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54"/>
      </w:tblGrid>
      <w:tr w:rsidR="00ED514F" w:rsidRPr="00240815" w:rsidTr="00C44AFA">
        <w:tc>
          <w:tcPr>
            <w:tcW w:w="9854" w:type="dxa"/>
            <w:hideMark/>
          </w:tcPr>
          <w:tbl>
            <w:tblPr>
              <w:tblW w:w="0" w:type="auto"/>
              <w:tblLook w:val="04A0"/>
            </w:tblPr>
            <w:tblGrid>
              <w:gridCol w:w="9571"/>
            </w:tblGrid>
            <w:tr w:rsidR="00ED514F" w:rsidRPr="009549D4" w:rsidTr="00C44AFA">
              <w:tc>
                <w:tcPr>
                  <w:tcW w:w="9571" w:type="dxa"/>
                </w:tcPr>
                <w:p w:rsidR="00ED514F" w:rsidRPr="009549D4" w:rsidRDefault="00ED514F" w:rsidP="00C44AFA">
                  <w:pPr>
                    <w:framePr w:hSpace="180" w:wrap="around" w:vAnchor="page" w:hAnchor="margin" w:y="1177"/>
                    <w:jc w:val="center"/>
                  </w:pPr>
                  <w:r w:rsidRPr="009549D4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514F" w:rsidRPr="009549D4" w:rsidRDefault="00ED514F" w:rsidP="00C44AFA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ED514F" w:rsidRPr="009549D4" w:rsidTr="00C44AFA">
              <w:tc>
                <w:tcPr>
                  <w:tcW w:w="9571" w:type="dxa"/>
                </w:tcPr>
                <w:p w:rsidR="00ED514F" w:rsidRPr="009549D4" w:rsidRDefault="00ED514F" w:rsidP="00C44AFA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 w:rsidRPr="009549D4">
                    <w:rPr>
                      <w:sz w:val="32"/>
                      <w:szCs w:val="32"/>
                    </w:rPr>
                    <w:t>БЕРЕЗОВСКИЙ ПОСЕЛКОВЫЙ СОВЕТ ДЕПУТАТОВ</w:t>
                  </w:r>
                </w:p>
              </w:tc>
            </w:tr>
            <w:tr w:rsidR="00ED514F" w:rsidRPr="009549D4" w:rsidTr="00C44AFA">
              <w:tc>
                <w:tcPr>
                  <w:tcW w:w="9571" w:type="dxa"/>
                </w:tcPr>
                <w:p w:rsidR="00ED514F" w:rsidRPr="009549D4" w:rsidRDefault="00ED514F" w:rsidP="00C44AFA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D514F" w:rsidRPr="009549D4" w:rsidTr="00C44AFA">
              <w:trPr>
                <w:trHeight w:val="559"/>
              </w:trPr>
              <w:tc>
                <w:tcPr>
                  <w:tcW w:w="9571" w:type="dxa"/>
                </w:tcPr>
                <w:p w:rsidR="00ED514F" w:rsidRPr="009549D4" w:rsidRDefault="00ED514F" w:rsidP="00C44AFA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9549D4">
                    <w:rPr>
                      <w:sz w:val="48"/>
                      <w:szCs w:val="48"/>
                    </w:rPr>
                    <w:t>РЕШЕНИЕ</w:t>
                  </w:r>
                </w:p>
              </w:tc>
            </w:tr>
          </w:tbl>
          <w:p w:rsidR="00ED514F" w:rsidRPr="009549D4" w:rsidRDefault="00ED514F" w:rsidP="00C44AFA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  <w:rPr>
                <w:rFonts w:ascii="Arial" w:cs="Arial"/>
              </w:rPr>
            </w:pPr>
            <w:r w:rsidRPr="009549D4">
              <w:rPr>
                <w:spacing w:val="-4"/>
              </w:rPr>
              <w:t xml:space="preserve">                                                                   п. Березовка</w:t>
            </w:r>
            <w:r w:rsidRPr="009549D4">
              <w:rPr>
                <w:rFonts w:ascii="Arial" w:cs="Arial"/>
              </w:rPr>
              <w:t xml:space="preserve">   </w:t>
            </w:r>
          </w:p>
        </w:tc>
      </w:tr>
      <w:tr w:rsidR="00ED514F" w:rsidRPr="004B43B8" w:rsidTr="00C44AFA">
        <w:tc>
          <w:tcPr>
            <w:tcW w:w="9854" w:type="dxa"/>
            <w:hideMark/>
          </w:tcPr>
          <w:p w:rsidR="00ED514F" w:rsidRPr="004B43B8" w:rsidRDefault="00ED514F" w:rsidP="00ED514F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</w:pPr>
          </w:p>
          <w:p w:rsidR="00ED514F" w:rsidRPr="004B43B8" w:rsidRDefault="00ED514F" w:rsidP="00ED514F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</w:pPr>
            <w:r w:rsidRPr="004B43B8">
              <w:t xml:space="preserve">«13» февраля 2023      </w:t>
            </w:r>
            <w:r w:rsidRPr="004B43B8">
              <w:tab/>
            </w:r>
            <w:r w:rsidRPr="004B43B8">
              <w:tab/>
            </w:r>
            <w:r w:rsidRPr="004B43B8">
              <w:tab/>
              <w:t xml:space="preserve">   № </w:t>
            </w:r>
            <w:r w:rsidR="004B43B8">
              <w:t>28-6</w:t>
            </w:r>
          </w:p>
        </w:tc>
      </w:tr>
      <w:tr w:rsidR="00ED514F" w:rsidRPr="004B43B8" w:rsidTr="00C44AFA">
        <w:tc>
          <w:tcPr>
            <w:tcW w:w="9854" w:type="dxa"/>
            <w:hideMark/>
          </w:tcPr>
          <w:p w:rsidR="00ED514F" w:rsidRPr="004B43B8" w:rsidRDefault="00ED514F" w:rsidP="00C44AFA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</w:pPr>
          </w:p>
        </w:tc>
      </w:tr>
    </w:tbl>
    <w:p w:rsidR="00ED514F" w:rsidRPr="004B43B8" w:rsidRDefault="00ED514F" w:rsidP="00ED514F">
      <w:pPr>
        <w:shd w:val="clear" w:color="auto" w:fill="FFFFFF"/>
        <w:jc w:val="both"/>
        <w:rPr>
          <w:b/>
          <w:color w:val="000000"/>
        </w:rPr>
      </w:pPr>
      <w:r w:rsidRPr="004B43B8">
        <w:rPr>
          <w:bCs/>
        </w:rPr>
        <w:t>О внесении изменений в решение Березовского поселкового Совета депутатов от 14.12.2021 № 15-7 «</w:t>
      </w:r>
      <w:r w:rsidRPr="004B43B8">
        <w:rPr>
          <w:bCs/>
          <w:color w:val="000000"/>
        </w:rPr>
        <w:t>Об утверждении Положения о муниципальном жилищном контроле»</w:t>
      </w:r>
    </w:p>
    <w:p w:rsidR="00ED514F" w:rsidRPr="004B43B8" w:rsidRDefault="00ED514F" w:rsidP="00ED514F">
      <w:pPr>
        <w:contextualSpacing/>
        <w:jc w:val="both"/>
        <w:rPr>
          <w:bCs/>
        </w:rPr>
      </w:pPr>
    </w:p>
    <w:p w:rsidR="00ED514F" w:rsidRPr="004B43B8" w:rsidRDefault="00ED514F" w:rsidP="00ED514F">
      <w:pPr>
        <w:ind w:firstLine="709"/>
        <w:jc w:val="both"/>
        <w:rPr>
          <w:spacing w:val="-2"/>
        </w:rPr>
      </w:pPr>
      <w:r w:rsidRPr="004B43B8">
        <w:t xml:space="preserve">В соответствии с Федеральным </w:t>
      </w:r>
      <w:r w:rsidR="004B43B8">
        <w:t xml:space="preserve">законом от 06.10.2003 № 131-ФЗ </w:t>
      </w:r>
      <w:r w:rsidRPr="004B43B8">
        <w:t xml:space="preserve">«Об общих принципах организации местного самоуправления в Российской Федерации», пунктом 4 части 2 статьи 3, статьей 6, частью 2 статьи 39, частью 3 статьи 98 Федерального закона </w:t>
      </w:r>
      <w:r w:rsidR="004B43B8">
        <w:br/>
      </w:r>
      <w:r w:rsidRPr="004B43B8">
        <w:t xml:space="preserve">от 31.07.2020 № 248-ФЗ «О государственном контроле (надзоре) и муниципальном контроле в Российской Федерации», пунктом 11(2) Постановления Правительства РФ от 10.03.2022 </w:t>
      </w:r>
      <w:r w:rsidR="004B43B8">
        <w:br/>
      </w:r>
      <w:r w:rsidRPr="004B43B8">
        <w:t>№ 336 «Об особенностях организации и осуществления государственного контроля (надзора), муниципального контроля»,</w:t>
      </w:r>
      <w:r w:rsidRPr="004B43B8">
        <w:rPr>
          <w:i/>
        </w:rPr>
        <w:t xml:space="preserve"> </w:t>
      </w:r>
      <w:r w:rsidRPr="004B43B8">
        <w:t>руководствуясь Уставом поселка Березовка Березовского района Красноярского края, Березовский поселковый Совет депутатов</w:t>
      </w:r>
    </w:p>
    <w:p w:rsidR="00ED514F" w:rsidRPr="004B43B8" w:rsidRDefault="00ED514F" w:rsidP="00ED514F">
      <w:pPr>
        <w:autoSpaceDE w:val="0"/>
        <w:autoSpaceDN w:val="0"/>
        <w:adjustRightInd w:val="0"/>
        <w:jc w:val="both"/>
      </w:pPr>
      <w:r w:rsidRPr="004B43B8">
        <w:t>РЕШИЛ:</w:t>
      </w:r>
    </w:p>
    <w:p w:rsidR="00ED514F" w:rsidRPr="004B43B8" w:rsidRDefault="00ED514F" w:rsidP="00ED514F">
      <w:pPr>
        <w:numPr>
          <w:ilvl w:val="0"/>
          <w:numId w:val="1"/>
        </w:numPr>
        <w:jc w:val="both"/>
        <w:rPr>
          <w:spacing w:val="-2"/>
        </w:rPr>
      </w:pPr>
      <w:r w:rsidRPr="004B43B8">
        <w:rPr>
          <w:spacing w:val="-2"/>
        </w:rPr>
        <w:t>В</w:t>
      </w:r>
      <w:r w:rsidRPr="004B43B8">
        <w:rPr>
          <w:bCs/>
        </w:rPr>
        <w:t>нести в решение Березовского поселкового Совета депутатов от 14.12.2021 № 15-7 «</w:t>
      </w:r>
      <w:r w:rsidRPr="004B43B8">
        <w:rPr>
          <w:bCs/>
          <w:color w:val="000000"/>
        </w:rPr>
        <w:t>Об утверждении Положения о муниципальном жилищном контроле» следующие изменения:</w:t>
      </w:r>
    </w:p>
    <w:p w:rsidR="00ED514F" w:rsidRPr="004B43B8" w:rsidRDefault="00ED514F" w:rsidP="00ED514F">
      <w:pPr>
        <w:ind w:left="709"/>
        <w:jc w:val="both"/>
        <w:rPr>
          <w:bCs/>
          <w:color w:val="000000"/>
        </w:rPr>
      </w:pPr>
      <w:r w:rsidRPr="004B43B8">
        <w:rPr>
          <w:bCs/>
          <w:color w:val="000000"/>
        </w:rPr>
        <w:t>в приложении:</w:t>
      </w:r>
    </w:p>
    <w:p w:rsidR="00ED514F" w:rsidRPr="004B43B8" w:rsidRDefault="00ED514F" w:rsidP="00ED514F">
      <w:pPr>
        <w:ind w:firstLine="709"/>
        <w:jc w:val="both"/>
        <w:rPr>
          <w:spacing w:val="-2"/>
        </w:rPr>
      </w:pPr>
      <w:r w:rsidRPr="004B43B8">
        <w:rPr>
          <w:bCs/>
          <w:color w:val="000000"/>
        </w:rPr>
        <w:t>раздел «Обжалование решений администрации поселка Березовка, действий (бездействия) её должностных лиц» изложить в следующей редакции: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>«36.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>1) решений о проведении контрольных мероприятий;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>2) актов контрольных мероприятий, предписаний об устранении выявленных нарушений;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>3) действий (бездействия) должностных лиц контрольного органа в рамках контрольных мероприятий.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 xml:space="preserve">37. Судебное обжалование решений администрации, действий (бездействия) </w:t>
      </w:r>
      <w:r w:rsidR="004B43B8">
        <w:br/>
      </w:r>
      <w:r w:rsidRPr="004B43B8">
        <w:t xml:space="preserve">её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</w:t>
      </w:r>
      <w:r w:rsidR="004B43B8">
        <w:br/>
      </w:r>
      <w:r w:rsidRPr="004B43B8">
        <w:t>не осуществляющими предпринимательской деятельности.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 xml:space="preserve">38. Жалоба подается контролируемым лицом в администрацию в электронном виде </w:t>
      </w:r>
      <w:r w:rsidR="004B43B8">
        <w:br/>
      </w:r>
      <w:r w:rsidRPr="004B43B8">
        <w:t xml:space="preserve">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</w:t>
      </w:r>
      <w:hyperlink w:anchor="Par7" w:history="1">
        <w:r w:rsidRPr="004B43B8">
          <w:t>пунктом 40</w:t>
        </w:r>
      </w:hyperlink>
      <w:r w:rsidRPr="004B43B8">
        <w:t xml:space="preserve"> настоящего Положения. При подаче жалобы гражданином она должна быть подписана усиленной квалифицированной электронной подписью, усиленной неквалифицированной электронной подписью, сертификат ключа проверки которой создан </w:t>
      </w:r>
      <w:r w:rsidR="004B43B8">
        <w:br/>
      </w:r>
      <w:r w:rsidRPr="004B43B8">
        <w:t xml:space="preserve">и используется в инфраструктуре, обеспечивающей информационно-технологическое </w:t>
      </w:r>
      <w:r w:rsidRPr="004B43B8">
        <w:lastRenderedPageBreak/>
        <w:t xml:space="preserve">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</w:t>
      </w:r>
      <w:r w:rsidR="004B43B8">
        <w:br/>
      </w:r>
      <w:r w:rsidRPr="004B43B8">
        <w:t>с использованием федеральной государственной информационной системы «Единый портал государственных и муниципальных услуг (функций)») или являющегося индивидуальным предпринимателем.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>39. 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 xml:space="preserve">40. Жалоба, содержащая сведения и документы, составляющие государственную или иную охраняемую законом тайну, подается контролируемым лицом в администрацию без использования единого портала государственных и муниципальных услуг и (или) региональных порталов государственных и муниципальных услуг путем почтового отправления (с уведомлением о вручении) либо лично в порядке, установленном </w:t>
      </w:r>
      <w:hyperlink w:anchor="Par0" w:history="1">
        <w:r w:rsidRPr="004B43B8">
          <w:t>пунктами 36</w:t>
        </w:r>
      </w:hyperlink>
      <w:r w:rsidRPr="004B43B8">
        <w:t xml:space="preserve">, 37, </w:t>
      </w:r>
      <w:hyperlink w:anchor="Par15" w:history="1">
        <w:r w:rsidRPr="004B43B8">
          <w:t>41</w:t>
        </w:r>
      </w:hyperlink>
      <w:r w:rsidRPr="004B43B8">
        <w:t xml:space="preserve"> - </w:t>
      </w:r>
      <w:hyperlink w:anchor="Par26" w:history="1">
        <w:r w:rsidRPr="004B43B8">
          <w:t>49</w:t>
        </w:r>
      </w:hyperlink>
      <w:r w:rsidRPr="004B43B8">
        <w:t xml:space="preserve">, </w:t>
      </w:r>
      <w:hyperlink w:anchor="Par28" w:history="1">
        <w:r w:rsidRPr="004B43B8">
          <w:t>51</w:t>
        </w:r>
      </w:hyperlink>
      <w:r w:rsidRPr="004B43B8">
        <w:t xml:space="preserve"> - 61, </w:t>
      </w:r>
      <w:hyperlink w:anchor="Par46" w:history="1">
        <w:r w:rsidRPr="004B43B8">
          <w:t>63</w:t>
        </w:r>
      </w:hyperlink>
      <w:r w:rsidRPr="004B43B8">
        <w:t xml:space="preserve"> настоящего Положения, с учетом требований законодательства Российской Федерации о государственной и иной охраняемой законом тайне.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 xml:space="preserve">Жалоба, указанная в первом абзаце настоящего пункта, подается контролируемым лицом в администрацию по адресу: 662520, Красноярский край, Березовский район, </w:t>
      </w:r>
      <w:r w:rsidR="004B43B8">
        <w:br/>
      </w:r>
      <w:r w:rsidRPr="004B43B8">
        <w:t>п. Березовка, ул. Центральная, 19.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>41. Жалоба на решение контрольного органа, действия (бездействие) его должностных лиц рассматривается главой поселка либо уполномоченным должностным лицом (заместителем главы поселка).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>42.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>43.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 xml:space="preserve">44. В случае пропуска по уважительной причине срока подачи жалобы этот срок </w:t>
      </w:r>
      <w:r w:rsidR="004B43B8">
        <w:br/>
      </w:r>
      <w:r w:rsidRPr="004B43B8">
        <w:t>по ходатайству лица, подающего жалобу, может быть восстановлен администрацией.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>45.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>46. Жалоба может содержать ходатайство о приостановлении исполнения обжалуемого решения контрольного органа.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>47. Главой поселка или уполномоченным должностным лицом в срок не позднее двух рабочих дней со дня регистрации жалобы принимается решение: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>1) о приостановлении исполнения обжалуемого решения контрольного органа;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>2) об отказе в приостановлении исполнения обжалуемого решения контрольного органа.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 xml:space="preserve">48. Информация о решении, указанном в </w:t>
      </w:r>
      <w:hyperlink w:anchor="Par3" w:history="1">
        <w:r w:rsidRPr="004B43B8">
          <w:t>пункте</w:t>
        </w:r>
      </w:hyperlink>
      <w:r w:rsidRPr="004B43B8">
        <w:t xml:space="preserve"> 47 настоящего Положения, направляется лицу, подавшему жалобу, в течение одного рабочего дня с момента принятия решения.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 xml:space="preserve">49. Жалоба должна содержать информацию, определенную частью 1 </w:t>
      </w:r>
      <w:hyperlink r:id="rId8" w:history="1">
        <w:r w:rsidRPr="004B43B8">
          <w:t>статьи 41</w:t>
        </w:r>
      </w:hyperlink>
      <w:r w:rsidRPr="004B43B8">
        <w:t xml:space="preserve"> Федерального закона от 31.07.2020 № 248-ФЗ «О государственном контроле (надзоре) </w:t>
      </w:r>
      <w:r w:rsidR="004B43B8">
        <w:br/>
      </w:r>
      <w:r w:rsidRPr="004B43B8">
        <w:t>и муниципальном контроле в Российской Федерации».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 xml:space="preserve">50.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</w:t>
      </w:r>
      <w:r w:rsidR="004B43B8">
        <w:br/>
      </w:r>
      <w:r w:rsidRPr="004B43B8">
        <w:t>и аутентификации».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 xml:space="preserve">51. Подача жалобы, предусмотренной </w:t>
      </w:r>
      <w:hyperlink w:anchor="Par7" w:history="1">
        <w:r w:rsidRPr="004B43B8">
          <w:t>пунктом</w:t>
        </w:r>
      </w:hyperlink>
      <w:r w:rsidRPr="004B43B8">
        <w:t xml:space="preserve"> 40 настоящего Положения, может быть осуществлена полномочным представителем контролируемого лица при наличии доверенности или иного документа, подтверждающего его полномочия.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lastRenderedPageBreak/>
        <w:t xml:space="preserve">52. Администрация принимает решение об отказе в рассмотрении жалобы в течение пяти рабочих дней со дня получения жалобы в случаях, установленных </w:t>
      </w:r>
      <w:hyperlink r:id="rId9" w:history="1">
        <w:r w:rsidRPr="004B43B8">
          <w:t>частью 1 статьи 42</w:t>
        </w:r>
      </w:hyperlink>
      <w:r w:rsidRPr="004B43B8"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 xml:space="preserve">53. Отказ в рассмотрении жалобы по основаниям, указанным в </w:t>
      </w:r>
      <w:hyperlink r:id="rId10" w:history="1">
        <w:r w:rsidRPr="004B43B8">
          <w:t>пунктах 3</w:t>
        </w:r>
      </w:hyperlink>
      <w:r w:rsidRPr="004B43B8">
        <w:t xml:space="preserve"> – </w:t>
      </w:r>
      <w:hyperlink r:id="rId11" w:history="1">
        <w:r w:rsidRPr="004B43B8">
          <w:t>8 части 1 статьи 42</w:t>
        </w:r>
      </w:hyperlink>
      <w:r w:rsidRPr="004B43B8">
        <w:t xml:space="preserve"> Федерального закона от 31.07.2020 № 248-ФЗ «О государственном контроле (надзоре) и муниципальном контроле в Российской Федерации», не является результатом досудебного обжалования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>54. При рассмотрении жалобы должна быть обеспечена передача в подсистему досудебного обжалования контрольной деятельности сведений о ходе рассмотрения жалоб.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>55. Жалоба подлежит рассмотрению главой поселка либо уполномоченным должностным лицом в течение двадцати рабочих дней со дня ее регистрации.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>56. Указанный срок может быть продлен на 20 рабочих дней в следующих исключительных случаях: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>1) проведение в отношении должностного лица, действия (бездействие) которого обжалуются, служебной проверки по фактам, указанным в жалобе;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 xml:space="preserve">2) отсутствие должностного лица, действия (бездействие) которого обжалуются, </w:t>
      </w:r>
      <w:r w:rsidR="004B43B8">
        <w:br/>
      </w:r>
      <w:r w:rsidRPr="004B43B8">
        <w:t>по уважительной причине (болезнь, отпуск, командировка).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>57. Администрация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администрацией,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>58.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 xml:space="preserve">59. Лицо, подавшее жалобу, до принятия итогового решения по жалобе вправе </w:t>
      </w:r>
      <w:r w:rsidR="004B43B8">
        <w:br/>
      </w:r>
      <w:r w:rsidRPr="004B43B8">
        <w:t>по своему усмотрению представить дополнительные материалы, относящиеся к предмету жалобы.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 xml:space="preserve">60. Обязанность доказывания законности и обоснованности принятого решения </w:t>
      </w:r>
      <w:r w:rsidR="004B43B8">
        <w:br/>
      </w:r>
      <w:r w:rsidRPr="004B43B8">
        <w:t>и (или) совершенного действия (бездействия) возлагается на контрольный орган.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>61. По итогам рассмотрения жалобы глава поселка либо уполномоченное должностное лицо принимает одно из следующих решений: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>1) оставляет жалобу без удовлетворения;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>2) отменяет решение контрольного органа полностью или частично;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>3) отменяет решение контрольного органа полностью и принимает новое решение;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 xml:space="preserve">62. Решение администрации, содержащее обоснование принятого решения, срок </w:t>
      </w:r>
      <w:r w:rsidR="004B43B8">
        <w:br/>
      </w:r>
      <w:r w:rsidRPr="004B43B8">
        <w:t>и порядок его исполнения (далее – решение контрольного органа),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 xml:space="preserve">63. Решение администрации по жалобе, предусмотренной </w:t>
      </w:r>
      <w:hyperlink w:anchor="Par7" w:history="1">
        <w:r w:rsidRPr="004B43B8">
          <w:t>пунктом 40</w:t>
        </w:r>
      </w:hyperlink>
      <w:r w:rsidRPr="004B43B8">
        <w:t xml:space="preserve"> настоящего Положения, подлежит отправке почтовым отправлением (с уведомлением о вручении) </w:t>
      </w:r>
      <w:r w:rsidRPr="004B43B8">
        <w:lastRenderedPageBreak/>
        <w:t>контролируемому лицу по месту жительства (месту осуществления деятельности), месту нахождения контролируемого лица, указанному в жалобе, в срок не позднее одного рабочего дня со дня его принятия.»;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B43B8">
        <w:t>пункт 37 раздела «</w:t>
      </w:r>
      <w:r w:rsidRPr="004B43B8">
        <w:rPr>
          <w:color w:val="000000"/>
        </w:rPr>
        <w:t>Оценка результативности и эффективности деятельности администрации поселка Березовка при осуществлении муниципального контроля» считать пунктом 64;</w:t>
      </w:r>
    </w:p>
    <w:p w:rsidR="00ED514F" w:rsidRPr="004B43B8" w:rsidRDefault="00ED514F" w:rsidP="00ED514F">
      <w:pPr>
        <w:autoSpaceDE w:val="0"/>
        <w:autoSpaceDN w:val="0"/>
        <w:adjustRightInd w:val="0"/>
        <w:ind w:firstLine="709"/>
        <w:jc w:val="both"/>
      </w:pPr>
      <w:r w:rsidRPr="004B43B8">
        <w:t>пункт 38 раздела «Заключительные положения» считать пунктом 65.</w:t>
      </w:r>
    </w:p>
    <w:p w:rsidR="00ED514F" w:rsidRPr="004B43B8" w:rsidRDefault="00ED514F" w:rsidP="00ED514F">
      <w:pPr>
        <w:numPr>
          <w:ilvl w:val="0"/>
          <w:numId w:val="1"/>
        </w:numPr>
        <w:jc w:val="both"/>
        <w:rPr>
          <w:spacing w:val="-2"/>
        </w:rPr>
      </w:pPr>
      <w:r w:rsidRPr="004B43B8">
        <w:rPr>
          <w:spacing w:val="-2"/>
        </w:rPr>
        <w:t>Контроль за исполнение</w:t>
      </w:r>
      <w:r w:rsidR="004B43B8">
        <w:rPr>
          <w:spacing w:val="-2"/>
        </w:rPr>
        <w:t xml:space="preserve">м настоящего решения возложить </w:t>
      </w:r>
      <w:r w:rsidRPr="004B43B8">
        <w:rPr>
          <w:spacing w:val="-2"/>
        </w:rPr>
        <w:t xml:space="preserve">на постоянную комиссию Березовского поселкового Совета депутатов </w:t>
      </w:r>
      <w:r w:rsidRPr="004B43B8">
        <w:t xml:space="preserve">по </w:t>
      </w:r>
      <w:r w:rsidRPr="004B43B8">
        <w:rPr>
          <w:rStyle w:val="a3"/>
          <w:b w:val="0"/>
          <w:color w:val="111111"/>
          <w:shd w:val="clear" w:color="auto" w:fill="FFFFFF"/>
        </w:rPr>
        <w:t>благоустройству, градостроительству, жилищно-коммунальному хозяйству и земельным вопросам.</w:t>
      </w:r>
    </w:p>
    <w:p w:rsidR="00ED514F" w:rsidRPr="004B43B8" w:rsidRDefault="00ED514F" w:rsidP="00ED514F">
      <w:pPr>
        <w:numPr>
          <w:ilvl w:val="0"/>
          <w:numId w:val="1"/>
        </w:numPr>
        <w:jc w:val="both"/>
        <w:rPr>
          <w:spacing w:val="-2"/>
        </w:rPr>
      </w:pPr>
      <w:r w:rsidRPr="004B43B8">
        <w:rPr>
          <w:bCs/>
        </w:rPr>
        <w:t>Решение вступает в силу в день, следующий за днем официального опубликования в газете «Пригород»</w:t>
      </w:r>
      <w:r w:rsidRPr="004B43B8">
        <w:t>.</w:t>
      </w:r>
    </w:p>
    <w:p w:rsidR="00ED514F" w:rsidRPr="004B43B8" w:rsidRDefault="00ED514F" w:rsidP="00ED514F">
      <w:pPr>
        <w:jc w:val="both"/>
      </w:pPr>
    </w:p>
    <w:p w:rsidR="00ED514F" w:rsidRPr="004B43B8" w:rsidRDefault="00ED514F" w:rsidP="00ED514F">
      <w:pPr>
        <w:jc w:val="both"/>
      </w:pPr>
    </w:p>
    <w:tbl>
      <w:tblPr>
        <w:tblW w:w="0" w:type="auto"/>
        <w:tblLook w:val="04A0"/>
      </w:tblPr>
      <w:tblGrid>
        <w:gridCol w:w="4296"/>
        <w:gridCol w:w="623"/>
        <w:gridCol w:w="4671"/>
        <w:gridCol w:w="248"/>
      </w:tblGrid>
      <w:tr w:rsidR="00ED514F" w:rsidRPr="004B43B8" w:rsidTr="00C44AFA">
        <w:trPr>
          <w:trHeight w:val="1128"/>
        </w:trPr>
        <w:tc>
          <w:tcPr>
            <w:tcW w:w="4296" w:type="dxa"/>
          </w:tcPr>
          <w:p w:rsidR="00ED514F" w:rsidRPr="004B43B8" w:rsidRDefault="00ED514F" w:rsidP="00C44AFA">
            <w:r w:rsidRPr="004B43B8">
              <w:t>Председатель Березовского</w:t>
            </w:r>
          </w:p>
          <w:p w:rsidR="00ED514F" w:rsidRPr="004B43B8" w:rsidRDefault="00ED514F" w:rsidP="00C44AFA">
            <w:r w:rsidRPr="004B43B8">
              <w:t xml:space="preserve">поселкового Совета депутатов </w:t>
            </w:r>
          </w:p>
          <w:p w:rsidR="00ED514F" w:rsidRPr="004B43B8" w:rsidRDefault="00ED514F" w:rsidP="00C44AFA">
            <w:r w:rsidRPr="004B43B8">
              <w:t>С.С. Свиридов</w:t>
            </w:r>
          </w:p>
        </w:tc>
        <w:tc>
          <w:tcPr>
            <w:tcW w:w="623" w:type="dxa"/>
          </w:tcPr>
          <w:p w:rsidR="00ED514F" w:rsidRPr="004B43B8" w:rsidRDefault="00ED514F" w:rsidP="00C44AFA"/>
          <w:p w:rsidR="00ED514F" w:rsidRPr="004B43B8" w:rsidRDefault="00ED514F" w:rsidP="00C44AFA"/>
        </w:tc>
        <w:tc>
          <w:tcPr>
            <w:tcW w:w="4671" w:type="dxa"/>
          </w:tcPr>
          <w:p w:rsidR="00ED514F" w:rsidRPr="004B43B8" w:rsidRDefault="00ED514F" w:rsidP="00C44AFA">
            <w:r w:rsidRPr="004B43B8">
              <w:t>И.о. Главы</w:t>
            </w:r>
          </w:p>
          <w:p w:rsidR="00ED514F" w:rsidRPr="004B43B8" w:rsidRDefault="00ED514F" w:rsidP="00C44AFA">
            <w:r w:rsidRPr="004B43B8">
              <w:t>поселка Березовка</w:t>
            </w:r>
          </w:p>
          <w:p w:rsidR="00ED514F" w:rsidRPr="004B43B8" w:rsidRDefault="00ED514F" w:rsidP="00C44AFA">
            <w:pPr>
              <w:tabs>
                <w:tab w:val="left" w:pos="2780"/>
              </w:tabs>
              <w:autoSpaceDE w:val="0"/>
              <w:autoSpaceDN w:val="0"/>
              <w:adjustRightInd w:val="0"/>
            </w:pPr>
            <w:r w:rsidRPr="004B43B8">
              <w:t>А.А. Кузнецов</w:t>
            </w:r>
          </w:p>
          <w:p w:rsidR="00ED514F" w:rsidRPr="004B43B8" w:rsidRDefault="00ED514F" w:rsidP="00C44AFA"/>
        </w:tc>
        <w:tc>
          <w:tcPr>
            <w:tcW w:w="248" w:type="dxa"/>
          </w:tcPr>
          <w:p w:rsidR="00ED514F" w:rsidRPr="004B43B8" w:rsidRDefault="00ED514F" w:rsidP="00C44AFA"/>
          <w:p w:rsidR="00ED514F" w:rsidRPr="004B43B8" w:rsidRDefault="00ED514F" w:rsidP="00C44AFA"/>
        </w:tc>
      </w:tr>
    </w:tbl>
    <w:p w:rsidR="00ED514F" w:rsidRPr="004B43B8" w:rsidRDefault="00ED514F" w:rsidP="00ED514F">
      <w:pPr>
        <w:jc w:val="both"/>
      </w:pPr>
    </w:p>
    <w:p w:rsidR="00A94734" w:rsidRPr="004B43B8" w:rsidRDefault="00A94734"/>
    <w:sectPr w:rsidR="00A94734" w:rsidRPr="004B43B8" w:rsidSect="00CE101A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C5D" w:rsidRDefault="005A6C5D" w:rsidP="00D018A4">
      <w:r>
        <w:separator/>
      </w:r>
    </w:p>
  </w:endnote>
  <w:endnote w:type="continuationSeparator" w:id="1">
    <w:p w:rsidR="005A6C5D" w:rsidRDefault="005A6C5D" w:rsidP="00D01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C5D" w:rsidRDefault="005A6C5D" w:rsidP="00D018A4">
      <w:r>
        <w:separator/>
      </w:r>
    </w:p>
  </w:footnote>
  <w:footnote w:type="continuationSeparator" w:id="1">
    <w:p w:rsidR="005A6C5D" w:rsidRDefault="005A6C5D" w:rsidP="00D01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0BC" w:rsidRPr="004B43B8" w:rsidRDefault="00D018A4" w:rsidP="000850BC">
    <w:pPr>
      <w:pStyle w:val="a4"/>
      <w:jc w:val="center"/>
    </w:pPr>
    <w:r w:rsidRPr="004B43B8">
      <w:fldChar w:fldCharType="begin"/>
    </w:r>
    <w:r w:rsidR="00ED514F" w:rsidRPr="004B43B8">
      <w:instrText xml:space="preserve"> PAGE   \* MERGEFORMAT </w:instrText>
    </w:r>
    <w:r w:rsidRPr="004B43B8">
      <w:fldChar w:fldCharType="separate"/>
    </w:r>
    <w:r w:rsidR="004B43B8">
      <w:rPr>
        <w:noProof/>
      </w:rPr>
      <w:t>4</w:t>
    </w:r>
    <w:r w:rsidRPr="004B43B8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3691"/>
    <w:multiLevelType w:val="hybridMultilevel"/>
    <w:tmpl w:val="9E8604F4"/>
    <w:lvl w:ilvl="0" w:tplc="026076C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720A8A66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14F"/>
    <w:rsid w:val="004B43B8"/>
    <w:rsid w:val="005A6C5D"/>
    <w:rsid w:val="009121D6"/>
    <w:rsid w:val="00A94734"/>
    <w:rsid w:val="00D018A4"/>
    <w:rsid w:val="00ED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514F"/>
    <w:rPr>
      <w:b/>
      <w:bCs/>
    </w:rPr>
  </w:style>
  <w:style w:type="paragraph" w:styleId="a4">
    <w:name w:val="header"/>
    <w:basedOn w:val="a"/>
    <w:link w:val="a5"/>
    <w:uiPriority w:val="99"/>
    <w:unhideWhenUsed/>
    <w:rsid w:val="00ED51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51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14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B43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43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0F69B49ED078F05B466DC48045F005D36213AC3349F93D2BDB8F7AFD2EA68E7994F14E7F4AC62D3BBC905B9236235D9825C36F73CEEE0CgC3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B0F69B49ED078F05B466DC48045F005D36213AC3349F93D2BDB8F7AFD2EA68E7994F14E7F4BC32C35BC905B9236235D9825C36F73CEEE0CgC3E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B0F69B49ED078F05B466DC48045F005D36213AC3349F93D2BDB8F7AFD2EA68E7994F14E7F4BC32C30BC905B9236235D9825C36F73CEEE0CgC3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0F69B49ED078F05B466DC48045F005D36213AC3349F93D2BDB8F7AFD2EA68E7994F14E7F4BC32D3BBC905B9236235D9825C36F73CEEE0CgC3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1695</Words>
  <Characters>9667</Characters>
  <Application>Microsoft Office Word</Application>
  <DocSecurity>0</DocSecurity>
  <Lines>80</Lines>
  <Paragraphs>22</Paragraphs>
  <ScaleCrop>false</ScaleCrop>
  <Company/>
  <LinksUpToDate>false</LinksUpToDate>
  <CharactersWithSpaces>11340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2023-02-10T08:20:00Z</dcterms:created>
  <dcterms:modified xsi:type="dcterms:W3CDTF">2023-02-14T02:09:00Z</dcterms:modified>
</cp:coreProperties>
</file>