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4B" w:rsidRDefault="00FF734B" w:rsidP="00FF734B">
      <w:pPr>
        <w:ind w:firstLine="708"/>
        <w:jc w:val="both"/>
        <w:rPr>
          <w:bCs/>
          <w:sz w:val="28"/>
          <w:szCs w:val="28"/>
        </w:rPr>
      </w:pPr>
      <w:r w:rsidRPr="00F50890">
        <w:rPr>
          <w:noProof/>
          <w:sz w:val="28"/>
          <w:szCs w:val="28"/>
        </w:rPr>
        <w:drawing>
          <wp:inline distT="0" distB="0" distL="0" distR="0">
            <wp:extent cx="2251710" cy="78486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4B" w:rsidRDefault="00FF734B" w:rsidP="00FF734B">
      <w:pPr>
        <w:ind w:firstLine="708"/>
        <w:jc w:val="both"/>
        <w:rPr>
          <w:b/>
          <w:bCs/>
          <w:sz w:val="28"/>
          <w:szCs w:val="28"/>
        </w:rPr>
      </w:pPr>
    </w:p>
    <w:p w:rsidR="00FF734B" w:rsidRPr="00E807B4" w:rsidRDefault="00FF734B" w:rsidP="00FF734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807B4">
        <w:rPr>
          <w:rFonts w:ascii="Times New Roman" w:hAnsi="Times New Roman" w:cs="Times New Roman"/>
          <w:sz w:val="26"/>
          <w:szCs w:val="26"/>
        </w:rPr>
        <w:t>О порядке мониторинга характеристик пунктов государственных геодезических сетей</w:t>
      </w:r>
    </w:p>
    <w:bookmarkEnd w:id="0"/>
    <w:p w:rsidR="00FF734B" w:rsidRPr="00B9449A" w:rsidRDefault="00FF734B" w:rsidP="00FF73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449A">
        <w:rPr>
          <w:rFonts w:ascii="Times New Roman" w:hAnsi="Times New Roman" w:cs="Times New Roman"/>
          <w:b w:val="0"/>
          <w:sz w:val="24"/>
          <w:szCs w:val="24"/>
        </w:rPr>
        <w:t>Приказом Росреестра от 03.08.2022 г. № П/0305 утвержден порядок мониторинга характеристик пунктов государственной геодезической сети, государственной нивелирной сети и государственной гравиметрической сети, а также состав сведений, размещаемых в сети Интернет (Порядок).</w:t>
      </w:r>
    </w:p>
    <w:p w:rsidR="00FF734B" w:rsidRPr="00B9449A" w:rsidRDefault="00FF734B" w:rsidP="00FF734B">
      <w:pPr>
        <w:pStyle w:val="a3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>Мониторинг осуществляется на постоянной основе публично-правовой компанией «</w:t>
      </w:r>
      <w:proofErr w:type="spellStart"/>
      <w:r w:rsidRPr="00B9449A">
        <w:t>Роскадастр</w:t>
      </w:r>
      <w:proofErr w:type="spellEnd"/>
      <w:r w:rsidRPr="00B9449A">
        <w:t>» на основе обработки сведений о пунктах и изменений их характеристик во времени, в том числе с использованием баз данных и информационных систем.</w:t>
      </w:r>
    </w:p>
    <w:p w:rsidR="00FF734B" w:rsidRPr="00B9449A" w:rsidRDefault="00FF734B" w:rsidP="00FF734B">
      <w:pPr>
        <w:pStyle w:val="a3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>Приказом определен состав сведений о пунктах геодезических сетей, подлежащих актуализации, порядок сбора сведений, обеспечение хранения сведений, полученных в результате мониторинга.</w:t>
      </w:r>
    </w:p>
    <w:p w:rsidR="00FF734B" w:rsidRPr="00B9449A" w:rsidRDefault="00FF734B" w:rsidP="00FF734B">
      <w:pPr>
        <w:pStyle w:val="a3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>Точность внесенных в базу данных публично-правовой компании «</w:t>
      </w:r>
      <w:proofErr w:type="spellStart"/>
      <w:r w:rsidRPr="00B9449A">
        <w:t>Роскадастр</w:t>
      </w:r>
      <w:proofErr w:type="spellEnd"/>
      <w:r w:rsidRPr="00B9449A">
        <w:t xml:space="preserve">» значений координат пунктов в государственной системе координат не превышает 0,1 км, значений высот - 1 м, значений ускорения силы тяжести - 5 </w:t>
      </w:r>
      <w:proofErr w:type="spellStart"/>
      <w:r w:rsidRPr="00B9449A">
        <w:t>мГал</w:t>
      </w:r>
      <w:proofErr w:type="spellEnd"/>
      <w:r w:rsidRPr="00B9449A">
        <w:t>.</w:t>
      </w:r>
    </w:p>
    <w:p w:rsidR="00FF734B" w:rsidRPr="00B9449A" w:rsidRDefault="00FF734B" w:rsidP="00FF734B">
      <w:pPr>
        <w:pStyle w:val="a3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 xml:space="preserve">Руководитель Управления Росреестра по Красноярскому краю </w:t>
      </w:r>
      <w:r w:rsidRPr="00B9449A">
        <w:rPr>
          <w:b/>
        </w:rPr>
        <w:t xml:space="preserve">Татьяна </w:t>
      </w:r>
      <w:proofErr w:type="spellStart"/>
      <w:r w:rsidRPr="00B9449A">
        <w:rPr>
          <w:b/>
        </w:rPr>
        <w:t>Голдобина</w:t>
      </w:r>
      <w:proofErr w:type="spellEnd"/>
      <w:r w:rsidRPr="00B9449A">
        <w:t xml:space="preserve">: </w:t>
      </w:r>
    </w:p>
    <w:p w:rsidR="00FF734B" w:rsidRPr="00B9449A" w:rsidRDefault="00FF734B" w:rsidP="00FF734B">
      <w:pPr>
        <w:pStyle w:val="a3"/>
        <w:ind w:firstLine="709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 xml:space="preserve">«Целью мониторинга является получение актуальной достоверной информации о пунктах государственных сетей, в первую очередь об их состоянии. Результаты мониторинга используются для выработки рекомендаций и принятия решения по предупреждению возникновения и устранению негативных факторов, влияющих на изменение характеристик пунктов, приведению в случае необходимости изменившихся характеристик пунктов до состояния, позволяющего использовать их при проведении геодезических и картографических работ». </w:t>
      </w:r>
    </w:p>
    <w:p w:rsidR="00FF734B" w:rsidRPr="00B9449A" w:rsidRDefault="00FF734B" w:rsidP="00FF734B">
      <w:pPr>
        <w:pStyle w:val="a3"/>
        <w:jc w:val="both"/>
      </w:pPr>
      <w:bookmarkStart w:id="1" w:name="P53"/>
      <w:bookmarkEnd w:id="1"/>
    </w:p>
    <w:p w:rsidR="00FF734B" w:rsidRPr="00B9449A" w:rsidRDefault="00FF734B" w:rsidP="00FF734B">
      <w:pPr>
        <w:pStyle w:val="a3"/>
        <w:jc w:val="both"/>
      </w:pPr>
      <w:r w:rsidRPr="00B9449A">
        <w:t>Начальник регионального отдела ППК «</w:t>
      </w:r>
      <w:proofErr w:type="spellStart"/>
      <w:r w:rsidRPr="00B9449A">
        <w:t>Роскадастр</w:t>
      </w:r>
      <w:proofErr w:type="spellEnd"/>
      <w:r w:rsidRPr="00B9449A">
        <w:t xml:space="preserve">» по Красноярскому краю Лариса Арбузова: </w:t>
      </w:r>
    </w:p>
    <w:p w:rsidR="00FF734B" w:rsidRPr="00B9449A" w:rsidRDefault="00FF734B" w:rsidP="00FF734B">
      <w:pPr>
        <w:pStyle w:val="a3"/>
        <w:jc w:val="both"/>
      </w:pPr>
    </w:p>
    <w:p w:rsidR="00FF734B" w:rsidRPr="00B9449A" w:rsidRDefault="00FF734B" w:rsidP="00FF734B">
      <w:pPr>
        <w:pStyle w:val="a3"/>
        <w:jc w:val="both"/>
      </w:pPr>
      <w:r w:rsidRPr="00B9449A">
        <w:t>«Мониторинг осуществляется путем обработки информации о состоянии пунктов и выявления изменений значений координат, высот пунктов и ускорения силы тяжести на них с выполнением анализа причин этих изменений. Результаты мониторинга в целях обеспечения их открытости и общедоступности подлежат распространению путем размещения на официальном сайте, за исключением сведений, отнесенных в соответствии с законодательством Российской Федерации к сведениям, составляющим государственную тайну».</w:t>
      </w:r>
    </w:p>
    <w:p w:rsidR="00FF734B" w:rsidRPr="00B9449A" w:rsidRDefault="00FF734B" w:rsidP="00FF734B">
      <w:pPr>
        <w:pStyle w:val="a3"/>
        <w:jc w:val="both"/>
        <w:rPr>
          <w:b/>
          <w:i/>
          <w:u w:val="single"/>
        </w:rPr>
      </w:pPr>
    </w:p>
    <w:p w:rsidR="00FF734B" w:rsidRPr="00B9449A" w:rsidRDefault="00FF734B" w:rsidP="00FF734B">
      <w:pPr>
        <w:pStyle w:val="a3"/>
        <w:jc w:val="both"/>
        <w:rPr>
          <w:b/>
          <w:i/>
          <w:u w:val="single"/>
        </w:rPr>
      </w:pPr>
      <w:proofErr w:type="spellStart"/>
      <w:r w:rsidRPr="00B9449A">
        <w:rPr>
          <w:b/>
          <w:i/>
          <w:u w:val="single"/>
        </w:rPr>
        <w:t>Справочно</w:t>
      </w:r>
      <w:proofErr w:type="spellEnd"/>
      <w:r w:rsidRPr="00B9449A">
        <w:rPr>
          <w:b/>
          <w:i/>
          <w:u w:val="single"/>
        </w:rPr>
        <w:t>:</w:t>
      </w:r>
    </w:p>
    <w:p w:rsidR="00FF734B" w:rsidRPr="00B9449A" w:rsidRDefault="00FF734B" w:rsidP="00FF734B">
      <w:pPr>
        <w:pStyle w:val="a3"/>
        <w:jc w:val="both"/>
        <w:rPr>
          <w:i/>
        </w:rPr>
      </w:pPr>
    </w:p>
    <w:p w:rsidR="00FF734B" w:rsidRPr="00B9449A" w:rsidRDefault="00FF734B" w:rsidP="00FF734B">
      <w:pPr>
        <w:pStyle w:val="a3"/>
        <w:jc w:val="both"/>
        <w:rPr>
          <w:i/>
        </w:rPr>
      </w:pPr>
      <w:r w:rsidRPr="00B9449A">
        <w:rPr>
          <w:i/>
        </w:rPr>
        <w:t xml:space="preserve">В период с 2018 по 2022 годы, </w:t>
      </w:r>
      <w:proofErr w:type="gramStart"/>
      <w:r w:rsidRPr="00B9449A">
        <w:rPr>
          <w:i/>
        </w:rPr>
        <w:t>специалистами Управления</w:t>
      </w:r>
      <w:proofErr w:type="gramEnd"/>
      <w:r w:rsidRPr="00B9449A">
        <w:rPr>
          <w:i/>
        </w:rPr>
        <w:t xml:space="preserve"> осуществляющими федеральный государственный контроль (надзор) в области геодезии и картографии проведено обследование и сбор сведений о состоянии 1044 пунктов государственной сети, из них:</w:t>
      </w:r>
    </w:p>
    <w:p w:rsidR="00FF734B" w:rsidRPr="00B9449A" w:rsidRDefault="00FF734B" w:rsidP="00FF734B">
      <w:pPr>
        <w:pStyle w:val="a3"/>
        <w:jc w:val="both"/>
        <w:rPr>
          <w:i/>
        </w:rPr>
      </w:pPr>
      <w:r w:rsidRPr="00B9449A">
        <w:rPr>
          <w:i/>
        </w:rPr>
        <w:t>- сведения, полученные от лиц, выполняющих геодезические и картографические работы - 797 пунктов;</w:t>
      </w:r>
    </w:p>
    <w:p w:rsidR="00FF734B" w:rsidRPr="00B9449A" w:rsidRDefault="00FF734B" w:rsidP="00FF734B">
      <w:pPr>
        <w:pStyle w:val="a3"/>
        <w:jc w:val="both"/>
        <w:rPr>
          <w:i/>
        </w:rPr>
      </w:pPr>
      <w:r w:rsidRPr="00B9449A">
        <w:rPr>
          <w:i/>
        </w:rPr>
        <w:t xml:space="preserve">-  обследованные </w:t>
      </w:r>
      <w:proofErr w:type="gramStart"/>
      <w:r w:rsidRPr="00B9449A">
        <w:rPr>
          <w:i/>
        </w:rPr>
        <w:t>специалистами  Управления</w:t>
      </w:r>
      <w:proofErr w:type="gramEnd"/>
      <w:r w:rsidRPr="00B9449A">
        <w:rPr>
          <w:i/>
        </w:rPr>
        <w:t xml:space="preserve"> - 247 пунктов.</w:t>
      </w:r>
    </w:p>
    <w:p w:rsidR="00FF734B" w:rsidRDefault="00FF734B" w:rsidP="00FF734B">
      <w:pPr>
        <w:jc w:val="both"/>
        <w:rPr>
          <w:sz w:val="18"/>
          <w:szCs w:val="18"/>
        </w:rPr>
      </w:pPr>
    </w:p>
    <w:p w:rsidR="00FF734B" w:rsidRDefault="00FF734B" w:rsidP="00FF734B">
      <w:pPr>
        <w:jc w:val="both"/>
        <w:rPr>
          <w:sz w:val="18"/>
          <w:szCs w:val="18"/>
        </w:rPr>
      </w:pPr>
    </w:p>
    <w:p w:rsidR="00FF734B" w:rsidRPr="002F71CC" w:rsidRDefault="00FF734B" w:rsidP="00FF734B">
      <w:pPr>
        <w:rPr>
          <w:i/>
          <w:sz w:val="18"/>
          <w:szCs w:val="18"/>
        </w:rPr>
      </w:pPr>
      <w:r>
        <w:rPr>
          <w:i/>
          <w:sz w:val="18"/>
          <w:szCs w:val="18"/>
        </w:rPr>
        <w:t>Материалы подготовлены</w:t>
      </w:r>
      <w:r w:rsidRPr="002F71CC">
        <w:rPr>
          <w:i/>
          <w:sz w:val="18"/>
          <w:szCs w:val="18"/>
        </w:rPr>
        <w:t xml:space="preserve"> Управлением Росреестра по Красноярскому краю</w:t>
      </w:r>
    </w:p>
    <w:p w:rsidR="00FF734B" w:rsidRPr="002F71CC" w:rsidRDefault="00FF734B" w:rsidP="00FF734B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Контакты для СМИ:</w:t>
      </w:r>
    </w:p>
    <w:p w:rsidR="00FF734B" w:rsidRPr="002F71CC" w:rsidRDefault="00FF734B" w:rsidP="00FF734B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тел.: (391)2-226-756</w:t>
      </w:r>
    </w:p>
    <w:p w:rsidR="00FF734B" w:rsidRPr="005F7D39" w:rsidRDefault="00FF734B" w:rsidP="00FF734B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е</w:t>
      </w:r>
      <w:r w:rsidRPr="005F7D39">
        <w:rPr>
          <w:i/>
          <w:sz w:val="18"/>
          <w:szCs w:val="18"/>
        </w:rPr>
        <w:t>-</w:t>
      </w:r>
      <w:r w:rsidRPr="002F71CC">
        <w:rPr>
          <w:i/>
          <w:sz w:val="18"/>
          <w:szCs w:val="18"/>
          <w:lang w:val="en-US"/>
        </w:rPr>
        <w:t>mail</w:t>
      </w:r>
      <w:r w:rsidRPr="005F7D39">
        <w:rPr>
          <w:i/>
          <w:sz w:val="18"/>
          <w:szCs w:val="18"/>
        </w:rPr>
        <w:t xml:space="preserve">: </w:t>
      </w:r>
      <w:proofErr w:type="spellStart"/>
      <w:r w:rsidRPr="002F71CC">
        <w:rPr>
          <w:i/>
          <w:sz w:val="18"/>
          <w:szCs w:val="18"/>
          <w:lang w:val="en-US"/>
        </w:rPr>
        <w:t>pressa</w:t>
      </w:r>
      <w:proofErr w:type="spellEnd"/>
      <w:r w:rsidRPr="005F7D39">
        <w:rPr>
          <w:i/>
          <w:sz w:val="18"/>
          <w:szCs w:val="18"/>
        </w:rPr>
        <w:t>@</w:t>
      </w:r>
      <w:r w:rsidRPr="002F71CC">
        <w:rPr>
          <w:i/>
          <w:sz w:val="18"/>
          <w:szCs w:val="18"/>
          <w:lang w:val="en-US"/>
        </w:rPr>
        <w:t>r</w:t>
      </w:r>
      <w:r w:rsidRPr="005F7D39">
        <w:rPr>
          <w:i/>
          <w:sz w:val="18"/>
          <w:szCs w:val="18"/>
        </w:rPr>
        <w:t>24.</w:t>
      </w:r>
      <w:proofErr w:type="spellStart"/>
      <w:r w:rsidRPr="002F71CC">
        <w:rPr>
          <w:i/>
          <w:sz w:val="18"/>
          <w:szCs w:val="18"/>
          <w:lang w:val="en-US"/>
        </w:rPr>
        <w:t>rosreestr</w:t>
      </w:r>
      <w:proofErr w:type="spellEnd"/>
      <w:r w:rsidRPr="005F7D39">
        <w:rPr>
          <w:i/>
          <w:sz w:val="18"/>
          <w:szCs w:val="18"/>
        </w:rPr>
        <w:t>.</w:t>
      </w:r>
      <w:proofErr w:type="spellStart"/>
      <w:r w:rsidRPr="002F71CC">
        <w:rPr>
          <w:i/>
          <w:sz w:val="18"/>
          <w:szCs w:val="18"/>
          <w:lang w:val="en-US"/>
        </w:rPr>
        <w:t>ru</w:t>
      </w:r>
      <w:proofErr w:type="spellEnd"/>
    </w:p>
    <w:p w:rsidR="00FF734B" w:rsidRPr="002F71CC" w:rsidRDefault="00FF734B" w:rsidP="00FF734B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«</w:t>
      </w:r>
      <w:proofErr w:type="spellStart"/>
      <w:r w:rsidRPr="002F71CC">
        <w:rPr>
          <w:i/>
          <w:sz w:val="18"/>
          <w:szCs w:val="18"/>
        </w:rPr>
        <w:t>ВКонтакте</w:t>
      </w:r>
      <w:proofErr w:type="spellEnd"/>
      <w:r w:rsidRPr="002F71CC">
        <w:rPr>
          <w:i/>
          <w:sz w:val="18"/>
          <w:szCs w:val="18"/>
        </w:rPr>
        <w:t xml:space="preserve">» </w:t>
      </w:r>
      <w:hyperlink r:id="rId5" w:history="1">
        <w:r w:rsidRPr="002F71CC">
          <w:rPr>
            <w:i/>
            <w:sz w:val="18"/>
            <w:szCs w:val="18"/>
          </w:rPr>
          <w:t>http://vk.com/to24.rosreestr</w:t>
        </w:r>
      </w:hyperlink>
    </w:p>
    <w:p w:rsidR="00FF734B" w:rsidRPr="00A77814" w:rsidRDefault="00FF734B" w:rsidP="00FF734B">
      <w:pPr>
        <w:rPr>
          <w:i/>
          <w:sz w:val="18"/>
          <w:szCs w:val="18"/>
          <w:lang w:val="en-US"/>
        </w:rPr>
      </w:pPr>
      <w:hyperlink r:id="rId6" w:history="1">
        <w:r w:rsidRPr="002F71CC">
          <w:rPr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A77814">
        <w:rPr>
          <w:i/>
          <w:sz w:val="18"/>
          <w:szCs w:val="18"/>
          <w:lang w:val="en-US"/>
        </w:rPr>
        <w:t xml:space="preserve"> </w:t>
      </w:r>
      <w:hyperlink r:id="rId7" w:history="1"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https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://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t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.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me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/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Rosreestr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_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krsk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24</w:t>
        </w:r>
      </w:hyperlink>
    </w:p>
    <w:p w:rsidR="00FF734B" w:rsidRPr="00F63C3B" w:rsidRDefault="00FF734B" w:rsidP="00FF734B">
      <w:pPr>
        <w:rPr>
          <w:i/>
          <w:color w:val="333333"/>
          <w:sz w:val="18"/>
          <w:szCs w:val="18"/>
        </w:rPr>
      </w:pPr>
      <w:r w:rsidRPr="002F71CC">
        <w:rPr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F71CC">
          <w:rPr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FF734B" w:rsidRPr="00E807B4" w:rsidRDefault="00FF734B" w:rsidP="00FF734B">
      <w:pPr>
        <w:jc w:val="both"/>
        <w:rPr>
          <w:sz w:val="18"/>
          <w:szCs w:val="18"/>
        </w:rPr>
      </w:pPr>
    </w:p>
    <w:p w:rsidR="00500D67" w:rsidRDefault="00500D67"/>
    <w:sectPr w:rsidR="00500D67" w:rsidSect="00FF734B">
      <w:pgSz w:w="11906" w:h="16838"/>
      <w:pgMar w:top="284" w:right="424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B"/>
    <w:rsid w:val="00500D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B425-77EE-4D62-B386-061BCB14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2023-01-30T06:53:00Z</dcterms:created>
  <dcterms:modified xsi:type="dcterms:W3CDTF">2023-01-30T06:54:00Z</dcterms:modified>
</cp:coreProperties>
</file>