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B2" w:rsidRDefault="00B73EB2" w:rsidP="00762FA4">
      <w:r w:rsidRPr="00E97B0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EAE30C6" wp14:editId="5B920162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B2" w:rsidRDefault="00B73EB2" w:rsidP="00212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C56" w:rsidRPr="00B73EB2" w:rsidRDefault="00061C56" w:rsidP="00212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EB2"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 приняло участие в заседании межведомственной комиссии при Министерстве строительства края</w:t>
      </w:r>
    </w:p>
    <w:p w:rsidR="00061C56" w:rsidRPr="00B73EB2" w:rsidRDefault="00061C56" w:rsidP="00B73EB2">
      <w:pPr>
        <w:jc w:val="both"/>
        <w:rPr>
          <w:rFonts w:ascii="Times New Roman" w:hAnsi="Times New Roman" w:cs="Times New Roman"/>
          <w:sz w:val="28"/>
          <w:szCs w:val="28"/>
        </w:rPr>
      </w:pPr>
      <w:r w:rsidRPr="00B73EB2">
        <w:rPr>
          <w:rFonts w:ascii="Times New Roman" w:hAnsi="Times New Roman" w:cs="Times New Roman"/>
          <w:sz w:val="28"/>
          <w:szCs w:val="28"/>
        </w:rPr>
        <w:t xml:space="preserve">29 марта начальник отдела правового обеспечения Наталия Зайцева приняла участие в заседании краевой межведомственной комиссии по вопросам долевого строительства многоквартирных домов и иных объектов недвижимости на территории Красноярского края при Министерстве строительства </w:t>
      </w:r>
      <w:r w:rsidR="002125DA" w:rsidRPr="00B73EB2">
        <w:rPr>
          <w:rFonts w:ascii="Times New Roman" w:hAnsi="Times New Roman" w:cs="Times New Roman"/>
          <w:sz w:val="28"/>
          <w:szCs w:val="28"/>
        </w:rPr>
        <w:t>региона.</w:t>
      </w:r>
    </w:p>
    <w:p w:rsidR="002125DA" w:rsidRPr="00B73EB2" w:rsidRDefault="00B73EB2" w:rsidP="00B73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заседания</w:t>
      </w:r>
      <w:r w:rsidR="002125DA" w:rsidRPr="00B73EB2">
        <w:rPr>
          <w:rFonts w:ascii="Times New Roman" w:hAnsi="Times New Roman" w:cs="Times New Roman"/>
          <w:sz w:val="28"/>
          <w:szCs w:val="28"/>
        </w:rPr>
        <w:t xml:space="preserve"> Министром строительства Красноярского края Михаилом </w:t>
      </w:r>
      <w:proofErr w:type="spellStart"/>
      <w:r w:rsidR="002125DA" w:rsidRPr="00B73EB2">
        <w:rPr>
          <w:rFonts w:ascii="Times New Roman" w:hAnsi="Times New Roman" w:cs="Times New Roman"/>
          <w:sz w:val="28"/>
          <w:szCs w:val="28"/>
        </w:rPr>
        <w:t>Рабушко</w:t>
      </w:r>
      <w:proofErr w:type="spellEnd"/>
      <w:r w:rsidR="002125DA" w:rsidRPr="00B73EB2">
        <w:rPr>
          <w:rFonts w:ascii="Times New Roman" w:hAnsi="Times New Roman" w:cs="Times New Roman"/>
          <w:sz w:val="28"/>
          <w:szCs w:val="28"/>
        </w:rPr>
        <w:t xml:space="preserve"> были озвучены планы о реализации в 2022 году мероприятий, направленных на восстановление прав пострадавших граждан – участников долевого строительства, а также возможности вовлечения в реализацию механизма Публично-правовой компании «Фонд развития территорий» проблемных объектов, расположенных на территории Красноярского края. </w:t>
      </w:r>
    </w:p>
    <w:p w:rsidR="00762FA4" w:rsidRDefault="002125DA" w:rsidP="00B73EB2">
      <w:pPr>
        <w:jc w:val="both"/>
        <w:rPr>
          <w:rFonts w:ascii="Times New Roman" w:hAnsi="Times New Roman" w:cs="Times New Roman"/>
          <w:sz w:val="28"/>
          <w:szCs w:val="28"/>
        </w:rPr>
      </w:pPr>
      <w:r w:rsidRPr="00B73EB2">
        <w:rPr>
          <w:rFonts w:ascii="Times New Roman" w:hAnsi="Times New Roman" w:cs="Times New Roman"/>
          <w:sz w:val="28"/>
          <w:szCs w:val="28"/>
        </w:rPr>
        <w:t xml:space="preserve">Также рассмотрены вопросы завершения строительства проблемных </w:t>
      </w:r>
      <w:r w:rsidR="00B73EB2">
        <w:rPr>
          <w:rFonts w:ascii="Times New Roman" w:hAnsi="Times New Roman" w:cs="Times New Roman"/>
          <w:sz w:val="28"/>
          <w:szCs w:val="28"/>
        </w:rPr>
        <w:t>объектов (</w:t>
      </w:r>
      <w:r w:rsidRPr="00B73EB2">
        <w:rPr>
          <w:rFonts w:ascii="Times New Roman" w:hAnsi="Times New Roman" w:cs="Times New Roman"/>
          <w:sz w:val="28"/>
          <w:szCs w:val="28"/>
        </w:rPr>
        <w:t>выполнения проектно-</w:t>
      </w:r>
      <w:r w:rsidR="00B73EB2" w:rsidRPr="00B73EB2">
        <w:rPr>
          <w:rFonts w:ascii="Times New Roman" w:hAnsi="Times New Roman" w:cs="Times New Roman"/>
          <w:sz w:val="28"/>
          <w:szCs w:val="28"/>
        </w:rPr>
        <w:t>изыскательных</w:t>
      </w:r>
      <w:r w:rsidRPr="00B73EB2">
        <w:rPr>
          <w:rFonts w:ascii="Times New Roman" w:hAnsi="Times New Roman" w:cs="Times New Roman"/>
          <w:sz w:val="28"/>
          <w:szCs w:val="28"/>
        </w:rPr>
        <w:t xml:space="preserve"> работ по 17 объектам</w:t>
      </w:r>
      <w:r w:rsidR="00B73EB2">
        <w:rPr>
          <w:rFonts w:ascii="Times New Roman" w:hAnsi="Times New Roman" w:cs="Times New Roman"/>
          <w:sz w:val="28"/>
          <w:szCs w:val="28"/>
        </w:rPr>
        <w:t>)</w:t>
      </w:r>
      <w:r w:rsidRPr="00B73EB2">
        <w:rPr>
          <w:rFonts w:ascii="Times New Roman" w:hAnsi="Times New Roman" w:cs="Times New Roman"/>
          <w:sz w:val="28"/>
          <w:szCs w:val="28"/>
        </w:rPr>
        <w:t>,</w:t>
      </w:r>
      <w:r w:rsidR="00B73EB2" w:rsidRPr="00B73EB2">
        <w:rPr>
          <w:rFonts w:ascii="Times New Roman" w:hAnsi="Times New Roman" w:cs="Times New Roman"/>
          <w:sz w:val="28"/>
          <w:szCs w:val="28"/>
        </w:rPr>
        <w:t xml:space="preserve"> права которых переданы региональному Фонду защиты прав граждан – участников долевого строительства.</w:t>
      </w:r>
    </w:p>
    <w:p w:rsidR="00762FA4" w:rsidRPr="00762FA4" w:rsidRDefault="00762FA4" w:rsidP="00B73E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FA4">
        <w:rPr>
          <w:rFonts w:ascii="Times New Roman" w:hAnsi="Times New Roman" w:cs="Times New Roman"/>
          <w:sz w:val="28"/>
          <w:szCs w:val="28"/>
        </w:rPr>
        <w:t xml:space="preserve">Министр строительства Красноярского края </w:t>
      </w:r>
      <w:r w:rsidRPr="00762FA4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proofErr w:type="spellStart"/>
      <w:r w:rsidRPr="00762FA4">
        <w:rPr>
          <w:rFonts w:ascii="Times New Roman" w:hAnsi="Times New Roman" w:cs="Times New Roman"/>
          <w:b/>
          <w:sz w:val="28"/>
          <w:szCs w:val="28"/>
        </w:rPr>
        <w:t>Рабушко</w:t>
      </w:r>
      <w:proofErr w:type="spellEnd"/>
      <w:r w:rsidRPr="00762FA4">
        <w:rPr>
          <w:rFonts w:ascii="Times New Roman" w:hAnsi="Times New Roman" w:cs="Times New Roman"/>
          <w:sz w:val="28"/>
          <w:szCs w:val="28"/>
        </w:rPr>
        <w:t>: «</w:t>
      </w:r>
      <w:r w:rsidRPr="00762FA4">
        <w:rPr>
          <w:rFonts w:ascii="Times New Roman" w:hAnsi="Times New Roman" w:cs="Times New Roman"/>
          <w:i/>
          <w:sz w:val="28"/>
          <w:szCs w:val="28"/>
        </w:rPr>
        <w:t xml:space="preserve">Наша задача – способствовать восстановлению прав дольщиков недостроенных объектов и не допустить появления новых </w:t>
      </w:r>
      <w:proofErr w:type="spellStart"/>
      <w:r w:rsidRPr="00762FA4">
        <w:rPr>
          <w:rFonts w:ascii="Times New Roman" w:hAnsi="Times New Roman" w:cs="Times New Roman"/>
          <w:i/>
          <w:sz w:val="28"/>
          <w:szCs w:val="28"/>
        </w:rPr>
        <w:t>недостроев</w:t>
      </w:r>
      <w:proofErr w:type="spellEnd"/>
      <w:r w:rsidRPr="00762FA4">
        <w:rPr>
          <w:rFonts w:ascii="Times New Roman" w:hAnsi="Times New Roman" w:cs="Times New Roman"/>
          <w:i/>
          <w:sz w:val="28"/>
          <w:szCs w:val="28"/>
        </w:rPr>
        <w:t>».</w:t>
      </w:r>
    </w:p>
    <w:p w:rsidR="00762FA4" w:rsidRPr="00762FA4" w:rsidRDefault="00762FA4" w:rsidP="00762FA4">
      <w:pPr>
        <w:jc w:val="both"/>
        <w:rPr>
          <w:rFonts w:ascii="Times New Roman" w:hAnsi="Times New Roman" w:cs="Times New Roman"/>
          <w:sz w:val="28"/>
          <w:szCs w:val="28"/>
        </w:rPr>
      </w:pPr>
      <w:r w:rsidRPr="00762FA4"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 Управления Росреестра по Красноярскому краю </w:t>
      </w:r>
      <w:r w:rsidRPr="00762FA4">
        <w:rPr>
          <w:rFonts w:ascii="Times New Roman" w:hAnsi="Times New Roman" w:cs="Times New Roman"/>
          <w:b/>
          <w:sz w:val="28"/>
          <w:szCs w:val="28"/>
        </w:rPr>
        <w:t>Наталия Зайцева</w:t>
      </w:r>
      <w:r w:rsidRPr="00762FA4">
        <w:rPr>
          <w:rFonts w:ascii="Times New Roman" w:hAnsi="Times New Roman" w:cs="Times New Roman"/>
          <w:sz w:val="28"/>
          <w:szCs w:val="28"/>
        </w:rPr>
        <w:t xml:space="preserve">: </w:t>
      </w:r>
      <w:r w:rsidRPr="00762FA4">
        <w:rPr>
          <w:rFonts w:ascii="Times New Roman" w:hAnsi="Times New Roman" w:cs="Times New Roman"/>
          <w:i/>
          <w:sz w:val="28"/>
          <w:szCs w:val="28"/>
        </w:rPr>
        <w:t xml:space="preserve">«Вопросы защиты прав дольщиков находятся на особом контроле в </w:t>
      </w:r>
      <w:proofErr w:type="spellStart"/>
      <w:r w:rsidRPr="00762FA4">
        <w:rPr>
          <w:rFonts w:ascii="Times New Roman" w:hAnsi="Times New Roman" w:cs="Times New Roman"/>
          <w:i/>
          <w:sz w:val="28"/>
          <w:szCs w:val="28"/>
        </w:rPr>
        <w:t>Росреестре</w:t>
      </w:r>
      <w:proofErr w:type="spellEnd"/>
      <w:r w:rsidRPr="00762FA4">
        <w:rPr>
          <w:rFonts w:ascii="Times New Roman" w:hAnsi="Times New Roman" w:cs="Times New Roman"/>
          <w:i/>
          <w:sz w:val="28"/>
          <w:szCs w:val="28"/>
        </w:rPr>
        <w:t xml:space="preserve">. Управление является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постоянным </w:t>
      </w:r>
      <w:r w:rsidRPr="00762FA4">
        <w:rPr>
          <w:rFonts w:ascii="Times New Roman" w:hAnsi="Times New Roman" w:cs="Times New Roman"/>
          <w:i/>
          <w:sz w:val="28"/>
          <w:szCs w:val="28"/>
        </w:rPr>
        <w:t xml:space="preserve">членом межведомственной комиссии </w:t>
      </w:r>
      <w:r w:rsidRPr="00762FA4">
        <w:rPr>
          <w:rFonts w:ascii="Times New Roman" w:hAnsi="Times New Roman" w:cs="Times New Roman"/>
          <w:i/>
          <w:sz w:val="28"/>
          <w:szCs w:val="28"/>
        </w:rPr>
        <w:t xml:space="preserve">при Министерстве строительства </w:t>
      </w:r>
      <w:r w:rsidRPr="00762FA4">
        <w:rPr>
          <w:rFonts w:ascii="Times New Roman" w:hAnsi="Times New Roman" w:cs="Times New Roman"/>
          <w:i/>
          <w:sz w:val="28"/>
          <w:szCs w:val="28"/>
        </w:rPr>
        <w:t>Красноярского края, на заседаниях кот</w:t>
      </w:r>
      <w:bookmarkStart w:id="0" w:name="_GoBack"/>
      <w:bookmarkEnd w:id="0"/>
      <w:r w:rsidRPr="00762FA4">
        <w:rPr>
          <w:rFonts w:ascii="Times New Roman" w:hAnsi="Times New Roman" w:cs="Times New Roman"/>
          <w:i/>
          <w:sz w:val="28"/>
          <w:szCs w:val="28"/>
        </w:rPr>
        <w:t xml:space="preserve">орых рассматриваются </w:t>
      </w:r>
      <w:r w:rsidR="00D850CA">
        <w:rPr>
          <w:rFonts w:ascii="Times New Roman" w:hAnsi="Times New Roman" w:cs="Times New Roman"/>
          <w:i/>
          <w:sz w:val="28"/>
          <w:szCs w:val="28"/>
        </w:rPr>
        <w:t xml:space="preserve">проблемные </w:t>
      </w:r>
      <w:r w:rsidRPr="00762FA4">
        <w:rPr>
          <w:rFonts w:ascii="Times New Roman" w:hAnsi="Times New Roman" w:cs="Times New Roman"/>
          <w:i/>
          <w:sz w:val="28"/>
          <w:szCs w:val="28"/>
        </w:rPr>
        <w:t xml:space="preserve">многоквартирные дома и вырабатываются необходимые меры по защите прав </w:t>
      </w:r>
      <w:r w:rsidR="00D850CA">
        <w:rPr>
          <w:rFonts w:ascii="Times New Roman" w:hAnsi="Times New Roman" w:cs="Times New Roman"/>
          <w:i/>
          <w:sz w:val="28"/>
          <w:szCs w:val="28"/>
        </w:rPr>
        <w:t xml:space="preserve">и законных интересов </w:t>
      </w:r>
      <w:r w:rsidRPr="00762FA4">
        <w:rPr>
          <w:rFonts w:ascii="Times New Roman" w:hAnsi="Times New Roman" w:cs="Times New Roman"/>
          <w:i/>
          <w:sz w:val="28"/>
          <w:szCs w:val="28"/>
        </w:rPr>
        <w:t>обманутых дольщиков».</w:t>
      </w:r>
    </w:p>
    <w:p w:rsidR="00762FA4" w:rsidRPr="00762FA4" w:rsidRDefault="00762FA4" w:rsidP="00B73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EB2" w:rsidRPr="00762FA4" w:rsidRDefault="00B73EB2" w:rsidP="00762FA4">
      <w:pPr>
        <w:jc w:val="both"/>
        <w:rPr>
          <w:rFonts w:ascii="Times New Roman" w:hAnsi="Times New Roman" w:cs="Times New Roman"/>
          <w:sz w:val="28"/>
          <w:szCs w:val="28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B73EB2" w:rsidRPr="003A68C0" w:rsidRDefault="00B73EB2" w:rsidP="00B73EB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Контакты для СМИ:</w:t>
      </w:r>
    </w:p>
    <w:p w:rsidR="00B73EB2" w:rsidRPr="003A68C0" w:rsidRDefault="00B73EB2" w:rsidP="00B73EB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(391)2-226-756</w:t>
      </w:r>
    </w:p>
    <w:p w:rsidR="00B73EB2" w:rsidRPr="003A68C0" w:rsidRDefault="00B73EB2" w:rsidP="00B73EB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е-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</w:p>
    <w:p w:rsidR="00B73EB2" w:rsidRPr="003A68C0" w:rsidRDefault="00B73EB2" w:rsidP="00B73EB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3A68C0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B73EB2" w:rsidRPr="003A68C0" w:rsidRDefault="00CA3D34" w:rsidP="00B73EB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6" w:history="1">
        <w:r w:rsidR="00B73EB2"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B73EB2"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="00B73EB2"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B73EB2" w:rsidRPr="003A68C0" w:rsidRDefault="00B73EB2" w:rsidP="00B73EB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061C56" w:rsidRPr="00061C56" w:rsidRDefault="00061C56"/>
    <w:sectPr w:rsidR="00061C56" w:rsidRPr="00061C56" w:rsidSect="00762FA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56"/>
    <w:rsid w:val="00061C56"/>
    <w:rsid w:val="002125DA"/>
    <w:rsid w:val="0075045F"/>
    <w:rsid w:val="00762FA4"/>
    <w:rsid w:val="00B73EB2"/>
    <w:rsid w:val="00CA3D34"/>
    <w:rsid w:val="00D8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4030B-AC29-4B2A-9FED-0637AD83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2022-03-30T02:24:00Z</cp:lastPrinted>
  <dcterms:created xsi:type="dcterms:W3CDTF">2022-03-29T04:38:00Z</dcterms:created>
  <dcterms:modified xsi:type="dcterms:W3CDTF">2022-03-30T07:10:00Z</dcterms:modified>
</cp:coreProperties>
</file>