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BB" w:rsidRDefault="00B543BB" w:rsidP="00B543BB">
      <w:pPr>
        <w:rPr>
          <w:rFonts w:ascii="Times New Roman" w:hAnsi="Times New Roman" w:cs="Times New Roman"/>
          <w:sz w:val="28"/>
          <w:szCs w:val="28"/>
        </w:rPr>
      </w:pPr>
      <w:r w:rsidRPr="00B54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00F">
        <w:rPr>
          <w:rFonts w:ascii="Times New Roman" w:hAnsi="Times New Roman" w:cs="Times New Roman"/>
          <w:sz w:val="28"/>
          <w:szCs w:val="28"/>
        </w:rPr>
        <w:tab/>
      </w:r>
    </w:p>
    <w:p w:rsidR="00746F6B" w:rsidRPr="00D112B2" w:rsidRDefault="00B543BB" w:rsidP="001F0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00F" w:rsidRPr="00D112B2">
        <w:rPr>
          <w:rFonts w:ascii="Times New Roman" w:hAnsi="Times New Roman" w:cs="Times New Roman"/>
          <w:b/>
          <w:sz w:val="28"/>
          <w:szCs w:val="28"/>
        </w:rPr>
        <w:t>В Красноярском крае впервые зарегистрировано право собственности на «Арктический гектар»</w:t>
      </w:r>
    </w:p>
    <w:p w:rsidR="001F000F" w:rsidRPr="00D112B2" w:rsidRDefault="001F000F" w:rsidP="0041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Росреестра по </w:t>
      </w:r>
      <w:r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Красноярскому краю 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внесен</w:t>
      </w:r>
      <w:r w:rsidR="00280F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</w:t>
      </w:r>
      <w:r w:rsidR="00280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35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безвозмездного срочного пользования земельным</w:t>
      </w:r>
      <w:r w:rsidR="00280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80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0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программы «Арктический гектар». Земельны</w:t>
      </w:r>
      <w:r w:rsid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B350CB">
        <w:rPr>
          <w:rFonts w:ascii="Times New Roman" w:eastAsia="Times New Roman" w:hAnsi="Times New Roman" w:cs="Times New Roman"/>
          <w:sz w:val="28"/>
          <w:szCs w:val="28"/>
          <w:lang w:eastAsia="ru-RU"/>
        </w:rPr>
        <w:t>1423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="00B3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1287 кв.м.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городе </w:t>
      </w:r>
      <w:r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</w:t>
      </w:r>
      <w:r w:rsid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="00F95743" w:rsidRPr="00F9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F95743" w:rsidRPr="00F95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Вальковская</w:t>
      </w:r>
      <w:proofErr w:type="spellEnd"/>
      <w:r w:rsidR="0046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</w:t>
      </w:r>
      <w:r w:rsid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2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Оганер</w:t>
      </w:r>
      <w:proofErr w:type="spellEnd"/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физическими лицами </w:t>
      </w:r>
      <w:r w:rsidR="00DC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лет</w:t>
      </w:r>
      <w:r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2B2" w:rsidRDefault="001F000F" w:rsidP="0041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этого срока, в соответствии с Федеральным законом </w:t>
      </w:r>
      <w:r w:rsidR="00980656" w:rsidRPr="0098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01.05.2016 N 119-ФЗ 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возможность, </w:t>
      </w:r>
      <w:r w:rsidR="00713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713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71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участки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112B2" w:rsidRPr="00713F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Арктический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гектар» 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1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112B2" w:rsidRPr="00D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строительства индивидуального жилого дома, организации приусадебного хозяйства или для </w:t>
      </w:r>
      <w:r w:rsidR="0042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</w:t>
      </w:r>
      <w:r w:rsidR="00D112B2" w:rsidRPr="004742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оказание услуг.</w:t>
      </w:r>
      <w:r w:rsidR="0071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F40" w:rsidRPr="0041136B" w:rsidRDefault="00713F40" w:rsidP="00411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4C7F" w:rsidRPr="00411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 Норильского отдела </w:t>
      </w:r>
      <w:r w:rsidRPr="00411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Управления Росреестра по Красноярскому краю </w:t>
      </w:r>
      <w:r w:rsidR="00FA4C7F" w:rsidRPr="00411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 Трифонова</w:t>
      </w:r>
      <w:r w:rsidRPr="00411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1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«Новая форма поддержки жителей края способствует освоению земельных участков на северных территориях и развитию экономики региона. Со временем мы ожидаем увеличения количества обращений. Управление Росреестра и органы власти эффективно взаимодействуют по </w:t>
      </w:r>
      <w:r w:rsidR="00751DAA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вопросам </w:t>
      </w:r>
      <w:r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прохождени</w:t>
      </w:r>
      <w:r w:rsidR="003328DB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документо</w:t>
      </w:r>
      <w:r w:rsidR="000A7829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="00EF56CE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3328DB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итогом </w:t>
      </w:r>
      <w:r w:rsidR="00EF56CE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совместной работы </w:t>
      </w:r>
      <w:r w:rsidR="000A7829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является</w:t>
      </w:r>
      <w:r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выдач</w:t>
      </w:r>
      <w:r w:rsidR="000A7829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документов </w:t>
      </w:r>
      <w:r w:rsidR="008E54A6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заявителям</w:t>
      </w:r>
      <w:r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кратчайшие сроки»</w:t>
      </w:r>
      <w:r w:rsidR="004E4612" w:rsidRPr="004113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1136B" w:rsidRDefault="00F61675" w:rsidP="0041136B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Красноярского края от 26.05.2022 №3-793 «Об определении территорий, в границах которых предоставляются участки, находящиеся в государственной или муниципальной собственности и расположенные в Арктической зоне» определены территории Красноярского края, в границах которых земельные участки, находящиеся в государственной или муниципальной собственности, могут быть предоставлены гражданам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23F58" w:rsidRPr="0041136B" w:rsidRDefault="00423F58" w:rsidP="0041136B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Норильск – 66 га;</w:t>
      </w:r>
    </w:p>
    <w:p w:rsidR="00423F58" w:rsidRPr="00806184" w:rsidRDefault="00423F58" w:rsidP="0041136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Туруханск</w:t>
      </w:r>
      <w:r w:rsidR="00D0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579 га (рядом с селами Туруханск, </w:t>
      </w:r>
      <w:proofErr w:type="spellStart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Селиваниха</w:t>
      </w:r>
      <w:proofErr w:type="spellEnd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Бор);</w:t>
      </w:r>
    </w:p>
    <w:p w:rsidR="00423F58" w:rsidRPr="00806184" w:rsidRDefault="00423F58" w:rsidP="0041136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Эвенкийский муниципальный район – 379,8 га (в поселках Тура, </w:t>
      </w:r>
      <w:proofErr w:type="spellStart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Нидым</w:t>
      </w:r>
      <w:proofErr w:type="spellEnd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Тутончаны</w:t>
      </w:r>
      <w:proofErr w:type="spellEnd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Эконда</w:t>
      </w:r>
      <w:proofErr w:type="spellEnd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Кислокан</w:t>
      </w:r>
      <w:proofErr w:type="spellEnd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Юкта</w:t>
      </w:r>
      <w:proofErr w:type="spellEnd"/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23F58" w:rsidRPr="00806184" w:rsidRDefault="00423F58" w:rsidP="0041136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 Долгано-Ненецкий муниципальный район </w:t>
      </w:r>
      <w:r w:rsidR="0061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7B31" w:rsidRPr="0061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1477,94 га</w:t>
      </w:r>
      <w:r w:rsidR="0018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(с/</w:t>
      </w:r>
      <w:proofErr w:type="spellStart"/>
      <w:proofErr w:type="gramStart"/>
      <w:r w:rsidR="0018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18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Караул, </w:t>
      </w:r>
      <w:r w:rsidR="00E6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Дудинка)</w:t>
      </w:r>
    </w:p>
    <w:p w:rsidR="00713F40" w:rsidRPr="00806184" w:rsidRDefault="00806184" w:rsidP="0041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23F58" w:rsidRPr="00806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края могут получить участки на пять лет и использовать их для строительства жилья, ведения хозяйства, предпринимательской </w:t>
      </w:r>
      <w:r w:rsidR="00423F58" w:rsidRPr="00806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деятельности. </w:t>
      </w:r>
      <w:r w:rsidR="0011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5055C" w:rsidRPr="00850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позднее одного года со дня заключения договора безвозмездного пользования земельным участком гражданин направляет в уполномоченный орган уведомление о выбранн</w:t>
      </w:r>
      <w:r w:rsidR="00552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85055C" w:rsidRPr="00850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 разрешенного использования земельного участка.</w:t>
      </w:r>
      <w:r w:rsidR="00686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3F58" w:rsidRPr="00806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истечении пяти лет, если отсутствуют основания отказа, земельный участок предоставят либо в аренду на срок до 49 лет, либо в собственность бесплатно, либо в собственность за плату.</w:t>
      </w:r>
    </w:p>
    <w:p w:rsidR="0041136B" w:rsidRDefault="0041136B" w:rsidP="0041136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bookmarkStart w:id="0" w:name="_GoBack"/>
    </w:p>
    <w:p w:rsidR="0041136B" w:rsidRDefault="0041136B" w:rsidP="0041136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41136B" w:rsidRPr="00EC4A8E" w:rsidRDefault="0041136B" w:rsidP="0041136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Материалы</w:t>
      </w:r>
      <w:r w:rsidRPr="00EC4A8E">
        <w:rPr>
          <w:rFonts w:ascii="Times New Roman" w:hAnsi="Times New Roman"/>
          <w:i/>
          <w:sz w:val="18"/>
          <w:szCs w:val="18"/>
        </w:rPr>
        <w:t xml:space="preserve"> подготовлен</w:t>
      </w:r>
      <w:r>
        <w:rPr>
          <w:rFonts w:ascii="Times New Roman" w:hAnsi="Times New Roman"/>
          <w:i/>
          <w:sz w:val="18"/>
          <w:szCs w:val="18"/>
        </w:rPr>
        <w:t>ы</w:t>
      </w:r>
      <w:r w:rsidRPr="00EC4A8E">
        <w:rPr>
          <w:rFonts w:ascii="Times New Roman" w:hAnsi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41136B" w:rsidRPr="00EC4A8E" w:rsidRDefault="0041136B" w:rsidP="0041136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Контакты для СМИ:</w:t>
      </w:r>
    </w:p>
    <w:p w:rsidR="0041136B" w:rsidRPr="00EC4A8E" w:rsidRDefault="0041136B" w:rsidP="0041136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тел.: (391)2-226-756</w:t>
      </w:r>
    </w:p>
    <w:p w:rsidR="0041136B" w:rsidRPr="00E85065" w:rsidRDefault="0041136B" w:rsidP="0041136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proofErr w:type="gramStart"/>
      <w:r w:rsidRPr="00EC4A8E">
        <w:rPr>
          <w:rFonts w:ascii="Times New Roman" w:hAnsi="Times New Roman"/>
          <w:i/>
          <w:sz w:val="18"/>
          <w:szCs w:val="18"/>
        </w:rPr>
        <w:t>е</w:t>
      </w:r>
      <w:proofErr w:type="gramEnd"/>
      <w:r w:rsidRPr="00E85065">
        <w:rPr>
          <w:rFonts w:ascii="Times New Roman" w:hAnsi="Times New Roman"/>
          <w:i/>
          <w:sz w:val="18"/>
          <w:szCs w:val="18"/>
        </w:rPr>
        <w:t>-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E85065">
        <w:rPr>
          <w:rFonts w:ascii="Times New Roman" w:hAnsi="Times New Roman"/>
          <w:i/>
          <w:sz w:val="18"/>
          <w:szCs w:val="18"/>
        </w:rPr>
        <w:t xml:space="preserve">: </w:t>
      </w:r>
      <w:proofErr w:type="spellStart"/>
      <w:r w:rsidRPr="00EC4A8E">
        <w:rPr>
          <w:rFonts w:ascii="Times New Roman" w:hAnsi="Times New Roman"/>
          <w:i/>
          <w:sz w:val="18"/>
          <w:szCs w:val="18"/>
          <w:lang w:val="en-US"/>
        </w:rPr>
        <w:t>pressa</w:t>
      </w:r>
      <w:proofErr w:type="spellEnd"/>
      <w:r w:rsidRPr="00E85065">
        <w:rPr>
          <w:rFonts w:ascii="Times New Roman" w:hAnsi="Times New Roman"/>
          <w:i/>
          <w:sz w:val="18"/>
          <w:szCs w:val="18"/>
        </w:rPr>
        <w:t>@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E85065">
        <w:rPr>
          <w:rFonts w:ascii="Times New Roman" w:hAnsi="Times New Roman"/>
          <w:i/>
          <w:sz w:val="18"/>
          <w:szCs w:val="18"/>
        </w:rPr>
        <w:t>24.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rosreestr</w:t>
      </w:r>
      <w:r w:rsidRPr="00E85065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EC4A8E"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41136B" w:rsidRPr="00EC4A8E" w:rsidRDefault="0041136B" w:rsidP="0041136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«</w:t>
      </w:r>
      <w:proofErr w:type="spellStart"/>
      <w:r w:rsidRPr="00EC4A8E">
        <w:rPr>
          <w:rFonts w:ascii="Times New Roman" w:hAnsi="Times New Roman"/>
          <w:i/>
          <w:sz w:val="18"/>
          <w:szCs w:val="18"/>
        </w:rPr>
        <w:t>ВКонтакте</w:t>
      </w:r>
      <w:proofErr w:type="spellEnd"/>
      <w:r w:rsidRPr="00EC4A8E">
        <w:rPr>
          <w:rFonts w:ascii="Times New Roman" w:hAnsi="Times New Roman"/>
          <w:i/>
          <w:sz w:val="18"/>
          <w:szCs w:val="18"/>
        </w:rPr>
        <w:t xml:space="preserve">» </w:t>
      </w:r>
      <w:hyperlink r:id="rId6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41136B" w:rsidRPr="00EC4A8E" w:rsidRDefault="0041136B" w:rsidP="0041136B">
      <w:pPr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  <w:hyperlink r:id="rId7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EC4A8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8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41136B" w:rsidRDefault="0041136B" w:rsidP="0041136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C4A8E">
        <w:rPr>
          <w:rFonts w:ascii="Times New Roman" w:hAnsi="Times New Roman"/>
          <w:i/>
          <w:color w:val="333333"/>
          <w:sz w:val="18"/>
          <w:szCs w:val="18"/>
        </w:rPr>
        <w:t xml:space="preserve">Одноклассники </w:t>
      </w:r>
      <w:hyperlink r:id="rId9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bookmarkEnd w:id="0"/>
    <w:p w:rsidR="001F000F" w:rsidRPr="001F000F" w:rsidRDefault="001F000F">
      <w:pPr>
        <w:rPr>
          <w:rFonts w:ascii="Times New Roman" w:hAnsi="Times New Roman" w:cs="Times New Roman"/>
          <w:sz w:val="28"/>
          <w:szCs w:val="28"/>
        </w:rPr>
      </w:pPr>
    </w:p>
    <w:sectPr w:rsidR="001F000F" w:rsidRPr="001F000F" w:rsidSect="007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2DB"/>
    <w:multiLevelType w:val="multilevel"/>
    <w:tmpl w:val="D5F6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00F"/>
    <w:rsid w:val="000338ED"/>
    <w:rsid w:val="000A7829"/>
    <w:rsid w:val="000E6E3E"/>
    <w:rsid w:val="00112CD1"/>
    <w:rsid w:val="00141619"/>
    <w:rsid w:val="001837DE"/>
    <w:rsid w:val="001F000F"/>
    <w:rsid w:val="0020655C"/>
    <w:rsid w:val="00280F45"/>
    <w:rsid w:val="002C61ED"/>
    <w:rsid w:val="003328DB"/>
    <w:rsid w:val="003A6EB5"/>
    <w:rsid w:val="0041136B"/>
    <w:rsid w:val="00423F58"/>
    <w:rsid w:val="004655DD"/>
    <w:rsid w:val="004A51EB"/>
    <w:rsid w:val="004E4612"/>
    <w:rsid w:val="0055261A"/>
    <w:rsid w:val="00584B81"/>
    <w:rsid w:val="005F59F7"/>
    <w:rsid w:val="00617B31"/>
    <w:rsid w:val="00686E7B"/>
    <w:rsid w:val="007078F3"/>
    <w:rsid w:val="00713F40"/>
    <w:rsid w:val="00746F6B"/>
    <w:rsid w:val="00751DAA"/>
    <w:rsid w:val="007D1415"/>
    <w:rsid w:val="00806184"/>
    <w:rsid w:val="0085055C"/>
    <w:rsid w:val="008E54A6"/>
    <w:rsid w:val="00980656"/>
    <w:rsid w:val="00A87873"/>
    <w:rsid w:val="00B350CB"/>
    <w:rsid w:val="00B543BB"/>
    <w:rsid w:val="00B80138"/>
    <w:rsid w:val="00BB6C8D"/>
    <w:rsid w:val="00CF471B"/>
    <w:rsid w:val="00D057F6"/>
    <w:rsid w:val="00D112B2"/>
    <w:rsid w:val="00D55C4D"/>
    <w:rsid w:val="00DC64F4"/>
    <w:rsid w:val="00E65357"/>
    <w:rsid w:val="00EF56CE"/>
    <w:rsid w:val="00F61675"/>
    <w:rsid w:val="00F95743"/>
    <w:rsid w:val="00FA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2022-10-27T08:22:00Z</cp:lastPrinted>
  <dcterms:created xsi:type="dcterms:W3CDTF">2022-11-30T06:58:00Z</dcterms:created>
  <dcterms:modified xsi:type="dcterms:W3CDTF">2022-11-30T06:58:00Z</dcterms:modified>
</cp:coreProperties>
</file>