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48" w:rsidRDefault="00961B48"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14E4CE" wp14:editId="5C9A74D9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B48" w:rsidRDefault="00961B48"/>
    <w:p w:rsidR="00961B48" w:rsidRDefault="00961B48"/>
    <w:p w:rsidR="00961B48" w:rsidRDefault="00961B48"/>
    <w:p w:rsidR="00961B48" w:rsidRDefault="00961B48" w:rsidP="00961B48">
      <w:pPr>
        <w:jc w:val="center"/>
      </w:pPr>
    </w:p>
    <w:p w:rsidR="00961B48" w:rsidRPr="00961B48" w:rsidRDefault="00961B48" w:rsidP="0096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48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b/>
          <w:sz w:val="28"/>
          <w:szCs w:val="28"/>
        </w:rPr>
        <w:t>9 сентября</w:t>
      </w:r>
      <w:r w:rsidRPr="00961B48">
        <w:rPr>
          <w:rFonts w:ascii="Times New Roman" w:hAnsi="Times New Roman" w:cs="Times New Roman"/>
          <w:b/>
          <w:sz w:val="28"/>
          <w:szCs w:val="28"/>
        </w:rPr>
        <w:t xml:space="preserve"> с 9.00 до 13.00 и с 14.00 до 17.00</w:t>
      </w:r>
      <w:r w:rsidRPr="00961B48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>Жители края смогут обратиться с проблемными вопросами наложения либо снятия арестов и запретов с принадлежащих им объектов недвижимости.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арест на недвижимое имущество? 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Как узнать находится ли недвижимость под арестом? 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961B48" w:rsidRPr="00961B48" w:rsidRDefault="00961B48">
      <w:pPr>
        <w:rPr>
          <w:rFonts w:ascii="Times New Roman" w:hAnsi="Times New Roman" w:cs="Times New Roman"/>
          <w:sz w:val="28"/>
          <w:szCs w:val="28"/>
        </w:rPr>
      </w:pPr>
      <w:r w:rsidRPr="00961B48">
        <w:rPr>
          <w:rFonts w:ascii="Times New Roman" w:hAnsi="Times New Roman" w:cs="Times New Roman"/>
          <w:sz w:val="28"/>
          <w:szCs w:val="28"/>
        </w:rPr>
        <w:t>На эти и друг</w:t>
      </w:r>
      <w:r w:rsidRPr="00961B48">
        <w:rPr>
          <w:rFonts w:ascii="Times New Roman" w:hAnsi="Times New Roman" w:cs="Times New Roman"/>
          <w:sz w:val="28"/>
          <w:szCs w:val="28"/>
        </w:rPr>
        <w:t xml:space="preserve">ие вопросы ответит Татьяна Мельникова - главный специалист-эксперт </w:t>
      </w:r>
      <w:r w:rsidRPr="00961B48">
        <w:rPr>
          <w:rFonts w:ascii="Times New Roman" w:hAnsi="Times New Roman" w:cs="Times New Roman"/>
          <w:sz w:val="28"/>
          <w:szCs w:val="28"/>
        </w:rPr>
        <w:t xml:space="preserve">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 </w:t>
      </w:r>
    </w:p>
    <w:p w:rsidR="00EC10FF" w:rsidRPr="00961B48" w:rsidRDefault="00961B48">
      <w:pPr>
        <w:rPr>
          <w:rFonts w:ascii="Times New Roman" w:hAnsi="Times New Roman" w:cs="Times New Roman"/>
          <w:b/>
          <w:sz w:val="28"/>
          <w:szCs w:val="28"/>
        </w:rPr>
      </w:pPr>
      <w:r w:rsidRPr="00961B48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Pr="00961B48">
        <w:rPr>
          <w:rFonts w:ascii="Times New Roman" w:hAnsi="Times New Roman" w:cs="Times New Roman"/>
          <w:b/>
          <w:sz w:val="28"/>
          <w:szCs w:val="28"/>
        </w:rPr>
        <w:t>для консультаций (391) 2-265-432</w:t>
      </w:r>
      <w:bookmarkStart w:id="0" w:name="_GoBack"/>
      <w:bookmarkEnd w:id="0"/>
    </w:p>
    <w:p w:rsidR="00961B48" w:rsidRDefault="00961B48"/>
    <w:p w:rsidR="00961B48" w:rsidRDefault="00961B48"/>
    <w:p w:rsidR="00961B48" w:rsidRPr="00C54B57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961B48" w:rsidRPr="00C54B57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961B48" w:rsidRPr="00C54B57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961B48" w:rsidRPr="00920AF8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961B48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61B48" w:rsidRPr="004D6AA0" w:rsidRDefault="00961B48" w:rsidP="00961B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961B48" w:rsidRDefault="00961B48"/>
    <w:sectPr w:rsidR="00961B48" w:rsidSect="00961B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8"/>
    <w:rsid w:val="008B75B9"/>
    <w:rsid w:val="00961B48"/>
    <w:rsid w:val="00E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F743-CDA5-4872-A3A2-7C8A1C8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2021-09-08T02:10:00Z</cp:lastPrinted>
  <dcterms:created xsi:type="dcterms:W3CDTF">2021-09-08T02:02:00Z</dcterms:created>
  <dcterms:modified xsi:type="dcterms:W3CDTF">2021-09-08T03:02:00Z</dcterms:modified>
</cp:coreProperties>
</file>