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3A20E" w14:textId="77777777" w:rsidR="00391795" w:rsidRPr="00F00829" w:rsidRDefault="00391795" w:rsidP="00DC6C5A">
      <w:pPr>
        <w:pStyle w:val="13"/>
        <w:spacing w:line="276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F00829">
        <w:rPr>
          <w:b/>
          <w:sz w:val="28"/>
          <w:szCs w:val="24"/>
        </w:rPr>
        <w:t>Общество с ограниченной ответственностью</w:t>
      </w:r>
    </w:p>
    <w:p w14:paraId="5A5CE4E7" w14:textId="77777777" w:rsidR="00391795" w:rsidRPr="00F00829" w:rsidRDefault="00391795" w:rsidP="00DC6C5A">
      <w:pPr>
        <w:pStyle w:val="13"/>
        <w:spacing w:line="276" w:lineRule="auto"/>
        <w:jc w:val="center"/>
        <w:rPr>
          <w:b/>
          <w:sz w:val="28"/>
          <w:szCs w:val="24"/>
        </w:rPr>
      </w:pPr>
      <w:r w:rsidRPr="00F00829">
        <w:rPr>
          <w:b/>
          <w:sz w:val="28"/>
          <w:szCs w:val="24"/>
        </w:rPr>
        <w:t>«СибЭнергоСбережение»</w:t>
      </w:r>
    </w:p>
    <w:p w14:paraId="38C64863" w14:textId="77777777" w:rsidR="004106DA" w:rsidRPr="00F00829" w:rsidRDefault="004106DA" w:rsidP="00DC6C5A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14:paraId="29D3C8F8" w14:textId="77777777" w:rsidR="008F6D69" w:rsidRPr="00F00829" w:rsidRDefault="008F6D69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3CD1A51D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51B82D44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21AD5A7A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1274CCD2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25E2473E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74D3DCC7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7EC9B487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1B1F9129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25109DF3" w14:textId="77777777" w:rsidR="008F6D69" w:rsidRPr="00F00829" w:rsidRDefault="008F6D69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098834C5" w14:textId="77777777" w:rsidR="008F6D69" w:rsidRPr="00F00829" w:rsidRDefault="008F6D69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495D139A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b/>
          <w:sz w:val="40"/>
          <w:szCs w:val="32"/>
        </w:rPr>
      </w:pPr>
      <w:r w:rsidRPr="00F00829">
        <w:rPr>
          <w:rFonts w:ascii="Times New Roman" w:hAnsi="Times New Roman"/>
          <w:b/>
          <w:sz w:val="40"/>
          <w:szCs w:val="32"/>
        </w:rPr>
        <w:t xml:space="preserve">СХЕМА </w:t>
      </w:r>
    </w:p>
    <w:p w14:paraId="12C5D0F7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F00829">
        <w:rPr>
          <w:rFonts w:ascii="Times New Roman" w:hAnsi="Times New Roman"/>
          <w:b/>
          <w:sz w:val="40"/>
          <w:szCs w:val="32"/>
        </w:rPr>
        <w:t>В</w:t>
      </w:r>
      <w:r w:rsidRPr="00F00829">
        <w:rPr>
          <w:rFonts w:ascii="Times New Roman" w:hAnsi="Times New Roman"/>
          <w:b/>
          <w:sz w:val="40"/>
          <w:szCs w:val="40"/>
        </w:rPr>
        <w:t xml:space="preserve">ОДОСНАБЖЕНИЯ И ВОДООТВЕДЕНИЯ </w:t>
      </w:r>
    </w:p>
    <w:p w14:paraId="623EBA6E" w14:textId="77777777" w:rsidR="00DF182C" w:rsidRPr="00F00829" w:rsidRDefault="00DF182C" w:rsidP="00DF182C">
      <w:pPr>
        <w:pStyle w:val="70"/>
        <w:jc w:val="center"/>
        <w:rPr>
          <w:b/>
          <w:color w:val="auto"/>
          <w:sz w:val="40"/>
          <w:szCs w:val="40"/>
        </w:rPr>
      </w:pPr>
      <w:r w:rsidRPr="00F00829">
        <w:rPr>
          <w:b/>
          <w:color w:val="auto"/>
          <w:sz w:val="40"/>
          <w:szCs w:val="40"/>
        </w:rPr>
        <w:t>ПОСЕЛКА БЕРЕЗОВКА БЕРЕЗОВСКОГО РАЙОНА КРАСНОЯРСКОГО КРАЯ</w:t>
      </w:r>
    </w:p>
    <w:p w14:paraId="5830EB44" w14:textId="08641480" w:rsidR="000712AB" w:rsidRPr="00F00829" w:rsidRDefault="00A07128" w:rsidP="00DC6C5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F00829">
        <w:rPr>
          <w:rFonts w:ascii="Times New Roman" w:hAnsi="Times New Roman"/>
          <w:b/>
          <w:sz w:val="40"/>
          <w:szCs w:val="40"/>
        </w:rPr>
        <w:t>на перспективу до 20</w:t>
      </w:r>
      <w:r w:rsidR="00DF182C" w:rsidRPr="00F00829">
        <w:rPr>
          <w:rFonts w:ascii="Times New Roman" w:hAnsi="Times New Roman"/>
          <w:b/>
          <w:sz w:val="40"/>
          <w:szCs w:val="40"/>
        </w:rPr>
        <w:t>28</w:t>
      </w:r>
      <w:r w:rsidR="00EF1D49" w:rsidRPr="00F00829">
        <w:rPr>
          <w:rFonts w:ascii="Times New Roman" w:hAnsi="Times New Roman"/>
          <w:b/>
          <w:sz w:val="40"/>
          <w:szCs w:val="40"/>
        </w:rPr>
        <w:t xml:space="preserve"> года</w:t>
      </w:r>
      <w:r w:rsidR="00F82733" w:rsidRPr="00F00829">
        <w:rPr>
          <w:rFonts w:ascii="Times New Roman" w:hAnsi="Times New Roman"/>
          <w:b/>
          <w:sz w:val="40"/>
          <w:szCs w:val="40"/>
        </w:rPr>
        <w:t xml:space="preserve"> </w:t>
      </w:r>
    </w:p>
    <w:p w14:paraId="67BE712F" w14:textId="2BFDAB0B" w:rsidR="00CA13F4" w:rsidRPr="00F00829" w:rsidRDefault="000712AB" w:rsidP="00DC6C5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F00829">
        <w:rPr>
          <w:rFonts w:ascii="Times New Roman" w:hAnsi="Times New Roman"/>
          <w:b/>
          <w:sz w:val="40"/>
          <w:szCs w:val="40"/>
        </w:rPr>
        <w:t>«Актуализация по</w:t>
      </w:r>
      <w:r w:rsidR="00F82733" w:rsidRPr="00F00829">
        <w:rPr>
          <w:rFonts w:ascii="Times New Roman" w:hAnsi="Times New Roman"/>
          <w:b/>
          <w:sz w:val="40"/>
          <w:szCs w:val="40"/>
        </w:rPr>
        <w:t xml:space="preserve"> состоянию на 20</w:t>
      </w:r>
      <w:r w:rsidR="008D400F" w:rsidRPr="00F00829">
        <w:rPr>
          <w:rFonts w:ascii="Times New Roman" w:hAnsi="Times New Roman"/>
          <w:b/>
          <w:sz w:val="40"/>
          <w:szCs w:val="40"/>
        </w:rPr>
        <w:t>21</w:t>
      </w:r>
      <w:r w:rsidR="00F82733" w:rsidRPr="00F00829">
        <w:rPr>
          <w:rFonts w:ascii="Times New Roman" w:hAnsi="Times New Roman"/>
          <w:b/>
          <w:sz w:val="40"/>
          <w:szCs w:val="40"/>
        </w:rPr>
        <w:t xml:space="preserve"> год»</w:t>
      </w:r>
    </w:p>
    <w:p w14:paraId="1008FDFB" w14:textId="77777777" w:rsidR="007466D5" w:rsidRPr="00F00829" w:rsidRDefault="007466D5" w:rsidP="00DC6C5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44043ADC" w14:textId="77777777" w:rsidR="000E6046" w:rsidRPr="00F00829" w:rsidRDefault="000E6046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7152D7FF" w14:textId="77777777" w:rsidR="008F6D69" w:rsidRPr="00F00829" w:rsidRDefault="008F6D69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123535D2" w14:textId="77777777" w:rsidR="008F6D69" w:rsidRPr="00F00829" w:rsidRDefault="008F6D69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1E5E6739" w14:textId="77777777" w:rsidR="008F6D69" w:rsidRPr="00F00829" w:rsidRDefault="008F6D69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26AAB672" w14:textId="77777777" w:rsidR="004106DA" w:rsidRPr="00F00829" w:rsidRDefault="004106DA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7E260ADA" w14:textId="77777777" w:rsidR="000E6046" w:rsidRPr="00F00829" w:rsidRDefault="000E6046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147B4C6D" w14:textId="77777777" w:rsidR="007466D5" w:rsidRPr="00F00829" w:rsidRDefault="007466D5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592FB58E" w14:textId="77777777" w:rsidR="007466D5" w:rsidRPr="00F00829" w:rsidRDefault="007466D5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1654FF20" w14:textId="77777777" w:rsidR="000E6046" w:rsidRPr="00F00829" w:rsidRDefault="000E6046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55CC2FBD" w14:textId="77777777" w:rsidR="004106DA" w:rsidRPr="00F00829" w:rsidRDefault="004106DA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15503995" w14:textId="77777777" w:rsidR="004106DA" w:rsidRPr="00F00829" w:rsidRDefault="004106DA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41BDCD64" w14:textId="77777777" w:rsidR="007466D5" w:rsidRPr="00F00829" w:rsidRDefault="007466D5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297D3B03" w14:textId="77777777" w:rsidR="007466D5" w:rsidRPr="00F00829" w:rsidRDefault="007466D5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444DB915" w14:textId="77777777" w:rsidR="00EF1D49" w:rsidRPr="00F00829" w:rsidRDefault="00EF1D4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4C2300B" w14:textId="77777777" w:rsidR="008F6D69" w:rsidRPr="00F00829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58BA18E5" w14:textId="77777777" w:rsidR="00F82733" w:rsidRPr="00F00829" w:rsidRDefault="00F82733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659EF9E" w14:textId="77777777" w:rsidR="00F82733" w:rsidRPr="00F00829" w:rsidRDefault="00F82733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34A65D9" w14:textId="77777777" w:rsidR="00EF1D49" w:rsidRPr="00F00829" w:rsidRDefault="00EF1D4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083233F1" w14:textId="77777777" w:rsidR="008F6D69" w:rsidRPr="00F00829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08FF4CA4" w14:textId="395A4D4B" w:rsidR="00391795" w:rsidRPr="00F00829" w:rsidRDefault="00D93535" w:rsidP="00DC6C5A">
      <w:pPr>
        <w:pStyle w:val="13"/>
        <w:spacing w:line="276" w:lineRule="auto"/>
        <w:jc w:val="center"/>
        <w:rPr>
          <w:b/>
          <w:sz w:val="28"/>
          <w:szCs w:val="24"/>
        </w:rPr>
      </w:pPr>
      <w:r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3F9D5" wp14:editId="45A5916A">
                <wp:simplePos x="0" y="0"/>
                <wp:positionH relativeFrom="column">
                  <wp:posOffset>5974908</wp:posOffset>
                </wp:positionH>
                <wp:positionV relativeFrom="paragraph">
                  <wp:posOffset>1078092</wp:posOffset>
                </wp:positionV>
                <wp:extent cx="723569" cy="294198"/>
                <wp:effectExtent l="0" t="0" r="63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294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6E24F" id="Прямоугольник 2" o:spid="_x0000_s1026" style="position:absolute;margin-left:470.45pt;margin-top:84.9pt;width:56.95pt;height:2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" fillcolor="white [3212]" stroked="f" strokeweight="2pt"/>
            </w:pict>
          </mc:Fallback>
        </mc:AlternateContent>
      </w:r>
      <w:r w:rsidR="00B768E1" w:rsidRPr="00F00829">
        <w:rPr>
          <w:sz w:val="28"/>
          <w:szCs w:val="24"/>
        </w:rPr>
        <w:t>Красноярск, 20</w:t>
      </w:r>
      <w:r w:rsidR="005337FC" w:rsidRPr="00F00829">
        <w:rPr>
          <w:sz w:val="28"/>
          <w:szCs w:val="24"/>
        </w:rPr>
        <w:t>2</w:t>
      </w:r>
      <w:r w:rsidR="008D400F" w:rsidRPr="00F00829">
        <w:rPr>
          <w:sz w:val="28"/>
          <w:szCs w:val="24"/>
        </w:rPr>
        <w:t>1</w:t>
      </w:r>
      <w:r w:rsidR="00FA320C" w:rsidRPr="00F00829">
        <w:rPr>
          <w:szCs w:val="24"/>
        </w:rPr>
        <w:br w:type="page"/>
      </w:r>
      <w:r w:rsidR="00391795" w:rsidRPr="00F00829">
        <w:rPr>
          <w:b/>
          <w:sz w:val="28"/>
          <w:szCs w:val="24"/>
        </w:rPr>
        <w:lastRenderedPageBreak/>
        <w:t>Общество с ограниченной ответственностью</w:t>
      </w:r>
    </w:p>
    <w:p w14:paraId="452BE9DF" w14:textId="77777777" w:rsidR="00391795" w:rsidRPr="00F00829" w:rsidRDefault="00391795" w:rsidP="00DC6C5A">
      <w:pPr>
        <w:pStyle w:val="13"/>
        <w:spacing w:line="276" w:lineRule="auto"/>
        <w:jc w:val="center"/>
        <w:rPr>
          <w:b/>
          <w:sz w:val="28"/>
          <w:szCs w:val="24"/>
        </w:rPr>
      </w:pPr>
      <w:r w:rsidRPr="00F00829">
        <w:rPr>
          <w:b/>
          <w:sz w:val="28"/>
          <w:szCs w:val="24"/>
        </w:rPr>
        <w:t>«СибЭнергоСбережение»</w:t>
      </w:r>
    </w:p>
    <w:p w14:paraId="40B7F5FD" w14:textId="77777777" w:rsidR="00EF1D49" w:rsidRPr="00F00829" w:rsidRDefault="00EF1D49" w:rsidP="00DC6C5A">
      <w:pPr>
        <w:pStyle w:val="13"/>
        <w:spacing w:line="276" w:lineRule="auto"/>
        <w:jc w:val="center"/>
        <w:rPr>
          <w:szCs w:val="24"/>
        </w:rPr>
      </w:pPr>
    </w:p>
    <w:p w14:paraId="6C64CCEA" w14:textId="77777777" w:rsidR="00C819E7" w:rsidRPr="00F00829" w:rsidRDefault="00C819E7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72161D53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556FDDC8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3F9C1966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62872C6E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76C051A6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4B093767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3B9F4C0D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69355C32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3F1EE353" w14:textId="77777777" w:rsidR="000712AB" w:rsidRPr="00F00829" w:rsidRDefault="000712AB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1F03B5FB" w14:textId="77777777" w:rsidR="0025163A" w:rsidRPr="00F00829" w:rsidRDefault="0025163A" w:rsidP="00DC6C5A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14:paraId="6C6914F4" w14:textId="77777777" w:rsidR="000712AB" w:rsidRPr="00F00829" w:rsidRDefault="000712AB" w:rsidP="000712AB">
      <w:pPr>
        <w:spacing w:line="276" w:lineRule="auto"/>
        <w:jc w:val="center"/>
        <w:rPr>
          <w:rFonts w:ascii="Times New Roman" w:hAnsi="Times New Roman"/>
          <w:b/>
          <w:sz w:val="40"/>
          <w:szCs w:val="32"/>
        </w:rPr>
      </w:pPr>
      <w:r w:rsidRPr="00F00829">
        <w:rPr>
          <w:rFonts w:ascii="Times New Roman" w:hAnsi="Times New Roman"/>
          <w:b/>
          <w:sz w:val="40"/>
          <w:szCs w:val="32"/>
        </w:rPr>
        <w:t xml:space="preserve">СХЕМА </w:t>
      </w:r>
    </w:p>
    <w:p w14:paraId="1655CC61" w14:textId="77777777" w:rsidR="000712AB" w:rsidRPr="00F00829" w:rsidRDefault="000712AB" w:rsidP="000712AB">
      <w:pPr>
        <w:spacing w:line="276" w:lineRule="auto"/>
        <w:jc w:val="center"/>
        <w:rPr>
          <w:rFonts w:ascii="Times New Roman" w:hAnsi="Times New Roman"/>
          <w:b/>
          <w:sz w:val="40"/>
          <w:szCs w:val="32"/>
        </w:rPr>
      </w:pPr>
      <w:r w:rsidRPr="00F00829">
        <w:rPr>
          <w:rFonts w:ascii="Times New Roman" w:hAnsi="Times New Roman"/>
          <w:b/>
          <w:sz w:val="40"/>
          <w:szCs w:val="32"/>
        </w:rPr>
        <w:t xml:space="preserve">ВОДОСНАБЖЕНИЯ И ВОДООТВЕДЕНИЯ </w:t>
      </w:r>
    </w:p>
    <w:p w14:paraId="2AABBE4C" w14:textId="4DEBC164" w:rsidR="008D400F" w:rsidRPr="00F00829" w:rsidRDefault="00DF182C" w:rsidP="00DF182C">
      <w:pPr>
        <w:pStyle w:val="70"/>
        <w:jc w:val="center"/>
        <w:rPr>
          <w:b/>
          <w:color w:val="auto"/>
          <w:sz w:val="40"/>
          <w:szCs w:val="40"/>
        </w:rPr>
      </w:pPr>
      <w:r w:rsidRPr="00F00829">
        <w:rPr>
          <w:b/>
          <w:color w:val="auto"/>
          <w:sz w:val="40"/>
          <w:szCs w:val="40"/>
        </w:rPr>
        <w:t>ПОСЕЛКА БЕРЕЗОВКА БЕРЕЗОВСКОГО РАЙОНА КРАСНОЯРСКОГО КРАЯ</w:t>
      </w:r>
    </w:p>
    <w:p w14:paraId="19B034EA" w14:textId="16ED9DDE" w:rsidR="008D400F" w:rsidRPr="00F00829" w:rsidRDefault="00DF182C" w:rsidP="008D400F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F00829">
        <w:rPr>
          <w:rFonts w:ascii="Times New Roman" w:hAnsi="Times New Roman"/>
          <w:b/>
          <w:sz w:val="40"/>
          <w:szCs w:val="40"/>
        </w:rPr>
        <w:t>на перспективу до 2028</w:t>
      </w:r>
      <w:r w:rsidR="008D400F" w:rsidRPr="00F00829">
        <w:rPr>
          <w:rFonts w:ascii="Times New Roman" w:hAnsi="Times New Roman"/>
          <w:b/>
          <w:sz w:val="40"/>
          <w:szCs w:val="40"/>
        </w:rPr>
        <w:t xml:space="preserve"> года </w:t>
      </w:r>
    </w:p>
    <w:p w14:paraId="17EABD8B" w14:textId="77777777" w:rsidR="008D400F" w:rsidRPr="00F00829" w:rsidRDefault="008D400F" w:rsidP="008D400F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F00829">
        <w:rPr>
          <w:rFonts w:ascii="Times New Roman" w:hAnsi="Times New Roman"/>
          <w:b/>
          <w:sz w:val="40"/>
          <w:szCs w:val="40"/>
        </w:rPr>
        <w:t>«Актуализация по состоянию на 2021 год»</w:t>
      </w:r>
    </w:p>
    <w:p w14:paraId="23762A61" w14:textId="77777777" w:rsidR="008D400F" w:rsidRPr="00F00829" w:rsidRDefault="008D400F" w:rsidP="008D400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45A94A7E" w14:textId="77777777" w:rsidR="00C819E7" w:rsidRPr="00F00829" w:rsidRDefault="00C819E7" w:rsidP="00DC6C5A">
      <w:pPr>
        <w:spacing w:line="276" w:lineRule="auto"/>
        <w:jc w:val="center"/>
        <w:rPr>
          <w:rFonts w:ascii="Times New Roman" w:hAnsi="Times New Roman"/>
          <w:sz w:val="40"/>
          <w:szCs w:val="40"/>
        </w:rPr>
      </w:pPr>
    </w:p>
    <w:p w14:paraId="0A9B9B12" w14:textId="77777777" w:rsidR="008F6D69" w:rsidRPr="00F00829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0E98A61B" w14:textId="77777777" w:rsidR="008F6D69" w:rsidRPr="00F00829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112925DD" w14:textId="77777777" w:rsidR="008F6D69" w:rsidRPr="00F00829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29E50C5" w14:textId="77777777" w:rsidR="008F6D69" w:rsidRPr="00F00829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3E8D8C54" w14:textId="77777777" w:rsidR="008F6D69" w:rsidRPr="00F00829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574D489B" w14:textId="77777777" w:rsidR="008F6D69" w:rsidRPr="00F00829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4AE75732" w14:textId="77777777" w:rsidR="00CA13F4" w:rsidRPr="00F00829" w:rsidRDefault="00CA13F4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3AFCEFA" w14:textId="77777777" w:rsidR="000A1084" w:rsidRPr="00F00829" w:rsidRDefault="000A1084" w:rsidP="000A1084">
      <w:pPr>
        <w:rPr>
          <w:sz w:val="28"/>
          <w:szCs w:val="28"/>
        </w:rPr>
      </w:pPr>
    </w:p>
    <w:p w14:paraId="3AA454BE" w14:textId="77777777" w:rsidR="000A1084" w:rsidRPr="00F00829" w:rsidRDefault="000A1084" w:rsidP="000A1084">
      <w:pPr>
        <w:widowControl w:val="0"/>
        <w:rPr>
          <w:sz w:val="28"/>
          <w:szCs w:val="28"/>
        </w:rPr>
      </w:pPr>
      <w:r w:rsidRPr="00F00829">
        <w:rPr>
          <w:sz w:val="28"/>
          <w:szCs w:val="28"/>
        </w:rPr>
        <w:t>Исполнитель:</w:t>
      </w:r>
    </w:p>
    <w:p w14:paraId="4D53C3AE" w14:textId="360D3BC0" w:rsidR="000A1084" w:rsidRPr="00F00829" w:rsidRDefault="000A1084" w:rsidP="000A1084">
      <w:pPr>
        <w:widowControl w:val="0"/>
        <w:rPr>
          <w:sz w:val="28"/>
          <w:szCs w:val="28"/>
        </w:rPr>
      </w:pPr>
      <w:r w:rsidRPr="00F00829">
        <w:rPr>
          <w:sz w:val="28"/>
          <w:szCs w:val="28"/>
        </w:rPr>
        <w:t>ООО «СибЭнергоСбережение»</w:t>
      </w:r>
    </w:p>
    <w:p w14:paraId="2186CF11" w14:textId="77777777" w:rsidR="000A1084" w:rsidRPr="00F00829" w:rsidRDefault="000A1084" w:rsidP="000A1084">
      <w:pPr>
        <w:widowControl w:val="0"/>
        <w:rPr>
          <w:sz w:val="28"/>
          <w:szCs w:val="28"/>
        </w:rPr>
      </w:pPr>
      <w:r w:rsidRPr="00F00829">
        <w:rPr>
          <w:sz w:val="28"/>
          <w:szCs w:val="28"/>
        </w:rPr>
        <w:t>Директор______________/Стариков М.М./</w:t>
      </w:r>
    </w:p>
    <w:p w14:paraId="4BC28562" w14:textId="77777777" w:rsidR="000A1084" w:rsidRPr="00F00829" w:rsidRDefault="000A1084" w:rsidP="000A1084"/>
    <w:p w14:paraId="0083E203" w14:textId="77777777" w:rsidR="000A1084" w:rsidRPr="00F00829" w:rsidRDefault="000A1084" w:rsidP="000A1084"/>
    <w:p w14:paraId="5E8245A9" w14:textId="77777777" w:rsidR="000A1084" w:rsidRPr="00F00829" w:rsidRDefault="000A1084" w:rsidP="000A1084">
      <w:pPr>
        <w:rPr>
          <w:bCs/>
          <w:sz w:val="28"/>
          <w:szCs w:val="28"/>
        </w:rPr>
      </w:pPr>
    </w:p>
    <w:p w14:paraId="46B7438E" w14:textId="77777777" w:rsidR="000A1084" w:rsidRPr="00F00829" w:rsidRDefault="000A1084" w:rsidP="000A1084">
      <w:pPr>
        <w:rPr>
          <w:bCs/>
          <w:sz w:val="28"/>
          <w:szCs w:val="28"/>
        </w:rPr>
      </w:pPr>
    </w:p>
    <w:p w14:paraId="7FA777BF" w14:textId="77777777" w:rsidR="000A1084" w:rsidRPr="00F00829" w:rsidRDefault="000A1084" w:rsidP="000A1084">
      <w:pPr>
        <w:rPr>
          <w:bCs/>
          <w:sz w:val="28"/>
          <w:szCs w:val="28"/>
        </w:rPr>
      </w:pPr>
    </w:p>
    <w:p w14:paraId="7F068EB2" w14:textId="77777777" w:rsidR="00EF1D49" w:rsidRPr="00F00829" w:rsidRDefault="00EF1D49" w:rsidP="00DC6C5A">
      <w:pPr>
        <w:pStyle w:val="ab"/>
        <w:spacing w:line="276" w:lineRule="auto"/>
        <w:jc w:val="center"/>
        <w:rPr>
          <w:rFonts w:ascii="Times New Roman" w:hAnsi="Times New Roman"/>
          <w:sz w:val="24"/>
        </w:rPr>
      </w:pPr>
    </w:p>
    <w:p w14:paraId="399D4F74" w14:textId="77777777" w:rsidR="00391795" w:rsidRPr="00F00829" w:rsidRDefault="00391795" w:rsidP="00DC6C5A">
      <w:pPr>
        <w:pStyle w:val="ab"/>
        <w:spacing w:line="276" w:lineRule="auto"/>
        <w:jc w:val="center"/>
        <w:rPr>
          <w:rFonts w:ascii="Times New Roman" w:hAnsi="Times New Roman"/>
          <w:sz w:val="24"/>
        </w:rPr>
      </w:pPr>
    </w:p>
    <w:p w14:paraId="62FDFAAB" w14:textId="77777777" w:rsidR="008F6D69" w:rsidRPr="00F00829" w:rsidRDefault="008F6D69" w:rsidP="00DC6C5A">
      <w:pPr>
        <w:pStyle w:val="ab"/>
        <w:spacing w:line="276" w:lineRule="auto"/>
        <w:jc w:val="center"/>
        <w:rPr>
          <w:rFonts w:ascii="Times New Roman" w:hAnsi="Times New Roman"/>
          <w:sz w:val="24"/>
        </w:rPr>
      </w:pPr>
    </w:p>
    <w:p w14:paraId="448650AE" w14:textId="61B7603E" w:rsidR="008F6D69" w:rsidRPr="00F00829" w:rsidRDefault="00F2756C" w:rsidP="00DC6C5A">
      <w:pPr>
        <w:pStyle w:val="ab"/>
        <w:spacing w:line="276" w:lineRule="auto"/>
        <w:jc w:val="center"/>
        <w:rPr>
          <w:rFonts w:ascii="Times New Roman" w:hAnsi="Times New Roman"/>
          <w:sz w:val="24"/>
        </w:rPr>
        <w:sectPr w:rsidR="008F6D69" w:rsidRPr="00F00829" w:rsidSect="00132FA0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743" w:right="849" w:bottom="568" w:left="1134" w:header="709" w:footer="289" w:gutter="0"/>
          <w:cols w:space="708"/>
          <w:titlePg/>
          <w:docGrid w:linePitch="360"/>
        </w:sectPr>
      </w:pPr>
      <w:r w:rsidRPr="00F0082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41B4A" wp14:editId="413521CE">
                <wp:simplePos x="0" y="0"/>
                <wp:positionH relativeFrom="column">
                  <wp:posOffset>5907481</wp:posOffset>
                </wp:positionH>
                <wp:positionV relativeFrom="paragraph">
                  <wp:posOffset>675081</wp:posOffset>
                </wp:positionV>
                <wp:extent cx="709575" cy="321869"/>
                <wp:effectExtent l="0" t="0" r="0" b="25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5" cy="3218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88605D" id="Овал 1" o:spid="_x0000_s1026" style="position:absolute;margin-left:465.15pt;margin-top:53.15pt;width:55.85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" fillcolor="white [3212]" stroked="f" strokeweight="2pt"/>
            </w:pict>
          </mc:Fallback>
        </mc:AlternateContent>
      </w:r>
      <w:r w:rsidR="00B768E1" w:rsidRPr="00F00829">
        <w:rPr>
          <w:rFonts w:ascii="Times New Roman" w:hAnsi="Times New Roman"/>
          <w:sz w:val="24"/>
        </w:rPr>
        <w:t>Красноярск, 20</w:t>
      </w:r>
      <w:r w:rsidR="005337FC" w:rsidRPr="00F00829">
        <w:rPr>
          <w:rFonts w:ascii="Times New Roman" w:hAnsi="Times New Roman"/>
          <w:sz w:val="24"/>
        </w:rPr>
        <w:t>2</w:t>
      </w:r>
      <w:r w:rsidR="008D400F" w:rsidRPr="00F00829">
        <w:rPr>
          <w:rFonts w:ascii="Times New Roman" w:hAnsi="Times New Roman"/>
          <w:sz w:val="24"/>
        </w:rPr>
        <w:t>1</w:t>
      </w:r>
    </w:p>
    <w:p w14:paraId="6FD205E4" w14:textId="77777777" w:rsidR="009148F3" w:rsidRPr="00F00829" w:rsidRDefault="00EF1D49" w:rsidP="00DC6C5A">
      <w:pPr>
        <w:pStyle w:val="ab"/>
        <w:spacing w:line="276" w:lineRule="auto"/>
        <w:jc w:val="center"/>
        <w:rPr>
          <w:rFonts w:ascii="Times New Roman" w:hAnsi="Times New Roman"/>
          <w:b/>
          <w:sz w:val="24"/>
        </w:rPr>
      </w:pPr>
      <w:r w:rsidRPr="00F00829">
        <w:rPr>
          <w:rFonts w:ascii="Times New Roman" w:hAnsi="Times New Roman"/>
          <w:b/>
          <w:sz w:val="24"/>
        </w:rPr>
        <w:lastRenderedPageBreak/>
        <w:t>ОГЛАВЛЕНИЕ</w:t>
      </w:r>
    </w:p>
    <w:p w14:paraId="21503BB6" w14:textId="3851C50D" w:rsidR="00BD5608" w:rsidRPr="00BD5608" w:rsidRDefault="00DC01CC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r w:rsidRPr="00F00829">
        <w:rPr>
          <w:szCs w:val="24"/>
        </w:rPr>
        <w:fldChar w:fldCharType="begin"/>
      </w:r>
      <w:r w:rsidR="009148F3" w:rsidRPr="00F00829">
        <w:rPr>
          <w:szCs w:val="24"/>
        </w:rPr>
        <w:instrText xml:space="preserve"> TOC \o "1-3" \h \z \u </w:instrText>
      </w:r>
      <w:r w:rsidRPr="00F00829">
        <w:rPr>
          <w:szCs w:val="24"/>
        </w:rPr>
        <w:fldChar w:fldCharType="separate"/>
      </w:r>
      <w:hyperlink w:anchor="_Toc88726039" w:history="1">
        <w:r w:rsidR="00BD5608" w:rsidRPr="00BD5608">
          <w:rPr>
            <w:rStyle w:val="af3"/>
            <w:noProof/>
          </w:rPr>
          <w:t>ОБЩИЕ ПОЛОЖЕНИЯ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_Toc88726039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 w:rsidR="00060A1D">
          <w:rPr>
            <w:noProof/>
            <w:webHidden/>
          </w:rPr>
          <w:t>10</w:t>
        </w:r>
        <w:r w:rsidR="00BD5608" w:rsidRPr="00BD5608">
          <w:rPr>
            <w:noProof/>
            <w:webHidden/>
          </w:rPr>
          <w:fldChar w:fldCharType="end"/>
        </w:r>
      </w:hyperlink>
    </w:p>
    <w:p w14:paraId="1E0F794E" w14:textId="24CB9816" w:rsidR="00BD5608" w:rsidRPr="00BD5608" w:rsidRDefault="00060A1D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88726040" w:history="1">
        <w:r w:rsidR="00BD5608" w:rsidRPr="00BD5608">
          <w:rPr>
            <w:rStyle w:val="af3"/>
            <w:noProof/>
          </w:rPr>
          <w:t>ГЛАВА 1. СХЕМА ВОДОСНАБЖЕНИЯ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_Toc88726040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BD5608" w:rsidRPr="00BD5608">
          <w:rPr>
            <w:noProof/>
            <w:webHidden/>
          </w:rPr>
          <w:fldChar w:fldCharType="end"/>
        </w:r>
      </w:hyperlink>
    </w:p>
    <w:p w14:paraId="52AD640D" w14:textId="6FBA5023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41" w:history="1">
        <w:r w:rsidR="00BD5608" w:rsidRPr="00BD5608">
          <w:rPr>
            <w:rStyle w:val="af3"/>
            <w:noProof/>
          </w:rPr>
          <w:t>1.1.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ТЕХНИКО-ЭКОНОМИЧЕСКОЕ СОСТОЯНИЕ ЦЕНТРАЛИЗОВАННЫХ СИСТЕМ ВОДОСНАБЖЕНИЯ ПОСЕЛЕНИЯ, ГОРОДСКОГО ОКРУГА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_Toc88726041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BD5608" w:rsidRPr="00BD5608">
          <w:rPr>
            <w:noProof/>
            <w:webHidden/>
          </w:rPr>
          <w:fldChar w:fldCharType="end"/>
        </w:r>
      </w:hyperlink>
    </w:p>
    <w:p w14:paraId="60E421D5" w14:textId="18BA0906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42" w:history="1">
        <w:r w:rsidR="00BD5608" w:rsidRPr="00BD5608">
          <w:rPr>
            <w:rStyle w:val="af3"/>
            <w:noProof/>
          </w:rPr>
          <w:t>1.1.1.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системы и структуры водоснабжения поселения, городского округа и деление территории поселения, городского округа на эксплуатационные зоны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_Toc88726042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BD5608" w:rsidRPr="00BD5608">
          <w:rPr>
            <w:noProof/>
            <w:webHidden/>
          </w:rPr>
          <w:fldChar w:fldCharType="end"/>
        </w:r>
      </w:hyperlink>
    </w:p>
    <w:p w14:paraId="2AF2E3CA" w14:textId="6D5D4662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43" w:history="1">
        <w:r w:rsidR="00BD5608" w:rsidRPr="00BD5608">
          <w:rPr>
            <w:rStyle w:val="af3"/>
            <w:noProof/>
          </w:rPr>
          <w:t>1.1.2.</w:t>
        </w:r>
        <w:r w:rsidR="00BD5608" w:rsidRPr="00BD560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BD5608" w:rsidRPr="00BD5608">
          <w:rPr>
            <w:rStyle w:val="af3"/>
            <w:noProof/>
          </w:rPr>
          <w:t>Описание территорий поселения, городского округа, не охваченных централизованными системами водоснабжения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_Toc88726043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D5608" w:rsidRPr="00BD5608">
          <w:rPr>
            <w:noProof/>
            <w:webHidden/>
          </w:rPr>
          <w:fldChar w:fldCharType="end"/>
        </w:r>
      </w:hyperlink>
    </w:p>
    <w:p w14:paraId="43197614" w14:textId="0194C240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44" w:history="1">
        <w:r w:rsidR="00BD5608" w:rsidRPr="00BD5608">
          <w:rPr>
            <w:rStyle w:val="af3"/>
            <w:noProof/>
          </w:rPr>
          <w:t>1.1.3.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_Toc88726044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D5608" w:rsidRPr="00BD5608">
          <w:rPr>
            <w:noProof/>
            <w:webHidden/>
          </w:rPr>
          <w:fldChar w:fldCharType="end"/>
        </w:r>
      </w:hyperlink>
    </w:p>
    <w:p w14:paraId="42D3B1DC" w14:textId="0F4410C2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45" w:history="1">
        <w:r w:rsidR="00BD5608" w:rsidRPr="00BD5608">
          <w:rPr>
            <w:rStyle w:val="af3"/>
            <w:noProof/>
          </w:rPr>
          <w:t>1.1.4.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результатов технического обследования централизованных систем водоснабжения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_Toc88726045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D5608" w:rsidRPr="00BD5608">
          <w:rPr>
            <w:noProof/>
            <w:webHidden/>
          </w:rPr>
          <w:fldChar w:fldCharType="end"/>
        </w:r>
      </w:hyperlink>
    </w:p>
    <w:p w14:paraId="4E5B2188" w14:textId="57FC4D66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46" w:history="1">
        <w:r w:rsidR="00BD5608" w:rsidRPr="00BD5608">
          <w:rPr>
            <w:rStyle w:val="af3"/>
            <w:noProof/>
          </w:rPr>
          <w:t>1.1.4.1. Описание состояния существующих источников водоснабжения и водозаборных сооружений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_Toc88726046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D5608" w:rsidRPr="00BD5608">
          <w:rPr>
            <w:noProof/>
            <w:webHidden/>
          </w:rPr>
          <w:fldChar w:fldCharType="end"/>
        </w:r>
      </w:hyperlink>
    </w:p>
    <w:p w14:paraId="19224BBB" w14:textId="7081598C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47" w:history="1">
        <w:r w:rsidR="00BD5608" w:rsidRPr="00BD5608">
          <w:rPr>
            <w:rStyle w:val="af3"/>
            <w:noProof/>
          </w:rPr>
          <w:t>1.1.4.2.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_Toc88726047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BD5608" w:rsidRPr="00BD5608">
          <w:rPr>
            <w:noProof/>
            <w:webHidden/>
          </w:rPr>
          <w:fldChar w:fldCharType="end"/>
        </w:r>
      </w:hyperlink>
    </w:p>
    <w:p w14:paraId="53BFF8EF" w14:textId="3BBC9545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48" w:history="1">
        <w:r w:rsidR="00BD5608" w:rsidRPr="00BD5608">
          <w:rPr>
            <w:rStyle w:val="af3"/>
            <w:noProof/>
          </w:rPr>
          <w:t>1.1.4.3. 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_Toc88726048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BD5608" w:rsidRPr="00BD5608">
          <w:rPr>
            <w:noProof/>
            <w:webHidden/>
          </w:rPr>
          <w:fldChar w:fldCharType="end"/>
        </w:r>
      </w:hyperlink>
    </w:p>
    <w:p w14:paraId="06BDC4EA" w14:textId="2D418050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49" w:history="1">
        <w:r w:rsidR="00BD5608" w:rsidRPr="00BD5608">
          <w:rPr>
            <w:rStyle w:val="af3"/>
            <w:noProof/>
          </w:rPr>
          <w:t>1.1.4.4.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_Toc88726049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BD5608" w:rsidRPr="00BD5608">
          <w:rPr>
            <w:noProof/>
            <w:webHidden/>
          </w:rPr>
          <w:fldChar w:fldCharType="end"/>
        </w:r>
      </w:hyperlink>
    </w:p>
    <w:p w14:paraId="3938018D" w14:textId="034BF71C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50" w:history="1">
        <w:r w:rsidR="00BD5608" w:rsidRPr="00BD5608">
          <w:rPr>
            <w:rStyle w:val="af3"/>
            <w:noProof/>
          </w:rPr>
          <w:t>1.1.4.5. Описание существующих технических и технологических проблем, возникающих при водоснабжении поселений, городских округов,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_Toc88726050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BD5608" w:rsidRPr="00BD5608">
          <w:rPr>
            <w:noProof/>
            <w:webHidden/>
          </w:rPr>
          <w:fldChar w:fldCharType="end"/>
        </w:r>
      </w:hyperlink>
    </w:p>
    <w:p w14:paraId="34A04F12" w14:textId="643BD506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51" w:history="1">
        <w:r w:rsidR="00BD5608" w:rsidRPr="00BD5608">
          <w:rPr>
            <w:rStyle w:val="af3"/>
            <w:noProof/>
          </w:rPr>
          <w:t>1.1.4.6.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_Toc88726051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BD5608" w:rsidRPr="00BD5608">
          <w:rPr>
            <w:noProof/>
            <w:webHidden/>
          </w:rPr>
          <w:fldChar w:fldCharType="end"/>
        </w:r>
      </w:hyperlink>
    </w:p>
    <w:p w14:paraId="05063F02" w14:textId="47CCA030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52" w:history="1">
        <w:r w:rsidR="00BD5608" w:rsidRPr="00BD5608">
          <w:rPr>
            <w:rStyle w:val="af3"/>
            <w:noProof/>
          </w:rPr>
          <w:t>1.1.5.</w:t>
        </w:r>
        <w:r w:rsidR="00BD5608" w:rsidRPr="00BD560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BD5608" w:rsidRPr="00BD5608">
          <w:rPr>
            <w:rStyle w:val="af3"/>
            <w:noProof/>
          </w:rPr>
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грунтов.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_Toc88726052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BD5608" w:rsidRPr="00BD5608">
          <w:rPr>
            <w:noProof/>
            <w:webHidden/>
          </w:rPr>
          <w:fldChar w:fldCharType="end"/>
        </w:r>
      </w:hyperlink>
    </w:p>
    <w:p w14:paraId="5BABDE8E" w14:textId="3FD8F14A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53" w:history="1">
        <w:r w:rsidR="00BD5608" w:rsidRPr="00BD5608">
          <w:rPr>
            <w:rStyle w:val="af3"/>
            <w:noProof/>
          </w:rPr>
          <w:t>1.1.6.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_Toc88726053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BD5608" w:rsidRPr="00BD5608">
          <w:rPr>
            <w:noProof/>
            <w:webHidden/>
          </w:rPr>
          <w:fldChar w:fldCharType="end"/>
        </w:r>
      </w:hyperlink>
    </w:p>
    <w:p w14:paraId="6B85DB94" w14:textId="1969C324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54" w:history="1">
        <w:r w:rsidR="00BD5608" w:rsidRPr="00BD5608">
          <w:rPr>
            <w:rStyle w:val="af3"/>
            <w:noProof/>
          </w:rPr>
          <w:t>1.2.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НАПРАВЛЕНИЯ РАЗВИТИЯ ЦЕНТРАЛИЗОВАННЫХ СИСТЕМ ВОДОСНАБЖЕНИЯ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_Toc88726054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BD5608" w:rsidRPr="00BD5608">
          <w:rPr>
            <w:noProof/>
            <w:webHidden/>
          </w:rPr>
          <w:fldChar w:fldCharType="end"/>
        </w:r>
      </w:hyperlink>
    </w:p>
    <w:p w14:paraId="0945AF7C" w14:textId="2A174BCA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55" w:history="1">
        <w:r w:rsidR="00BD5608" w:rsidRPr="00BD5608">
          <w:rPr>
            <w:rStyle w:val="af3"/>
            <w:noProof/>
          </w:rPr>
          <w:t>1.2.1.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Основные направления, принципы, задачи и плановые значения показателей развития централизованных систем водоснабжения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_Toc88726055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BD5608" w:rsidRPr="00BD5608">
          <w:rPr>
            <w:noProof/>
            <w:webHidden/>
          </w:rPr>
          <w:fldChar w:fldCharType="end"/>
        </w:r>
      </w:hyperlink>
    </w:p>
    <w:p w14:paraId="5169DF1E" w14:textId="1320DC89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56" w:history="1">
        <w:r w:rsidR="00BD5608" w:rsidRPr="00BD5608">
          <w:rPr>
            <w:rStyle w:val="af3"/>
            <w:noProof/>
          </w:rPr>
          <w:t>1.2.2.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Различные сценарии развития централизованных систем водоснабжения в зависимости от различных сценариев развития поселений, городских округов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_Toc88726056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BD5608" w:rsidRPr="00BD5608">
          <w:rPr>
            <w:noProof/>
            <w:webHidden/>
          </w:rPr>
          <w:fldChar w:fldCharType="end"/>
        </w:r>
      </w:hyperlink>
    </w:p>
    <w:p w14:paraId="65A16F24" w14:textId="4FAD92DC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57" w:history="1">
        <w:r w:rsidR="00BD5608" w:rsidRPr="00BD5608">
          <w:rPr>
            <w:rStyle w:val="af3"/>
            <w:noProof/>
          </w:rPr>
          <w:t>1.3.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БАЛАНС ВОДОСНАБЖЕНИЯ И ПОТРЕБЛЕНИЯ ГОРЯЧЕЙ, ПИТЬЕВОЙ И ТЕХНИЧЕСКОЙ ВОДЫ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_Toc88726057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D5608" w:rsidRPr="00BD5608">
          <w:rPr>
            <w:noProof/>
            <w:webHidden/>
          </w:rPr>
          <w:fldChar w:fldCharType="end"/>
        </w:r>
      </w:hyperlink>
    </w:p>
    <w:p w14:paraId="7D31B1D5" w14:textId="6C2B3F63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58" w:history="1">
        <w:r w:rsidR="00BD5608" w:rsidRPr="00BD5608">
          <w:rPr>
            <w:rStyle w:val="af3"/>
            <w:noProof/>
          </w:rPr>
          <w:t>1.3.1.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_Toc88726058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D5608" w:rsidRPr="00BD5608">
          <w:rPr>
            <w:noProof/>
            <w:webHidden/>
          </w:rPr>
          <w:fldChar w:fldCharType="end"/>
        </w:r>
      </w:hyperlink>
    </w:p>
    <w:p w14:paraId="76803EF2" w14:textId="6E552771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59" w:history="1">
        <w:r w:rsidR="00BD5608" w:rsidRPr="00BD5608">
          <w:rPr>
            <w:rStyle w:val="af3"/>
            <w:noProof/>
          </w:rPr>
          <w:t>1.3.2.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Территориальный баланс подачи горячей, питьевой и технической воды по технологическим зонам водоснабжения (годовой и в сутки максимального водопотребления)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_Toc88726059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D5608" w:rsidRPr="00BD5608">
          <w:rPr>
            <w:noProof/>
            <w:webHidden/>
          </w:rPr>
          <w:fldChar w:fldCharType="end"/>
        </w:r>
      </w:hyperlink>
    </w:p>
    <w:p w14:paraId="30FBD2CF" w14:textId="79E6D1AC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60" w:history="1">
        <w:r w:rsidR="00BD5608" w:rsidRPr="00BD5608">
          <w:rPr>
            <w:rStyle w:val="af3"/>
            <w:noProof/>
          </w:rPr>
          <w:t>1.3.3.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_Toc88726060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BD5608" w:rsidRPr="00BD5608">
          <w:rPr>
            <w:noProof/>
            <w:webHidden/>
          </w:rPr>
          <w:fldChar w:fldCharType="end"/>
        </w:r>
      </w:hyperlink>
    </w:p>
    <w:p w14:paraId="47D323A5" w14:textId="43D27F2B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61" w:history="1">
        <w:r w:rsidR="00BD5608" w:rsidRPr="00BD5608">
          <w:rPr>
            <w:rStyle w:val="af3"/>
            <w:noProof/>
          </w:rPr>
          <w:t>1.3.4.</w:t>
        </w:r>
        <w:r w:rsidR="00BD5608" w:rsidRPr="00BD560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BD5608" w:rsidRPr="00BD5608">
          <w:rPr>
            <w:rStyle w:val="af3"/>
            <w:noProof/>
          </w:rPr>
  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_Toc88726061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BD5608" w:rsidRPr="00BD5608">
          <w:rPr>
            <w:noProof/>
            <w:webHidden/>
          </w:rPr>
          <w:fldChar w:fldCharType="end"/>
        </w:r>
      </w:hyperlink>
    </w:p>
    <w:p w14:paraId="0A0B3F9F" w14:textId="38C40599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62" w:history="1">
        <w:r w:rsidR="00BD5608" w:rsidRPr="00BD5608">
          <w:rPr>
            <w:rStyle w:val="af3"/>
            <w:noProof/>
          </w:rPr>
          <w:t>1.3.5.</w:t>
        </w:r>
        <w:r w:rsidR="00BD5608" w:rsidRPr="00BD560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BD5608" w:rsidRPr="00BD5608">
          <w:rPr>
            <w:rStyle w:val="af3"/>
            <w:noProof/>
          </w:rPr>
          <w:t>Описание существующей системы коммерческого учета горячей, питьевой, технической воды и планов по установке приборов учета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_Toc88726062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BD5608" w:rsidRPr="00BD5608">
          <w:rPr>
            <w:noProof/>
            <w:webHidden/>
          </w:rPr>
          <w:fldChar w:fldCharType="end"/>
        </w:r>
      </w:hyperlink>
    </w:p>
    <w:p w14:paraId="6C945F98" w14:textId="4AC67E56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63" w:history="1">
        <w:r w:rsidR="00BD5608" w:rsidRPr="00BD5608">
          <w:rPr>
            <w:rStyle w:val="af3"/>
            <w:noProof/>
          </w:rPr>
          <w:t>1.3.6.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Анализ резервов и дефицитов производственных мощностей системы водоснабжения поселения, городского округа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_Toc88726063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BD5608" w:rsidRPr="00BD5608">
          <w:rPr>
            <w:noProof/>
            <w:webHidden/>
          </w:rPr>
          <w:fldChar w:fldCharType="end"/>
        </w:r>
      </w:hyperlink>
    </w:p>
    <w:p w14:paraId="13244A33" w14:textId="0B366D32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64" w:history="1">
        <w:r w:rsidR="00BD5608" w:rsidRPr="00BD5608">
          <w:rPr>
            <w:rStyle w:val="af3"/>
            <w:noProof/>
          </w:rPr>
          <w:t>1.3.7.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состава, и структуры застройки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_Toc88726064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BD5608" w:rsidRPr="00BD5608">
          <w:rPr>
            <w:noProof/>
            <w:webHidden/>
          </w:rPr>
          <w:fldChar w:fldCharType="end"/>
        </w:r>
      </w:hyperlink>
    </w:p>
    <w:p w14:paraId="723F434B" w14:textId="42C466EB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65" w:history="1">
        <w:r w:rsidR="00BD5608" w:rsidRPr="00BD5608">
          <w:rPr>
            <w:rStyle w:val="af3"/>
            <w:noProof/>
          </w:rPr>
          <w:t>1.3.8.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_Toc88726065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BD5608" w:rsidRPr="00BD5608">
          <w:rPr>
            <w:noProof/>
            <w:webHidden/>
          </w:rPr>
          <w:fldChar w:fldCharType="end"/>
        </w:r>
      </w:hyperlink>
    </w:p>
    <w:p w14:paraId="00057A01" w14:textId="2456A37F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66" w:history="1">
        <w:r w:rsidR="00BD5608" w:rsidRPr="00BD5608">
          <w:rPr>
            <w:rStyle w:val="af3"/>
            <w:noProof/>
          </w:rPr>
          <w:t>1.3.9.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Сведения о фактическом и ожидаемом потреблении горячей, питьевой и технической воды (годовое, среднесуточное, максимальное суточное)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_Toc88726066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BD5608" w:rsidRPr="00BD5608">
          <w:rPr>
            <w:noProof/>
            <w:webHidden/>
          </w:rPr>
          <w:fldChar w:fldCharType="end"/>
        </w:r>
      </w:hyperlink>
    </w:p>
    <w:p w14:paraId="6D261F40" w14:textId="4AB85571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67" w:history="1">
        <w:r w:rsidR="00BD5608" w:rsidRPr="00BD5608">
          <w:rPr>
            <w:rStyle w:val="af3"/>
            <w:noProof/>
          </w:rPr>
          <w:t>1.3.10.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территориальной структуры потребления горячей, питьевой и технической воды, которую следует определять по отчетам организаций, осуществляющих водоснабжение, с разбивкой по технологическим зонам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_Toc88726067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BD5608" w:rsidRPr="00BD5608">
          <w:rPr>
            <w:noProof/>
            <w:webHidden/>
          </w:rPr>
          <w:fldChar w:fldCharType="end"/>
        </w:r>
      </w:hyperlink>
    </w:p>
    <w:p w14:paraId="6A89BE81" w14:textId="0F6B47A3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68" w:history="1">
        <w:r w:rsidR="00BD5608" w:rsidRPr="00BD5608">
          <w:rPr>
            <w:rStyle w:val="af3"/>
            <w:noProof/>
          </w:rPr>
          <w:t>1.3.11.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и технической воды с учетом данных о перспективном потреблении горечей, питьевой и технической воды абонентами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_Toc88726068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BD5608" w:rsidRPr="00BD5608">
          <w:rPr>
            <w:noProof/>
            <w:webHidden/>
          </w:rPr>
          <w:fldChar w:fldCharType="end"/>
        </w:r>
      </w:hyperlink>
    </w:p>
    <w:p w14:paraId="415E43FD" w14:textId="44EF559B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69" w:history="1">
        <w:r w:rsidR="00BD5608" w:rsidRPr="00BD5608">
          <w:rPr>
            <w:rStyle w:val="af3"/>
            <w:noProof/>
          </w:rPr>
          <w:t>1.3.12.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Перспективные балансы водоснабжения и водоотведения (общий - баланс подачи и реализации горячей, питьевой и технической воды, территориальный - баланс подачи питьевой и технической воды по технологическим зонам водоснабжения, структурный - баланс реализации горячей, питьевой и технической воды по группам абонентов)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_Toc88726069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BD5608" w:rsidRPr="00BD5608">
          <w:rPr>
            <w:noProof/>
            <w:webHidden/>
          </w:rPr>
          <w:fldChar w:fldCharType="end"/>
        </w:r>
      </w:hyperlink>
    </w:p>
    <w:p w14:paraId="586314AE" w14:textId="1062F260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70" w:history="1">
        <w:r w:rsidR="00BD5608" w:rsidRPr="00BD5608">
          <w:rPr>
            <w:rStyle w:val="af3"/>
            <w:noProof/>
          </w:rPr>
          <w:t>1.3.13.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Сведения о фактических и планируемых потерях горячей, питьевой и технической воды при ее транспортировке (годовые, среднесуточные значения)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_Toc88726070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BD5608" w:rsidRPr="00BD5608">
          <w:rPr>
            <w:noProof/>
            <w:webHidden/>
          </w:rPr>
          <w:fldChar w:fldCharType="end"/>
        </w:r>
      </w:hyperlink>
    </w:p>
    <w:p w14:paraId="6C1D33E5" w14:textId="714491BA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71" w:history="1">
        <w:r w:rsidR="00BD5608" w:rsidRPr="00BD5608">
          <w:rPr>
            <w:rStyle w:val="af3"/>
            <w:noProof/>
          </w:rPr>
          <w:t>1.3.14.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Расчет требуемой мощности водозаборных сооружений исходя из данных о перспективном потреблении горячей, питьевой и технической воды и величины потерь горячей, питьевой и технической воды при ее транспортировке с указанием требуемых объемов подачи и потребления горячей, питьевой и технической воды, дефицита (резерва) мощностей по технологическим зонам с разбивкой по годам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_Toc88726071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BD5608" w:rsidRPr="00BD5608">
          <w:rPr>
            <w:noProof/>
            <w:webHidden/>
          </w:rPr>
          <w:fldChar w:fldCharType="end"/>
        </w:r>
      </w:hyperlink>
    </w:p>
    <w:p w14:paraId="375CCC7B" w14:textId="45BE6829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72" w:history="1">
        <w:r w:rsidR="00BD5608" w:rsidRPr="00BD5608">
          <w:rPr>
            <w:rStyle w:val="af3"/>
            <w:noProof/>
          </w:rPr>
          <w:t>1.3.15.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Наименование организации, которая наделена статусом гарантирующей организации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_Toc88726072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BD5608" w:rsidRPr="00BD5608">
          <w:rPr>
            <w:noProof/>
            <w:webHidden/>
          </w:rPr>
          <w:fldChar w:fldCharType="end"/>
        </w:r>
      </w:hyperlink>
    </w:p>
    <w:p w14:paraId="7E1D60EC" w14:textId="3135DE85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73" w:history="1">
        <w:r w:rsidR="00BD5608" w:rsidRPr="00BD5608">
          <w:rPr>
            <w:rStyle w:val="af3"/>
            <w:noProof/>
          </w:rPr>
          <w:t>1.4.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ПРЕДЛОЖЕНИЯ ПО СТРОИТЕЛЬСТВУ, РЕКОНСТРУКЦИИ И МОДЕРНИЗАЦИИ ОБЪЕКТОВ ЦЕНТРАЛИЗОВАННЫХ СИСТЕМ ВОДОСНАБЖЕНИЯ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_Toc88726073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BD5608" w:rsidRPr="00BD5608">
          <w:rPr>
            <w:noProof/>
            <w:webHidden/>
          </w:rPr>
          <w:fldChar w:fldCharType="end"/>
        </w:r>
      </w:hyperlink>
    </w:p>
    <w:p w14:paraId="481C408F" w14:textId="5CCE925C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74" w:history="1">
        <w:r w:rsidR="00BD5608" w:rsidRPr="00BD5608">
          <w:rPr>
            <w:rStyle w:val="af3"/>
            <w:bCs/>
            <w:noProof/>
          </w:rPr>
          <w:t>1.4.1.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bCs/>
            <w:noProof/>
          </w:rPr>
          <w:t>Перечень основных мероприятий по реализации схем водоснабжения с разбивкой по годам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_Toc88726074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BD5608" w:rsidRPr="00BD5608">
          <w:rPr>
            <w:noProof/>
            <w:webHidden/>
          </w:rPr>
          <w:fldChar w:fldCharType="end"/>
        </w:r>
      </w:hyperlink>
    </w:p>
    <w:p w14:paraId="7EE58D7B" w14:textId="366F2F53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75" w:history="1">
        <w:r w:rsidR="00BD5608" w:rsidRPr="00BD5608">
          <w:rPr>
            <w:rStyle w:val="af3"/>
            <w:noProof/>
          </w:rPr>
          <w:t>1.4.2.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Сведения о вновь строящихся, реконструируемых и предлагаемых к выводу из эксплуатации объектах системы водоснабжения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_Toc88726075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BD5608" w:rsidRPr="00BD5608">
          <w:rPr>
            <w:noProof/>
            <w:webHidden/>
          </w:rPr>
          <w:fldChar w:fldCharType="end"/>
        </w:r>
      </w:hyperlink>
    </w:p>
    <w:p w14:paraId="4771983A" w14:textId="13FE7E93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76" w:history="1">
        <w:r w:rsidR="00BD5608" w:rsidRPr="00BD5608">
          <w:rPr>
            <w:rStyle w:val="af3"/>
            <w:noProof/>
          </w:rPr>
          <w:t>1.4.3.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_Toc88726076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BD5608" w:rsidRPr="00BD5608">
          <w:rPr>
            <w:noProof/>
            <w:webHidden/>
          </w:rPr>
          <w:fldChar w:fldCharType="end"/>
        </w:r>
      </w:hyperlink>
    </w:p>
    <w:p w14:paraId="6BE9BC50" w14:textId="386CB052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77" w:history="1">
        <w:r w:rsidR="00BD5608" w:rsidRPr="00BD5608">
          <w:rPr>
            <w:rStyle w:val="af3"/>
            <w:noProof/>
          </w:rPr>
          <w:t>1.4.4.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_Toc88726077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BD5608" w:rsidRPr="00BD5608">
          <w:rPr>
            <w:noProof/>
            <w:webHidden/>
          </w:rPr>
          <w:fldChar w:fldCharType="end"/>
        </w:r>
      </w:hyperlink>
    </w:p>
    <w:p w14:paraId="00EA41B4" w14:textId="0A994F56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78" w:history="1">
        <w:r w:rsidR="00BD5608" w:rsidRPr="00BD5608">
          <w:rPr>
            <w:rStyle w:val="af3"/>
            <w:noProof/>
          </w:rPr>
          <w:t>1.4.5.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вариантов маршрутов прохождения трубопроводов (трасс) по территории поселения, городского округа и их обоснование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_Toc88726078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BD5608" w:rsidRPr="00BD5608">
          <w:rPr>
            <w:noProof/>
            <w:webHidden/>
          </w:rPr>
          <w:fldChar w:fldCharType="end"/>
        </w:r>
      </w:hyperlink>
    </w:p>
    <w:p w14:paraId="35E73496" w14:textId="31673528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79" w:history="1">
        <w:r w:rsidR="00BD5608" w:rsidRPr="00BD5608">
          <w:rPr>
            <w:rStyle w:val="af3"/>
            <w:noProof/>
          </w:rPr>
          <w:t>1.4.6.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Рекомендации о месте размещения насосных станций, резервуаров, водонапорных башен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_Toc88726079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BD5608" w:rsidRPr="00BD5608">
          <w:rPr>
            <w:noProof/>
            <w:webHidden/>
          </w:rPr>
          <w:fldChar w:fldCharType="end"/>
        </w:r>
      </w:hyperlink>
    </w:p>
    <w:p w14:paraId="01D9400E" w14:textId="423339F2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80" w:history="1">
        <w:r w:rsidR="00BD5608" w:rsidRPr="00BD5608">
          <w:rPr>
            <w:rStyle w:val="af3"/>
            <w:noProof/>
          </w:rPr>
          <w:t>1.4.7.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Границы планируемых зон размещения объектов централизованных систем горячего водоснабжения, холодного водоснабжения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_Toc88726080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BD5608" w:rsidRPr="00BD5608">
          <w:rPr>
            <w:noProof/>
            <w:webHidden/>
          </w:rPr>
          <w:fldChar w:fldCharType="end"/>
        </w:r>
      </w:hyperlink>
    </w:p>
    <w:p w14:paraId="067B04B3" w14:textId="1800CEC5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81" w:history="1">
        <w:r w:rsidR="00BD5608" w:rsidRPr="00BD5608">
          <w:rPr>
            <w:rStyle w:val="af3"/>
            <w:noProof/>
          </w:rPr>
          <w:t>1.5.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_Toc88726081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BD5608" w:rsidRPr="00BD5608">
          <w:rPr>
            <w:noProof/>
            <w:webHidden/>
          </w:rPr>
          <w:fldChar w:fldCharType="end"/>
        </w:r>
      </w:hyperlink>
    </w:p>
    <w:p w14:paraId="386FEF91" w14:textId="651C366B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82" w:history="1">
        <w:r w:rsidR="00BD5608" w:rsidRPr="00BD5608">
          <w:rPr>
            <w:rStyle w:val="af3"/>
            <w:noProof/>
          </w:rPr>
          <w:t>1.5.1.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_Toc88726082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BD5608" w:rsidRPr="00BD5608">
          <w:rPr>
            <w:noProof/>
            <w:webHidden/>
          </w:rPr>
          <w:fldChar w:fldCharType="end"/>
        </w:r>
      </w:hyperlink>
    </w:p>
    <w:p w14:paraId="39466269" w14:textId="42A07079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83" w:history="1">
        <w:r w:rsidR="00BD5608" w:rsidRPr="00BD5608">
          <w:rPr>
            <w:rStyle w:val="af3"/>
            <w:noProof/>
          </w:rPr>
          <w:t>1.5.2.</w:t>
        </w:r>
        <w:r w:rsidR="00BD5608" w:rsidRPr="00BD560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BD5608" w:rsidRPr="00BD5608">
          <w:rPr>
            <w:rStyle w:val="af3"/>
            <w:noProof/>
          </w:rPr>
  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_Toc88726083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BD5608" w:rsidRPr="00BD5608">
          <w:rPr>
            <w:noProof/>
            <w:webHidden/>
          </w:rPr>
          <w:fldChar w:fldCharType="end"/>
        </w:r>
      </w:hyperlink>
    </w:p>
    <w:p w14:paraId="5C3A3168" w14:textId="633F2CCB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84" w:history="1">
        <w:r w:rsidR="00BD5608" w:rsidRPr="00BD5608">
          <w:rPr>
            <w:rStyle w:val="af3"/>
            <w:noProof/>
          </w:rPr>
          <w:t>1.6.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_Toc88726084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BD5608" w:rsidRPr="00BD5608">
          <w:rPr>
            <w:noProof/>
            <w:webHidden/>
          </w:rPr>
          <w:fldChar w:fldCharType="end"/>
        </w:r>
      </w:hyperlink>
    </w:p>
    <w:p w14:paraId="3F8645C3" w14:textId="4E5C390E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85" w:history="1">
        <w:r w:rsidR="00BD5608" w:rsidRPr="00BD5608">
          <w:rPr>
            <w:rStyle w:val="af3"/>
            <w:noProof/>
          </w:rPr>
          <w:t>1.6.1.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Оценка стоимости основных мероприятий по реализации схем водоснабжения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_Toc88726085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BD5608" w:rsidRPr="00BD5608">
          <w:rPr>
            <w:noProof/>
            <w:webHidden/>
          </w:rPr>
          <w:fldChar w:fldCharType="end"/>
        </w:r>
      </w:hyperlink>
    </w:p>
    <w:p w14:paraId="1D2F21A9" w14:textId="4B303EF5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86" w:history="1">
        <w:r w:rsidR="00BD5608" w:rsidRPr="00BD5608">
          <w:rPr>
            <w:rStyle w:val="af3"/>
            <w:noProof/>
          </w:rPr>
          <w:t>1.6.2.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_Toc88726086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BD5608" w:rsidRPr="00BD5608">
          <w:rPr>
            <w:noProof/>
            <w:webHidden/>
          </w:rPr>
          <w:fldChar w:fldCharType="end"/>
        </w:r>
      </w:hyperlink>
    </w:p>
    <w:p w14:paraId="342AFF60" w14:textId="42FE0E11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87" w:history="1">
        <w:r w:rsidR="00BD5608" w:rsidRPr="00BD5608">
          <w:rPr>
            <w:rStyle w:val="af3"/>
            <w:noProof/>
          </w:rPr>
          <w:t>1.7.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ПЛАНОВЫЕ ЗНАЧЕНИЯ ПОКАЗАТЕЛЕЙ РАЗВИТИЯ ЦЕНТРАЛИЗОВАННЫХ СИСТЕМ ВОДОСНАБЖЕНИЯ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_Toc88726087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BD5608" w:rsidRPr="00BD5608">
          <w:rPr>
            <w:noProof/>
            <w:webHidden/>
          </w:rPr>
          <w:fldChar w:fldCharType="end"/>
        </w:r>
      </w:hyperlink>
    </w:p>
    <w:p w14:paraId="7093DB71" w14:textId="5698201B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88" w:history="1">
        <w:r w:rsidR="00BD5608" w:rsidRPr="00BD5608">
          <w:rPr>
            <w:rStyle w:val="af3"/>
            <w:noProof/>
          </w:rPr>
          <w:t>1.7.1.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Показатели качества воды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_Toc88726088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BD5608" w:rsidRPr="00BD5608">
          <w:rPr>
            <w:noProof/>
            <w:webHidden/>
          </w:rPr>
          <w:fldChar w:fldCharType="end"/>
        </w:r>
      </w:hyperlink>
    </w:p>
    <w:p w14:paraId="73566885" w14:textId="1E948BC6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89" w:history="1">
        <w:r w:rsidR="00BD5608" w:rsidRPr="00BD5608">
          <w:rPr>
            <w:rStyle w:val="af3"/>
            <w:noProof/>
          </w:rPr>
          <w:t>1.7.3.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Показатели эффективности использования ресурсов, в том числе уровень потерь воды (тепловой энергии в составе горячей воды).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_Toc88726089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BD5608" w:rsidRPr="00BD5608">
          <w:rPr>
            <w:noProof/>
            <w:webHidden/>
          </w:rPr>
          <w:fldChar w:fldCharType="end"/>
        </w:r>
      </w:hyperlink>
    </w:p>
    <w:p w14:paraId="54F4BADD" w14:textId="278A3A0E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90" w:history="1">
        <w:r w:rsidR="00BD5608" w:rsidRPr="00BD5608">
          <w:rPr>
            <w:rStyle w:val="af3"/>
            <w:noProof/>
          </w:rPr>
          <w:t>1.7.4.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_Toc88726090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BD5608" w:rsidRPr="00BD5608">
          <w:rPr>
            <w:noProof/>
            <w:webHidden/>
          </w:rPr>
          <w:fldChar w:fldCharType="end"/>
        </w:r>
      </w:hyperlink>
    </w:p>
    <w:p w14:paraId="4BB19690" w14:textId="052BD20D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91" w:history="1">
        <w:r w:rsidR="00BD5608" w:rsidRPr="00BD5608">
          <w:rPr>
            <w:rStyle w:val="af3"/>
            <w:noProof/>
          </w:rPr>
          <w:t>1.8.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ПЕРЕЧЕНЬ ВЫЯВЛЕННЫХ БЕЗХОЗЯЙНЫХ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_Toc88726091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BD5608" w:rsidRPr="00BD5608">
          <w:rPr>
            <w:noProof/>
            <w:webHidden/>
          </w:rPr>
          <w:fldChar w:fldCharType="end"/>
        </w:r>
      </w:hyperlink>
    </w:p>
    <w:p w14:paraId="76E9E9D3" w14:textId="32B92EFF" w:rsidR="00BD5608" w:rsidRPr="00BD5608" w:rsidRDefault="00060A1D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88726092" w:history="1">
        <w:r w:rsidR="00BD5608" w:rsidRPr="00BD5608">
          <w:rPr>
            <w:rStyle w:val="af3"/>
            <w:noProof/>
          </w:rPr>
          <w:t>ГЛАВА 2. ВОДООТВЕДЕНИЕ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_Toc88726092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BD5608" w:rsidRPr="00BD5608">
          <w:rPr>
            <w:noProof/>
            <w:webHidden/>
          </w:rPr>
          <w:fldChar w:fldCharType="end"/>
        </w:r>
      </w:hyperlink>
    </w:p>
    <w:p w14:paraId="06BC49DA" w14:textId="695C368C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93" w:history="1">
        <w:r w:rsidR="00BD5608" w:rsidRPr="00BD5608">
          <w:rPr>
            <w:rStyle w:val="af3"/>
            <w:noProof/>
          </w:rPr>
          <w:t>2.1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bCs/>
            <w:noProof/>
          </w:rPr>
          <w:t>СУЩЕСТВУЮЩЕЕ ПОЛОЖЕНИЕ В СФЕРЕ ВОДООТВЕДЕНИЯ ПОСЕЛЕНИЯ, ГОРОДСКОГО ОКРУГА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_Toc88726093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BD5608" w:rsidRPr="00BD5608">
          <w:rPr>
            <w:noProof/>
            <w:webHidden/>
          </w:rPr>
          <w:fldChar w:fldCharType="end"/>
        </w:r>
      </w:hyperlink>
    </w:p>
    <w:p w14:paraId="0069EFF7" w14:textId="16F9A2FD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94" w:history="1">
        <w:r w:rsidR="00BD5608" w:rsidRPr="00BD5608">
          <w:rPr>
            <w:rStyle w:val="af3"/>
            <w:noProof/>
          </w:rPr>
          <w:t>2.1.1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зоны.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_Toc88726094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BD5608" w:rsidRPr="00BD5608">
          <w:rPr>
            <w:noProof/>
            <w:webHidden/>
          </w:rPr>
          <w:fldChar w:fldCharType="end"/>
        </w:r>
      </w:hyperlink>
    </w:p>
    <w:p w14:paraId="7B2779F2" w14:textId="384F35A2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95" w:history="1">
        <w:r w:rsidR="00BD5608" w:rsidRPr="00BD5608">
          <w:rPr>
            <w:rStyle w:val="af3"/>
            <w:noProof/>
          </w:rPr>
          <w:t>2.1.2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_Toc88726095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BD5608" w:rsidRPr="00BD5608">
          <w:rPr>
            <w:noProof/>
            <w:webHidden/>
          </w:rPr>
          <w:fldChar w:fldCharType="end"/>
        </w:r>
      </w:hyperlink>
    </w:p>
    <w:p w14:paraId="347E20FE" w14:textId="3371061A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96" w:history="1">
        <w:r w:rsidR="00BD5608" w:rsidRPr="00BD5608">
          <w:rPr>
            <w:rStyle w:val="af3"/>
            <w:noProof/>
          </w:rPr>
          <w:t>2.1.3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_Toc88726096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BD5608" w:rsidRPr="00BD5608">
          <w:rPr>
            <w:noProof/>
            <w:webHidden/>
          </w:rPr>
          <w:fldChar w:fldCharType="end"/>
        </w:r>
      </w:hyperlink>
    </w:p>
    <w:p w14:paraId="65C47DAC" w14:textId="388B1F88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97" w:history="1">
        <w:r w:rsidR="00BD5608" w:rsidRPr="00BD5608">
          <w:rPr>
            <w:rStyle w:val="af3"/>
            <w:rFonts w:eastAsia="Calibri"/>
            <w:noProof/>
          </w:rPr>
          <w:t>2.1.4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BD5608" w:rsidRPr="00BD5608">
          <w:rPr>
            <w:rStyle w:val="af3"/>
            <w:rFonts w:eastAsia="Calibri"/>
            <w:noProof/>
          </w:rPr>
          <w:t>.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_Toc88726097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BD5608" w:rsidRPr="00BD5608">
          <w:rPr>
            <w:noProof/>
            <w:webHidden/>
          </w:rPr>
          <w:fldChar w:fldCharType="end"/>
        </w:r>
      </w:hyperlink>
    </w:p>
    <w:p w14:paraId="3E1621AD" w14:textId="2208DD0D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98" w:history="1">
        <w:r w:rsidR="00BD5608" w:rsidRPr="00BD5608">
          <w:rPr>
            <w:rStyle w:val="af3"/>
            <w:noProof/>
          </w:rPr>
          <w:t>2.1.5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_Toc88726098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BD5608" w:rsidRPr="00BD5608">
          <w:rPr>
            <w:noProof/>
            <w:webHidden/>
          </w:rPr>
          <w:fldChar w:fldCharType="end"/>
        </w:r>
      </w:hyperlink>
    </w:p>
    <w:p w14:paraId="7216BCCA" w14:textId="459ECCE0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099" w:history="1">
        <w:r w:rsidR="00BD5608" w:rsidRPr="00BD5608">
          <w:rPr>
            <w:rStyle w:val="af3"/>
            <w:noProof/>
          </w:rPr>
          <w:t>2.1.6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Оценка безопасности и надежности объектов централизованной системы водоотведения и их управляемости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_Toc88726099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BD5608" w:rsidRPr="00BD5608">
          <w:rPr>
            <w:noProof/>
            <w:webHidden/>
          </w:rPr>
          <w:fldChar w:fldCharType="end"/>
        </w:r>
      </w:hyperlink>
    </w:p>
    <w:p w14:paraId="6D559481" w14:textId="7BC75C00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00" w:history="1">
        <w:r w:rsidR="00BD5608" w:rsidRPr="00BD5608">
          <w:rPr>
            <w:rStyle w:val="af3"/>
            <w:noProof/>
          </w:rPr>
          <w:t>2.1.7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Оценка воздействия сбросов сточных вод через централизованную систему водоотведения на окружающую среду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_Toc88726100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BD5608" w:rsidRPr="00BD5608">
          <w:rPr>
            <w:noProof/>
            <w:webHidden/>
          </w:rPr>
          <w:fldChar w:fldCharType="end"/>
        </w:r>
      </w:hyperlink>
    </w:p>
    <w:p w14:paraId="072F1446" w14:textId="5C8EF7AD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01" w:history="1">
        <w:r w:rsidR="00BD5608" w:rsidRPr="00BD5608">
          <w:rPr>
            <w:rStyle w:val="af3"/>
            <w:noProof/>
          </w:rPr>
          <w:t>2.1.8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территорий муниципального образования, не охваченных централизованной системой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_Toc88726101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BD5608" w:rsidRPr="00BD5608">
          <w:rPr>
            <w:noProof/>
            <w:webHidden/>
          </w:rPr>
          <w:fldChar w:fldCharType="end"/>
        </w:r>
      </w:hyperlink>
    </w:p>
    <w:p w14:paraId="34297B33" w14:textId="3AF431D8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02" w:history="1">
        <w:r w:rsidR="00BD5608" w:rsidRPr="00BD5608">
          <w:rPr>
            <w:rStyle w:val="af3"/>
            <w:noProof/>
          </w:rPr>
          <w:t>2.1.9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существующих технических и технологических проблем системы водоотведения поселения, городского округа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_Toc88726102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BD5608" w:rsidRPr="00BD5608">
          <w:rPr>
            <w:noProof/>
            <w:webHidden/>
          </w:rPr>
          <w:fldChar w:fldCharType="end"/>
        </w:r>
      </w:hyperlink>
    </w:p>
    <w:p w14:paraId="36682F17" w14:textId="4FE04ED7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03" w:history="1">
        <w:r w:rsidR="00BD5608" w:rsidRPr="00BD5608">
          <w:rPr>
            <w:rStyle w:val="af3"/>
            <w:noProof/>
          </w:rPr>
          <w:t>2.1.10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округов, включающие перечень и описание централизованных систем водоотведения (канализации), отнесенных к централизованным системам водоотведения поселений или городских округов,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_Toc88726103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BD5608" w:rsidRPr="00BD5608">
          <w:rPr>
            <w:noProof/>
            <w:webHidden/>
          </w:rPr>
          <w:fldChar w:fldCharType="end"/>
        </w:r>
      </w:hyperlink>
    </w:p>
    <w:p w14:paraId="55E35DD8" w14:textId="2CC10C7C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04" w:history="1">
        <w:r w:rsidR="00BD5608" w:rsidRPr="00BD5608">
          <w:rPr>
            <w:rStyle w:val="af3"/>
            <w:bCs/>
            <w:noProof/>
          </w:rPr>
          <w:t>2.2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bCs/>
            <w:noProof/>
          </w:rPr>
          <w:t>БАЛАНСЫ СТОЧНЫХ ВОД В СИСТЕМЕ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_Toc88726104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BD5608" w:rsidRPr="00BD5608">
          <w:rPr>
            <w:noProof/>
            <w:webHidden/>
          </w:rPr>
          <w:fldChar w:fldCharType="end"/>
        </w:r>
      </w:hyperlink>
    </w:p>
    <w:p w14:paraId="0E94152B" w14:textId="3CA4406A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05" w:history="1">
        <w:r w:rsidR="00BD5608" w:rsidRPr="00BD5608">
          <w:rPr>
            <w:rStyle w:val="af3"/>
            <w:noProof/>
          </w:rPr>
          <w:t>2.2.1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_Toc88726105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BD5608" w:rsidRPr="00BD5608">
          <w:rPr>
            <w:noProof/>
            <w:webHidden/>
          </w:rPr>
          <w:fldChar w:fldCharType="end"/>
        </w:r>
      </w:hyperlink>
    </w:p>
    <w:p w14:paraId="61FCC319" w14:textId="57DF7D0E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06" w:history="1">
        <w:r w:rsidR="00BD5608" w:rsidRPr="00BD5608">
          <w:rPr>
            <w:rStyle w:val="af3"/>
            <w:noProof/>
          </w:rPr>
          <w:t>2.2.2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_Toc88726106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BD5608" w:rsidRPr="00BD5608">
          <w:rPr>
            <w:noProof/>
            <w:webHidden/>
          </w:rPr>
          <w:fldChar w:fldCharType="end"/>
        </w:r>
      </w:hyperlink>
    </w:p>
    <w:p w14:paraId="38D583ED" w14:textId="6B37C324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07" w:history="1">
        <w:r w:rsidR="00BD5608" w:rsidRPr="00BD5608">
          <w:rPr>
            <w:rStyle w:val="af3"/>
            <w:noProof/>
          </w:rPr>
          <w:t>2.2.3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_Toc88726107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BD5608" w:rsidRPr="00BD5608">
          <w:rPr>
            <w:noProof/>
            <w:webHidden/>
          </w:rPr>
          <w:fldChar w:fldCharType="end"/>
        </w:r>
      </w:hyperlink>
    </w:p>
    <w:p w14:paraId="7232FFE0" w14:textId="02D9A407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08" w:history="1">
        <w:r w:rsidR="00BD5608" w:rsidRPr="00BD5608">
          <w:rPr>
            <w:rStyle w:val="af3"/>
            <w:noProof/>
          </w:rPr>
          <w:t>2.2.4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_Toc88726108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BD5608" w:rsidRPr="00BD5608">
          <w:rPr>
            <w:noProof/>
            <w:webHidden/>
          </w:rPr>
          <w:fldChar w:fldCharType="end"/>
        </w:r>
      </w:hyperlink>
    </w:p>
    <w:p w14:paraId="298F19FB" w14:textId="403478FC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09" w:history="1">
        <w:r w:rsidR="00BD5608" w:rsidRPr="00BD5608">
          <w:rPr>
            <w:rStyle w:val="af3"/>
            <w:noProof/>
          </w:rPr>
          <w:t>2.2.5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_Toc88726109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BD5608" w:rsidRPr="00BD5608">
          <w:rPr>
            <w:noProof/>
            <w:webHidden/>
          </w:rPr>
          <w:fldChar w:fldCharType="end"/>
        </w:r>
      </w:hyperlink>
    </w:p>
    <w:p w14:paraId="71E47158" w14:textId="2AA5CA86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10" w:history="1">
        <w:r w:rsidR="00BD5608" w:rsidRPr="00BD5608">
          <w:rPr>
            <w:rStyle w:val="af3"/>
            <w:bCs/>
            <w:noProof/>
          </w:rPr>
          <w:t>2.3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bCs/>
            <w:noProof/>
          </w:rPr>
          <w:t>ПРОГНОЗ ОБЪЕМА СТОЧНЫХ ВОД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_Toc88726110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="00BD5608" w:rsidRPr="00BD5608">
          <w:rPr>
            <w:noProof/>
            <w:webHidden/>
          </w:rPr>
          <w:fldChar w:fldCharType="end"/>
        </w:r>
      </w:hyperlink>
    </w:p>
    <w:p w14:paraId="63DD41E4" w14:textId="6CBC8968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11" w:history="1">
        <w:r w:rsidR="00BD5608" w:rsidRPr="00BD5608">
          <w:rPr>
            <w:rStyle w:val="af3"/>
            <w:noProof/>
          </w:rPr>
          <w:t>2.3.1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Сведения о фактическом и ожидаемом поступлении сточных вод в централизованную систему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_Toc88726111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="00BD5608" w:rsidRPr="00BD5608">
          <w:rPr>
            <w:noProof/>
            <w:webHidden/>
          </w:rPr>
          <w:fldChar w:fldCharType="end"/>
        </w:r>
      </w:hyperlink>
    </w:p>
    <w:p w14:paraId="3A35AAA9" w14:textId="790D9C3E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12" w:history="1">
        <w:r w:rsidR="00BD5608" w:rsidRPr="00BD5608">
          <w:rPr>
            <w:rStyle w:val="af3"/>
            <w:noProof/>
          </w:rPr>
          <w:t>2.3.2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структуры централизованной системы водоотведения (эксплуатационные и технологические зоны)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_Toc88726112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="00BD5608" w:rsidRPr="00BD5608">
          <w:rPr>
            <w:noProof/>
            <w:webHidden/>
          </w:rPr>
          <w:fldChar w:fldCharType="end"/>
        </w:r>
      </w:hyperlink>
    </w:p>
    <w:p w14:paraId="37E0DF46" w14:textId="3AA38B91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13" w:history="1">
        <w:r w:rsidR="00BD5608" w:rsidRPr="00BD5608">
          <w:rPr>
            <w:rStyle w:val="af3"/>
            <w:noProof/>
          </w:rPr>
          <w:t>2.3.3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_Toc88726113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BD5608" w:rsidRPr="00BD5608">
          <w:rPr>
            <w:noProof/>
            <w:webHidden/>
          </w:rPr>
          <w:fldChar w:fldCharType="end"/>
        </w:r>
      </w:hyperlink>
    </w:p>
    <w:p w14:paraId="48E25E04" w14:textId="12E3C0D5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14" w:history="1">
        <w:r w:rsidR="00BD5608" w:rsidRPr="00BD5608">
          <w:rPr>
            <w:rStyle w:val="af3"/>
            <w:noProof/>
          </w:rPr>
          <w:t>2.3.4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Результаты анализа гидравлических режимов и режимов работы элементов централизованной системы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_Toc88726114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BD5608" w:rsidRPr="00BD5608">
          <w:rPr>
            <w:noProof/>
            <w:webHidden/>
          </w:rPr>
          <w:fldChar w:fldCharType="end"/>
        </w:r>
      </w:hyperlink>
    </w:p>
    <w:p w14:paraId="2F3D9446" w14:textId="51E4BAB0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15" w:history="1">
        <w:r w:rsidR="00BD5608" w:rsidRPr="00BD5608">
          <w:rPr>
            <w:rStyle w:val="af3"/>
            <w:noProof/>
          </w:rPr>
          <w:t>2.3.5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Анализ резервов производственных мощностей очистных сооружений системы водоотведения и возможности расширения зоны их действия.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_Toc88726115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BD5608" w:rsidRPr="00BD5608">
          <w:rPr>
            <w:noProof/>
            <w:webHidden/>
          </w:rPr>
          <w:fldChar w:fldCharType="end"/>
        </w:r>
      </w:hyperlink>
    </w:p>
    <w:p w14:paraId="686E0C95" w14:textId="3D99E281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16" w:history="1">
        <w:r w:rsidR="00BD5608" w:rsidRPr="00BD5608">
          <w:rPr>
            <w:rStyle w:val="af3"/>
            <w:bCs/>
            <w:noProof/>
          </w:rPr>
          <w:t>2.4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bCs/>
            <w:noProof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_Toc88726116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="00BD5608" w:rsidRPr="00BD5608">
          <w:rPr>
            <w:noProof/>
            <w:webHidden/>
          </w:rPr>
          <w:fldChar w:fldCharType="end"/>
        </w:r>
      </w:hyperlink>
    </w:p>
    <w:p w14:paraId="60E59116" w14:textId="547E5161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17" w:history="1">
        <w:r w:rsidR="00BD5608" w:rsidRPr="00BD5608">
          <w:rPr>
            <w:rStyle w:val="af3"/>
            <w:noProof/>
          </w:rPr>
          <w:t>2.4.1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Основные направления, принципы, задачи и плановые значения показателей развития централизованной системы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_Toc88726117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="00BD5608" w:rsidRPr="00BD5608">
          <w:rPr>
            <w:noProof/>
            <w:webHidden/>
          </w:rPr>
          <w:fldChar w:fldCharType="end"/>
        </w:r>
      </w:hyperlink>
    </w:p>
    <w:p w14:paraId="61FBD47A" w14:textId="101659C1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18" w:history="1">
        <w:r w:rsidR="00BD5608" w:rsidRPr="00BD5608">
          <w:rPr>
            <w:rStyle w:val="af3"/>
            <w:noProof/>
          </w:rPr>
          <w:t>2.4.2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Перечень основных мероприятий по реализации схем водоотведения с разбивкой по годам, включая технические обоснования этих мероприятий.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_Toc88726118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="00BD5608" w:rsidRPr="00BD5608">
          <w:rPr>
            <w:noProof/>
            <w:webHidden/>
          </w:rPr>
          <w:fldChar w:fldCharType="end"/>
        </w:r>
      </w:hyperlink>
    </w:p>
    <w:p w14:paraId="15134435" w14:textId="31A3D96E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19" w:history="1">
        <w:r w:rsidR="00BD5608" w:rsidRPr="00BD5608">
          <w:rPr>
            <w:rStyle w:val="af3"/>
            <w:noProof/>
          </w:rPr>
          <w:t>2.4.3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Технические обоснования основных мероприятий по реализации схем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_Toc88726119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BD5608" w:rsidRPr="00BD5608">
          <w:rPr>
            <w:noProof/>
            <w:webHidden/>
          </w:rPr>
          <w:fldChar w:fldCharType="end"/>
        </w:r>
      </w:hyperlink>
    </w:p>
    <w:p w14:paraId="1F2C70B6" w14:textId="2640782C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20" w:history="1">
        <w:r w:rsidR="00BD5608" w:rsidRPr="00BD5608">
          <w:rPr>
            <w:rStyle w:val="af3"/>
            <w:noProof/>
          </w:rPr>
          <w:t>2.4.4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_Toc88726120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BD5608" w:rsidRPr="00BD5608">
          <w:rPr>
            <w:noProof/>
            <w:webHidden/>
          </w:rPr>
          <w:fldChar w:fldCharType="end"/>
        </w:r>
      </w:hyperlink>
    </w:p>
    <w:p w14:paraId="06ECA63A" w14:textId="7D1BF69D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21" w:history="1">
        <w:r w:rsidR="00BD5608" w:rsidRPr="00BD5608">
          <w:rPr>
            <w:rStyle w:val="af3"/>
            <w:noProof/>
          </w:rPr>
          <w:t>2.4.5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_Toc88726121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BD5608" w:rsidRPr="00BD5608">
          <w:rPr>
            <w:noProof/>
            <w:webHidden/>
          </w:rPr>
          <w:fldChar w:fldCharType="end"/>
        </w:r>
      </w:hyperlink>
    </w:p>
    <w:p w14:paraId="3FB1A3B6" w14:textId="4D5322C5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22" w:history="1">
        <w:r w:rsidR="00BD5608" w:rsidRPr="00BD5608">
          <w:rPr>
            <w:rStyle w:val="af3"/>
            <w:noProof/>
          </w:rPr>
          <w:t>2.4.6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_Toc88726122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="00BD5608" w:rsidRPr="00BD5608">
          <w:rPr>
            <w:noProof/>
            <w:webHidden/>
          </w:rPr>
          <w:fldChar w:fldCharType="end"/>
        </w:r>
      </w:hyperlink>
    </w:p>
    <w:p w14:paraId="1CE25024" w14:textId="3670CE2C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23" w:history="1">
        <w:r w:rsidR="00BD5608" w:rsidRPr="00BD5608">
          <w:rPr>
            <w:rStyle w:val="af3"/>
            <w:noProof/>
          </w:rPr>
          <w:t>2.4.7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Границы и характеристики охранных зон сетей и сооружений централизованной системы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_Toc88726123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="00BD5608" w:rsidRPr="00BD5608">
          <w:rPr>
            <w:noProof/>
            <w:webHidden/>
          </w:rPr>
          <w:fldChar w:fldCharType="end"/>
        </w:r>
      </w:hyperlink>
    </w:p>
    <w:p w14:paraId="31293272" w14:textId="0AF82EDB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24" w:history="1">
        <w:r w:rsidR="00BD5608" w:rsidRPr="00BD5608">
          <w:rPr>
            <w:rStyle w:val="af3"/>
            <w:noProof/>
          </w:rPr>
          <w:t>2.4.8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Границы планируемых зон размещения объектов централизованной системы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_Toc88726124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="00BD5608" w:rsidRPr="00BD5608">
          <w:rPr>
            <w:noProof/>
            <w:webHidden/>
          </w:rPr>
          <w:fldChar w:fldCharType="end"/>
        </w:r>
      </w:hyperlink>
    </w:p>
    <w:p w14:paraId="14811031" w14:textId="665B2C1A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25" w:history="1">
        <w:r w:rsidR="00BD5608" w:rsidRPr="00BD5608">
          <w:rPr>
            <w:rStyle w:val="af3"/>
            <w:bCs/>
            <w:noProof/>
          </w:rPr>
          <w:t>2.5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bCs/>
            <w:noProof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_Toc88726125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BD5608" w:rsidRPr="00BD5608">
          <w:rPr>
            <w:noProof/>
            <w:webHidden/>
          </w:rPr>
          <w:fldChar w:fldCharType="end"/>
        </w:r>
      </w:hyperlink>
    </w:p>
    <w:p w14:paraId="3656D3EF" w14:textId="7072D057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26" w:history="1">
        <w:r w:rsidR="00BD5608" w:rsidRPr="00BD5608">
          <w:rPr>
            <w:rStyle w:val="af3"/>
            <w:noProof/>
          </w:rPr>
          <w:t>2.5.1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_Toc88726126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BD5608" w:rsidRPr="00BD5608">
          <w:rPr>
            <w:noProof/>
            <w:webHidden/>
          </w:rPr>
          <w:fldChar w:fldCharType="end"/>
        </w:r>
      </w:hyperlink>
    </w:p>
    <w:p w14:paraId="3C0D5124" w14:textId="0CF77F9B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27" w:history="1">
        <w:r w:rsidR="00BD5608" w:rsidRPr="00BD5608">
          <w:rPr>
            <w:rStyle w:val="af3"/>
            <w:noProof/>
          </w:rPr>
          <w:t>2.5.2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Сведения о применении методов, безопасных для окружающей среды, при утилизации осадков сточных вод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_Toc88726127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BD5608" w:rsidRPr="00BD5608">
          <w:rPr>
            <w:noProof/>
            <w:webHidden/>
          </w:rPr>
          <w:fldChar w:fldCharType="end"/>
        </w:r>
      </w:hyperlink>
    </w:p>
    <w:p w14:paraId="65EE9955" w14:textId="775B9F95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28" w:history="1">
        <w:r w:rsidR="00BD5608" w:rsidRPr="00BD5608">
          <w:rPr>
            <w:rStyle w:val="af3"/>
            <w:bCs/>
            <w:noProof/>
          </w:rPr>
          <w:t>2.6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bCs/>
            <w:noProof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_Toc88726128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="00BD5608" w:rsidRPr="00BD5608">
          <w:rPr>
            <w:noProof/>
            <w:webHidden/>
          </w:rPr>
          <w:fldChar w:fldCharType="end"/>
        </w:r>
      </w:hyperlink>
    </w:p>
    <w:p w14:paraId="0D7D481F" w14:textId="2EC8CB83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29" w:history="1">
        <w:r w:rsidR="00BD5608" w:rsidRPr="00BD5608">
          <w:rPr>
            <w:rStyle w:val="af3"/>
            <w:bCs/>
            <w:noProof/>
          </w:rPr>
          <w:t>2.7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bCs/>
            <w:noProof/>
          </w:rPr>
          <w:t>ПЛАНОВЫЕ ЗНАЧЕНИЯ ПОКАЗАТЕЛЕЙ РАЗВИТИЯ ЦЕНТРАЛИЗОВАННЫХ СИСТЕМ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_Toc88726129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BD5608" w:rsidRPr="00BD5608">
          <w:rPr>
            <w:noProof/>
            <w:webHidden/>
          </w:rPr>
          <w:fldChar w:fldCharType="end"/>
        </w:r>
      </w:hyperlink>
    </w:p>
    <w:p w14:paraId="1A447281" w14:textId="32C16D07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30" w:history="1">
        <w:r w:rsidR="00BD5608" w:rsidRPr="00BD5608">
          <w:rPr>
            <w:rStyle w:val="af3"/>
            <w:noProof/>
          </w:rPr>
          <w:t>2.7.1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Показатели надежности и бесперебойности водоотведения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_Toc88726130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BD5608" w:rsidRPr="00BD5608">
          <w:rPr>
            <w:noProof/>
            <w:webHidden/>
          </w:rPr>
          <w:fldChar w:fldCharType="end"/>
        </w:r>
      </w:hyperlink>
    </w:p>
    <w:p w14:paraId="4EE97CE7" w14:textId="77E05893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31" w:history="1">
        <w:r w:rsidR="00BD5608" w:rsidRPr="00BD5608">
          <w:rPr>
            <w:rStyle w:val="af3"/>
            <w:noProof/>
          </w:rPr>
          <w:t>2.7.2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Показатели очистки сточных вод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_Toc88726131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BD5608" w:rsidRPr="00BD5608">
          <w:rPr>
            <w:noProof/>
            <w:webHidden/>
          </w:rPr>
          <w:fldChar w:fldCharType="end"/>
        </w:r>
      </w:hyperlink>
    </w:p>
    <w:p w14:paraId="6E69930A" w14:textId="112D18AF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32" w:history="1">
        <w:r w:rsidR="00BD5608" w:rsidRPr="00BD5608">
          <w:rPr>
            <w:rStyle w:val="af3"/>
            <w:noProof/>
          </w:rPr>
          <w:t>2.7.3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Показатели эффективности использования ресурсов при транспортировке сточных вод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_Toc88726132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BD5608" w:rsidRPr="00BD5608">
          <w:rPr>
            <w:noProof/>
            <w:webHidden/>
          </w:rPr>
          <w:fldChar w:fldCharType="end"/>
        </w:r>
      </w:hyperlink>
    </w:p>
    <w:p w14:paraId="633AE0C4" w14:textId="6EC5B24A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33" w:history="1">
        <w:r w:rsidR="00BD5608" w:rsidRPr="00BD5608">
          <w:rPr>
            <w:rStyle w:val="af3"/>
            <w:noProof/>
          </w:rPr>
          <w:t>2.7.4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noProof/>
          </w:rPr>
  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_Toc88726133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="00BD5608" w:rsidRPr="00BD5608">
          <w:rPr>
            <w:noProof/>
            <w:webHidden/>
          </w:rPr>
          <w:fldChar w:fldCharType="end"/>
        </w:r>
      </w:hyperlink>
    </w:p>
    <w:p w14:paraId="64CD9C0A" w14:textId="3E7921CC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34" w:history="1">
        <w:r w:rsidR="00BD5608" w:rsidRPr="00BD5608">
          <w:rPr>
            <w:rStyle w:val="af3"/>
            <w:bCs/>
            <w:noProof/>
          </w:rPr>
          <w:t>2.8</w:t>
        </w:r>
        <w:r w:rsidR="00BD5608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BD5608" w:rsidRPr="00BD5608">
          <w:rPr>
            <w:rStyle w:val="af3"/>
            <w:bCs/>
            <w:noProof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_Toc88726134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="00BD5608" w:rsidRPr="00BD5608">
          <w:rPr>
            <w:noProof/>
            <w:webHidden/>
          </w:rPr>
          <w:fldChar w:fldCharType="end"/>
        </w:r>
      </w:hyperlink>
    </w:p>
    <w:p w14:paraId="3EE8077F" w14:textId="0314FDB0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35" w:history="1">
        <w:r w:rsidR="00BD5608" w:rsidRPr="00BD5608">
          <w:rPr>
            <w:rStyle w:val="af3"/>
            <w:bCs/>
            <w:noProof/>
          </w:rPr>
          <w:t>НОРМАТИВНО</w:t>
        </w:r>
        <w:r w:rsidR="00BD5608" w:rsidRPr="00BD5608">
          <w:rPr>
            <w:rStyle w:val="af3"/>
            <w:noProof/>
          </w:rPr>
          <w:t>-ТЕХНИЧЕСКАЯ (ССЫЛОЧНАЯ) ЛИТЕРАТУРА</w:t>
        </w:r>
        <w:r w:rsidR="00BD5608" w:rsidRPr="00BD5608">
          <w:rPr>
            <w:noProof/>
            <w:webHidden/>
          </w:rPr>
          <w:tab/>
        </w:r>
        <w:r w:rsidR="00BD5608" w:rsidRPr="00BD5608">
          <w:rPr>
            <w:noProof/>
            <w:webHidden/>
          </w:rPr>
          <w:fldChar w:fldCharType="begin"/>
        </w:r>
        <w:r w:rsidR="00BD5608" w:rsidRPr="00BD5608">
          <w:rPr>
            <w:noProof/>
            <w:webHidden/>
          </w:rPr>
          <w:instrText xml:space="preserve"> PAGEREF _Toc88726135 \h </w:instrText>
        </w:r>
        <w:r w:rsidR="00BD5608" w:rsidRPr="00BD5608">
          <w:rPr>
            <w:noProof/>
            <w:webHidden/>
          </w:rPr>
        </w:r>
        <w:r w:rsidR="00BD5608" w:rsidRPr="00BD5608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="00BD5608" w:rsidRPr="00BD5608">
          <w:rPr>
            <w:noProof/>
            <w:webHidden/>
          </w:rPr>
          <w:fldChar w:fldCharType="end"/>
        </w:r>
      </w:hyperlink>
    </w:p>
    <w:p w14:paraId="66746123" w14:textId="3E015F16" w:rsidR="00BD5608" w:rsidRPr="00BD5608" w:rsidRDefault="00060A1D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8726136" w:history="1"/>
    </w:p>
    <w:p w14:paraId="085010F5" w14:textId="427BC563" w:rsidR="00035E14" w:rsidRPr="00F00829" w:rsidRDefault="00DC01CC" w:rsidP="00F74B9E">
      <w:pPr>
        <w:tabs>
          <w:tab w:val="right" w:leader="dot" w:pos="9923"/>
        </w:tabs>
        <w:spacing w:line="276" w:lineRule="auto"/>
        <w:rPr>
          <w:rFonts w:ascii="Times New Roman" w:hAnsi="Times New Roman"/>
          <w:sz w:val="24"/>
        </w:rPr>
        <w:sectPr w:rsidR="00035E14" w:rsidRPr="00F00829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  <w:r w:rsidRPr="00F00829">
        <w:rPr>
          <w:rFonts w:ascii="Times New Roman" w:hAnsi="Times New Roman"/>
          <w:sz w:val="24"/>
        </w:rPr>
        <w:fldChar w:fldCharType="end"/>
      </w:r>
    </w:p>
    <w:p w14:paraId="626D4A05" w14:textId="77777777" w:rsidR="005A3C63" w:rsidRPr="00F00829" w:rsidRDefault="00EF1D49" w:rsidP="00DC6C5A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1" w:name="_Toc88726039"/>
      <w:r w:rsidRPr="00F00829">
        <w:rPr>
          <w:rFonts w:ascii="Times New Roman" w:hAnsi="Times New Roman"/>
          <w:sz w:val="24"/>
          <w:szCs w:val="24"/>
        </w:rPr>
        <w:t>ОБЩИЕ ПОЛОЖЕНИЯ</w:t>
      </w:r>
      <w:bookmarkEnd w:id="1"/>
    </w:p>
    <w:p w14:paraId="0583F1CF" w14:textId="35D8B5BC" w:rsidR="00EF1D49" w:rsidRPr="00F00829" w:rsidRDefault="00EF1D49" w:rsidP="00A76962">
      <w:pPr>
        <w:pStyle w:val="e"/>
        <w:spacing w:line="276" w:lineRule="auto"/>
        <w:jc w:val="both"/>
      </w:pPr>
    </w:p>
    <w:p w14:paraId="1379B6ED" w14:textId="1E0470D8" w:rsidR="008E6F41" w:rsidRPr="00F00829" w:rsidRDefault="008E6F41" w:rsidP="008E6F41">
      <w:pPr>
        <w:pStyle w:val="e"/>
        <w:spacing w:before="0"/>
        <w:jc w:val="both"/>
      </w:pPr>
      <w:r w:rsidRPr="00F00829">
        <w:t>Проектирование систем водоснабжения и водоотведения населенных пунктов представляет собой комплексную проблему, от правильного решения которой во многом зависят масштабы необходимых ка</w:t>
      </w:r>
      <w:r w:rsidR="00DB4057">
        <w:t xml:space="preserve">питальных вложений в </w:t>
      </w:r>
      <w:r w:rsidR="00CE420A">
        <w:t>устойчивое развитие коммунальной инфраструктуры муниципальных образований и качественное предоставление коммунальных услуг потребителям</w:t>
      </w:r>
      <w:r w:rsidRPr="00F00829">
        <w:t xml:space="preserve">. </w:t>
      </w:r>
    </w:p>
    <w:p w14:paraId="3F6B6861" w14:textId="61C2A97E" w:rsidR="008E6F41" w:rsidRPr="00F00829" w:rsidRDefault="008E6F41" w:rsidP="008E6F41">
      <w:pPr>
        <w:pStyle w:val="e"/>
        <w:spacing w:before="0"/>
        <w:jc w:val="both"/>
      </w:pPr>
      <w:r w:rsidRPr="00F00829">
        <w:t>Рассмотрение проблемы начинается на стадии разработки генера</w:t>
      </w:r>
      <w:r w:rsidR="00CE420A">
        <w:t>льных планов</w:t>
      </w:r>
      <w:r w:rsidRPr="00F00829">
        <w:t xml:space="preserve"> совместно с другими вопросами инфраструктуры, и такие решения носят предварительный характер. Даётся обоснование необходимости</w:t>
      </w:r>
      <w:r w:rsidR="00CE420A">
        <w:t xml:space="preserve"> сооружения новых или расширения</w:t>
      </w:r>
      <w:r w:rsidRPr="00F00829">
        <w:t xml:space="preserve"> существующих элементов комплекса водопроводных очистных сооружений (КВОС) и комплекса очистных сооружений канализации (КОСК) для покрытия имеющегося дефицита мощности и возрастающих нагрузок по водоснабжению и водоотведению на расчётный срок. При этом, рассмотрение вопросов выбора основного оборудования для КВОС и КОСК, насосных станций, а также, трасс водопроводных и канализационных сетей от них производится только после технико-экономического обоснования принимаемых решений. В качестве основного предпроектного документа по развитию водопроводного и канализационного хозяйства населенного пункта принята практика составления перспективных схем водоснабжения и водоотведения населенных пунктов.</w:t>
      </w:r>
    </w:p>
    <w:p w14:paraId="1690399E" w14:textId="67926BD0" w:rsidR="008E6F41" w:rsidRPr="00F00829" w:rsidRDefault="008E6F41" w:rsidP="008E6F41">
      <w:pPr>
        <w:pStyle w:val="e"/>
        <w:spacing w:before="0"/>
        <w:jc w:val="both"/>
      </w:pPr>
      <w:r w:rsidRPr="00F00829">
        <w:t>Схемы разрабатываются на основе анализа фактических нагрузок потребителей по водоснабжению и водоотведению с учётом перспективного развития на 10 лет, структуры баланса водопот</w:t>
      </w:r>
      <w:r w:rsidR="00CE420A">
        <w:t>ребления и водоотведения муниципального образования</w:t>
      </w:r>
      <w:r w:rsidRPr="00F00829">
        <w:t>, оценки существующего состояния головных сооружений водопровода и канализации, насосных станций, а также водопроводных и канализационных сетей и возможности их дальнейшего использования, рассмотрения вопросов надёжности, экономичности.</w:t>
      </w:r>
    </w:p>
    <w:p w14:paraId="35FF16D9" w14:textId="64589E2B" w:rsidR="008E6F41" w:rsidRPr="00F00829" w:rsidRDefault="008E6F41" w:rsidP="00092BA3">
      <w:pPr>
        <w:pStyle w:val="e"/>
        <w:spacing w:before="0"/>
        <w:jc w:val="both"/>
      </w:pPr>
      <w:r w:rsidRPr="00F00829">
        <w:t>Обоснование решений (рекомендаций) при разработке схемы водоснабжения и водоотведения осуществляется на основе технико-экономического сопоставления вариантов развития систе</w:t>
      </w:r>
      <w:r w:rsidR="00CE420A">
        <w:t>м водоснабжения и водоотведения</w:t>
      </w:r>
      <w:r w:rsidRPr="00F00829">
        <w:t xml:space="preserve"> в целом, и отдельных их частей, путем оценки их сравнительной эффективности по </w:t>
      </w:r>
      <w:r w:rsidR="00092BA3">
        <w:t>технико-экономическим показателям.</w:t>
      </w:r>
    </w:p>
    <w:p w14:paraId="161C625E" w14:textId="770E8F67" w:rsidR="008E6F41" w:rsidRPr="00F00829" w:rsidRDefault="008E6F41" w:rsidP="008E6F41">
      <w:pPr>
        <w:pStyle w:val="e"/>
        <w:spacing w:before="0"/>
        <w:jc w:val="both"/>
      </w:pPr>
      <w:r w:rsidRPr="00F00829">
        <w:t>Основой для разработки и реализации схемы водос</w:t>
      </w:r>
      <w:r w:rsidR="007B2E38">
        <w:t>набжения и водоотведения до 2028</w:t>
      </w:r>
      <w:r w:rsidRPr="00F00829">
        <w:t xml:space="preserve"> года является Федеральный закон от 7 декабря 2011 г. № 416-ФЗ "О водоснабжении и водоотведении",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водоотведения.</w:t>
      </w:r>
    </w:p>
    <w:p w14:paraId="59F67A54" w14:textId="77777777" w:rsidR="008E6F41" w:rsidRPr="00F00829" w:rsidRDefault="008E6F41" w:rsidP="008E6F41">
      <w:pPr>
        <w:pStyle w:val="e"/>
        <w:spacing w:before="0"/>
        <w:jc w:val="both"/>
      </w:pPr>
      <w:r w:rsidRPr="00F00829">
        <w:t>Проект схемы разработан на основании задания на проектирование.</w:t>
      </w:r>
    </w:p>
    <w:p w14:paraId="5FBFBB9C" w14:textId="77777777" w:rsidR="008E6F41" w:rsidRPr="00F00829" w:rsidRDefault="008E6F41" w:rsidP="008E6F41">
      <w:pPr>
        <w:pStyle w:val="e"/>
        <w:spacing w:before="0"/>
        <w:jc w:val="both"/>
      </w:pPr>
      <w:r w:rsidRPr="00F00829">
        <w:t>Объем и состав проекта соответствует «Требованиям к содержанию схем водоснабжения и водоотведения», утвержденным Постановлением Правительства РФ от 5 сентября 2013 г. № 782. 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14:paraId="598D3A5E" w14:textId="77777777" w:rsidR="008E6F41" w:rsidRPr="00F00829" w:rsidRDefault="008E6F41" w:rsidP="008E6F41">
      <w:pPr>
        <w:pStyle w:val="e"/>
        <w:spacing w:before="0"/>
        <w:jc w:val="both"/>
      </w:pPr>
      <w:r w:rsidRPr="00F00829">
        <w:t>Схема водоснабжения и водоотведения разработана на основании:</w:t>
      </w:r>
    </w:p>
    <w:p w14:paraId="1A051B2A" w14:textId="37B8670B" w:rsidR="008E6F41" w:rsidRPr="00F00829" w:rsidRDefault="008835BF" w:rsidP="008E6F41">
      <w:pPr>
        <w:pStyle w:val="e"/>
        <w:spacing w:before="0"/>
        <w:jc w:val="both"/>
        <w:rPr>
          <w:iCs/>
        </w:rPr>
      </w:pPr>
      <w:r>
        <w:rPr>
          <w:bCs/>
        </w:rPr>
        <w:t>Приказ Министерства регионального развития Российской Федерации</w:t>
      </w:r>
      <w:r w:rsidR="008E6F41" w:rsidRPr="00F00829">
        <w:rPr>
          <w:bCs/>
        </w:rPr>
        <w:t xml:space="preserve"> от 06.05.2011 № 204</w:t>
      </w:r>
      <w:hyperlink r:id="rId11" w:history="1">
        <w:r w:rsidR="008E6F41" w:rsidRPr="00F00829">
          <w:rPr>
            <w:iCs/>
          </w:rPr>
          <w:t xml:space="preserve"> «О разработке программ комплексного развития систем коммунальной инфраструктуры муниципальных образований» (вместе с «Методическими рекомендациями по разработке программ комплексного развития систем коммунальной инфраструктуры муниципальных образований»);</w:t>
        </w:r>
      </w:hyperlink>
    </w:p>
    <w:p w14:paraId="50EFED21" w14:textId="77777777" w:rsidR="008E6F41" w:rsidRPr="00F00829" w:rsidRDefault="008E6F41" w:rsidP="008E6F41">
      <w:pPr>
        <w:pStyle w:val="e"/>
        <w:spacing w:before="0"/>
        <w:jc w:val="both"/>
        <w:rPr>
          <w:iCs/>
        </w:rPr>
      </w:pPr>
      <w:r w:rsidRPr="00F00829">
        <w:rPr>
          <w:iCs/>
        </w:rPr>
        <w:t>ГОСТ 21.101-97 «Основные требования к проектной и рабочей документации»;</w:t>
      </w:r>
    </w:p>
    <w:p w14:paraId="158431AD" w14:textId="77777777" w:rsidR="008E6F41" w:rsidRPr="00F00829" w:rsidRDefault="008E6F41" w:rsidP="008E6F41">
      <w:pPr>
        <w:pStyle w:val="e"/>
        <w:spacing w:before="0"/>
        <w:jc w:val="both"/>
      </w:pPr>
      <w:r w:rsidRPr="00F00829">
        <w:t>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14:paraId="0B72653C" w14:textId="44F49B71" w:rsidR="008E6F41" w:rsidRPr="00F00829" w:rsidRDefault="0079085C" w:rsidP="008E6F41">
      <w:pPr>
        <w:pStyle w:val="e"/>
        <w:spacing w:before="0"/>
        <w:jc w:val="both"/>
      </w:pPr>
      <w:r w:rsidRPr="0079085C">
        <w:t>СП 32.13330.2018 Канализация. Наружные сети и сооружения. СНиП 2.04.03-85 (с Изменением N 1)</w:t>
      </w:r>
      <w:r w:rsidR="008E6F41" w:rsidRPr="00F00829">
        <w:t>;</w:t>
      </w:r>
    </w:p>
    <w:p w14:paraId="3EA268CB" w14:textId="77777777" w:rsidR="008E6F41" w:rsidRPr="00F00829" w:rsidRDefault="008E6F41" w:rsidP="008E6F41">
      <w:pPr>
        <w:pStyle w:val="e"/>
        <w:spacing w:before="0"/>
        <w:jc w:val="both"/>
      </w:pPr>
      <w:r w:rsidRPr="00F00829">
        <w:t>СНиП 2.04.01-85* «Внутренний водопровод и канализация зданий» (Официальное издание, М.: ГУП ЦПП, 2003.Дата редакции: 01.01.2003);</w:t>
      </w:r>
    </w:p>
    <w:p w14:paraId="779AFDD9" w14:textId="77777777" w:rsidR="008E6F41" w:rsidRPr="00F00829" w:rsidRDefault="008E6F41" w:rsidP="008E6F41">
      <w:pPr>
        <w:pStyle w:val="e"/>
        <w:spacing w:before="0"/>
        <w:jc w:val="both"/>
      </w:pPr>
      <w:r w:rsidRPr="00F00829">
        <w:t xml:space="preserve">ТСН 40-13-2001 СО Системы водоотведения территорий малоэтажного жилищного строительства и садоводческих объединений граждан, </w:t>
      </w:r>
      <w:smartTag w:uri="urn:schemas-microsoft-com:office:smarttags" w:element="metricconverter">
        <w:smartTagPr>
          <w:attr w:name="ProductID" w:val="2002 г"/>
        </w:smartTagPr>
        <w:r w:rsidRPr="00F00829">
          <w:t>2002 г</w:t>
        </w:r>
      </w:smartTag>
      <w:r w:rsidRPr="00F00829">
        <w:t>.;</w:t>
      </w:r>
    </w:p>
    <w:p w14:paraId="463114AB" w14:textId="774F8238" w:rsidR="008E6F41" w:rsidRPr="00F00829" w:rsidRDefault="008E6F41" w:rsidP="008E6F41">
      <w:pPr>
        <w:pStyle w:val="e"/>
        <w:spacing w:before="0"/>
        <w:jc w:val="both"/>
      </w:pPr>
      <w:r w:rsidRPr="00F00829">
        <w:t>Технического задания на разработку схем водоснабж</w:t>
      </w:r>
      <w:r w:rsidR="00ED0F9A">
        <w:t>ения муниципального образования.</w:t>
      </w:r>
    </w:p>
    <w:p w14:paraId="63F2CE84" w14:textId="77777777" w:rsidR="008E6F41" w:rsidRPr="00F00829" w:rsidRDefault="008E6F41" w:rsidP="008E6F41">
      <w:pPr>
        <w:jc w:val="left"/>
        <w:rPr>
          <w:rFonts w:ascii="Times New Roman" w:hAnsi="Times New Roman"/>
          <w:bCs/>
          <w:kern w:val="32"/>
          <w:sz w:val="24"/>
        </w:rPr>
      </w:pPr>
      <w:r w:rsidRPr="00F00829">
        <w:rPr>
          <w:rFonts w:ascii="Times New Roman" w:hAnsi="Times New Roman"/>
          <w:b/>
          <w:sz w:val="24"/>
        </w:rPr>
        <w:br w:type="page"/>
      </w:r>
    </w:p>
    <w:p w14:paraId="55C0B886" w14:textId="77777777" w:rsidR="008E6F41" w:rsidRPr="00F00829" w:rsidRDefault="008E6F41" w:rsidP="00A76962">
      <w:pPr>
        <w:pStyle w:val="e"/>
        <w:spacing w:line="276" w:lineRule="auto"/>
        <w:jc w:val="both"/>
        <w:sectPr w:rsidR="008E6F41" w:rsidRPr="00F00829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</w:p>
    <w:p w14:paraId="31E050B1" w14:textId="77777777" w:rsidR="003E6F74" w:rsidRPr="00F00829" w:rsidRDefault="00EF1D49" w:rsidP="000712AB">
      <w:pPr>
        <w:pStyle w:val="1"/>
        <w:keepNext w:val="0"/>
        <w:widowControl w:val="0"/>
        <w:autoSpaceDE w:val="0"/>
        <w:autoSpaceDN w:val="0"/>
        <w:adjustRightInd w:val="0"/>
        <w:spacing w:before="64" w:after="0"/>
        <w:rPr>
          <w:rFonts w:ascii="Times New Roman" w:hAnsi="Times New Roman"/>
          <w:kern w:val="0"/>
          <w:sz w:val="28"/>
          <w:szCs w:val="28"/>
        </w:rPr>
      </w:pPr>
      <w:bookmarkStart w:id="2" w:name="_Toc88726040"/>
      <w:r w:rsidRPr="00F00829">
        <w:rPr>
          <w:rFonts w:ascii="Times New Roman" w:hAnsi="Times New Roman"/>
          <w:kern w:val="0"/>
          <w:sz w:val="28"/>
          <w:szCs w:val="28"/>
        </w:rPr>
        <w:t>ГЛАВА 1. СХЕМА ВОДОСНАБЖЕНИЯ</w:t>
      </w:r>
      <w:bookmarkEnd w:id="2"/>
    </w:p>
    <w:p w14:paraId="05845C83" w14:textId="77777777" w:rsidR="000712AB" w:rsidRPr="00F00829" w:rsidRDefault="000712AB" w:rsidP="000712AB">
      <w:pPr>
        <w:rPr>
          <w:rFonts w:ascii="Times New Roman" w:hAnsi="Times New Roman"/>
        </w:rPr>
      </w:pPr>
    </w:p>
    <w:p w14:paraId="41DDC8A2" w14:textId="77777777" w:rsidR="007C0BA2" w:rsidRPr="00F00829" w:rsidRDefault="008F6D69" w:rsidP="00BD41EB">
      <w:pPr>
        <w:pStyle w:val="2"/>
        <w:numPr>
          <w:ilvl w:val="1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3" w:name="_Toc88726041"/>
      <w:r w:rsidRPr="00F00829">
        <w:rPr>
          <w:b/>
          <w:sz w:val="24"/>
        </w:rPr>
        <w:t xml:space="preserve">ТЕХНИКО-ЭКОНОМИЧЕСКОЕ СОСТОЯНИЕ ЦЕНТРАЛИЗОВАННЫХ СИСТЕМ ВОДОСНАБЖЕНИЯ </w:t>
      </w:r>
      <w:r w:rsidR="00286887" w:rsidRPr="00F00829">
        <w:rPr>
          <w:b/>
          <w:sz w:val="24"/>
        </w:rPr>
        <w:t>ПОСЕЛЕНИЯ, ГОРОДСКОГО ОКРУГА</w:t>
      </w:r>
      <w:bookmarkEnd w:id="3"/>
    </w:p>
    <w:p w14:paraId="7466CDC8" w14:textId="77777777" w:rsidR="000712AB" w:rsidRPr="00F00829" w:rsidRDefault="000712AB" w:rsidP="000712AB">
      <w:pPr>
        <w:rPr>
          <w:rFonts w:ascii="Times New Roman" w:hAnsi="Times New Roman"/>
        </w:rPr>
      </w:pPr>
    </w:p>
    <w:p w14:paraId="4A30CA8F" w14:textId="77777777" w:rsidR="0029670A" w:rsidRPr="00447693" w:rsidRDefault="0029670A" w:rsidP="0029670A">
      <w:pPr>
        <w:pStyle w:val="3TimesNewRoman14"/>
      </w:pPr>
      <w:bookmarkStart w:id="4" w:name="_Toc88726042"/>
      <w:r w:rsidRPr="000712AB">
        <w:rPr>
          <w:szCs w:val="24"/>
        </w:rPr>
        <w:t>Описание системы и структуры водоснабжения поселения, городского</w:t>
      </w:r>
      <w:r>
        <w:t xml:space="preserve"> округа и</w:t>
      </w:r>
      <w:r w:rsidRPr="00447693">
        <w:t xml:space="preserve"> деление территории </w:t>
      </w:r>
      <w:r>
        <w:t xml:space="preserve">поселения, городского округа </w:t>
      </w:r>
      <w:r w:rsidRPr="00447693">
        <w:t>на эксплуатационные зоны</w:t>
      </w:r>
      <w:bookmarkEnd w:id="4"/>
    </w:p>
    <w:p w14:paraId="3A554F7E" w14:textId="4FE3B582" w:rsidR="00452EBD" w:rsidRDefault="00452EBD" w:rsidP="00D35335">
      <w:pPr>
        <w:pStyle w:val="e"/>
        <w:spacing w:line="276" w:lineRule="auto"/>
        <w:jc w:val="both"/>
      </w:pPr>
      <w:r>
        <w:t>Система водоснабжения</w:t>
      </w:r>
      <w:r w:rsidRPr="00452EBD">
        <w:t xml:space="preserve"> — это комплекс взаимосвязанных инженерных сооружений, предназначенных для забора, очистки, и транспортировки потребителям воды заданного качества в требуемых количествах и под необходимым напором. </w:t>
      </w:r>
      <w:r>
        <w:t xml:space="preserve">При этом централизованная система водоснабжения является основой надежного и устойчивого водообеспечения </w:t>
      </w:r>
      <w:r w:rsidR="00B83D32">
        <w:t>потребителей.</w:t>
      </w:r>
    </w:p>
    <w:p w14:paraId="7F277C95" w14:textId="0F849985" w:rsidR="00346145" w:rsidRPr="00F00829" w:rsidRDefault="00346145" w:rsidP="00D35335">
      <w:pPr>
        <w:pStyle w:val="e"/>
        <w:spacing w:line="276" w:lineRule="auto"/>
        <w:jc w:val="both"/>
      </w:pPr>
      <w:r w:rsidRPr="00F00829">
        <w:t>Структура системы водоснабжения зависит от многих факторов, из которых главными являются следующие: расположение, мощность и каче</w:t>
      </w:r>
      <w:r w:rsidR="00092BA3">
        <w:t>ство воды водоисточника</w:t>
      </w:r>
      <w:r w:rsidRPr="00F00829">
        <w:t>, рельеф местности</w:t>
      </w:r>
      <w:r w:rsidR="007E2005">
        <w:t>, плотность</w:t>
      </w:r>
      <w:r w:rsidR="00DE0EE8">
        <w:t>, протяженность</w:t>
      </w:r>
      <w:r w:rsidR="007E2005">
        <w:t xml:space="preserve"> и вид застройки,</w:t>
      </w:r>
      <w:r w:rsidRPr="00F00829">
        <w:t xml:space="preserve"> ис</w:t>
      </w:r>
      <w:r w:rsidR="00DE0EE8">
        <w:t>пользования воды на промышленные нужды и другие</w:t>
      </w:r>
      <w:r w:rsidRPr="00F00829">
        <w:t xml:space="preserve">. </w:t>
      </w:r>
    </w:p>
    <w:p w14:paraId="28E36714" w14:textId="599F9205" w:rsidR="009422D1" w:rsidRPr="00F00829" w:rsidRDefault="009422D1" w:rsidP="009422D1">
      <w:pPr>
        <w:pStyle w:val="e"/>
        <w:spacing w:line="276" w:lineRule="auto"/>
        <w:jc w:val="both"/>
      </w:pPr>
      <w:r w:rsidRPr="00F00829">
        <w:t xml:space="preserve">Таким образом, территорию </w:t>
      </w:r>
      <w:r w:rsidR="009A625A" w:rsidRPr="00F00829">
        <w:t>поселка Березовка</w:t>
      </w:r>
      <w:r w:rsidR="00A34DE8" w:rsidRPr="00F00829">
        <w:t xml:space="preserve"> можно условно раз</w:t>
      </w:r>
      <w:r w:rsidR="00A050E2">
        <w:t>делить на четыре</w:t>
      </w:r>
      <w:r w:rsidR="002739FC" w:rsidRPr="00F00829">
        <w:t xml:space="preserve"> </w:t>
      </w:r>
      <w:r w:rsidRPr="00F00829">
        <w:t>эксплуатационные зоны:</w:t>
      </w:r>
    </w:p>
    <w:p w14:paraId="54CBECB5" w14:textId="77777777" w:rsidR="00A050E2" w:rsidRDefault="00A050E2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p w14:paraId="7198EEE8" w14:textId="77777777" w:rsidR="00A050E2" w:rsidRDefault="00A050E2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p w14:paraId="465AC43C" w14:textId="77777777" w:rsidR="00A050E2" w:rsidRDefault="00A050E2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p w14:paraId="5A3337CB" w14:textId="77777777" w:rsidR="00A050E2" w:rsidRDefault="00A050E2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p w14:paraId="2EB62F70" w14:textId="77777777" w:rsidR="00A050E2" w:rsidRDefault="00A050E2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p w14:paraId="747FCD78" w14:textId="77777777" w:rsidR="00A050E2" w:rsidRDefault="00A050E2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p w14:paraId="37B1A282" w14:textId="77777777" w:rsidR="00A050E2" w:rsidRDefault="00A050E2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p w14:paraId="1C706AC4" w14:textId="77777777" w:rsidR="00A050E2" w:rsidRDefault="00A050E2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p w14:paraId="48EEB4E9" w14:textId="77777777" w:rsidR="00A050E2" w:rsidRDefault="00A050E2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p w14:paraId="39E7497C" w14:textId="77777777" w:rsidR="00A050E2" w:rsidRDefault="00A050E2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p w14:paraId="382A2287" w14:textId="77777777" w:rsidR="00A050E2" w:rsidRDefault="00A050E2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p w14:paraId="7BE34DE2" w14:textId="77777777" w:rsidR="00A050E2" w:rsidRDefault="00A050E2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p w14:paraId="3977DFC9" w14:textId="77777777" w:rsidR="00A050E2" w:rsidRDefault="00A050E2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p w14:paraId="357B0937" w14:textId="29577C7D" w:rsidR="00A050E2" w:rsidRPr="00F00829" w:rsidRDefault="00CE6678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  <w:r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>Таблица</w:t>
      </w:r>
      <w:r w:rsidR="004E442D"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1.1.</w:t>
      </w:r>
      <w:r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>1 – О</w:t>
      </w:r>
      <w:r w:rsidR="00A22D44"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>рганизации</w:t>
      </w:r>
      <w:r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участвующие в структуре водоснабжения МО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2"/>
        <w:gridCol w:w="2478"/>
        <w:gridCol w:w="2479"/>
      </w:tblGrid>
      <w:tr w:rsidR="00A22D44" w:rsidRPr="00F00829" w14:paraId="3E27515B" w14:textId="77777777" w:rsidTr="00A050E2">
        <w:trPr>
          <w:tblHeader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1BA90AA5" w14:textId="77777777" w:rsidR="00A22D44" w:rsidRPr="00F00829" w:rsidRDefault="00A22D44" w:rsidP="00A22D44">
            <w:pPr>
              <w:pStyle w:val="e"/>
              <w:spacing w:line="276" w:lineRule="auto"/>
              <w:ind w:firstLine="0"/>
              <w:jc w:val="center"/>
            </w:pPr>
            <w:r w:rsidRPr="00F00829">
              <w:t>№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F0A2166" w14:textId="77777777" w:rsidR="00A22D44" w:rsidRPr="00F00829" w:rsidRDefault="00A22D44" w:rsidP="00A22D44">
            <w:pPr>
              <w:pStyle w:val="e"/>
              <w:spacing w:line="276" w:lineRule="auto"/>
              <w:ind w:firstLine="0"/>
              <w:jc w:val="center"/>
            </w:pPr>
            <w:r w:rsidRPr="00F00829">
              <w:t>Наименование организации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14:paraId="02B02E82" w14:textId="77777777" w:rsidR="00A22D44" w:rsidRPr="00F00829" w:rsidRDefault="00A22D44" w:rsidP="00A22D44">
            <w:pPr>
              <w:pStyle w:val="e"/>
              <w:spacing w:line="276" w:lineRule="auto"/>
              <w:ind w:firstLine="0"/>
              <w:jc w:val="center"/>
            </w:pPr>
            <w:r w:rsidRPr="00F00829">
              <w:t>Вид деятельности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3BF4ECA5" w14:textId="77777777" w:rsidR="00A22D44" w:rsidRPr="00F00829" w:rsidRDefault="00A22D44" w:rsidP="00A22D44">
            <w:pPr>
              <w:pStyle w:val="e"/>
              <w:spacing w:line="276" w:lineRule="auto"/>
              <w:ind w:firstLine="0"/>
              <w:jc w:val="center"/>
            </w:pPr>
            <w:r w:rsidRPr="00F00829">
              <w:t>Населенный пункт</w:t>
            </w:r>
          </w:p>
        </w:tc>
      </w:tr>
      <w:tr w:rsidR="00204169" w:rsidRPr="00F00829" w14:paraId="2B8D747B" w14:textId="77777777" w:rsidTr="00A050E2">
        <w:trPr>
          <w:tblHeader/>
          <w:jc w:val="center"/>
        </w:trPr>
        <w:tc>
          <w:tcPr>
            <w:tcW w:w="704" w:type="dxa"/>
            <w:vAlign w:val="center"/>
          </w:tcPr>
          <w:p w14:paraId="0568F19E" w14:textId="77777777" w:rsidR="00204169" w:rsidRPr="00F00829" w:rsidRDefault="00204169" w:rsidP="00A050E2">
            <w:pPr>
              <w:pStyle w:val="e"/>
              <w:spacing w:line="276" w:lineRule="auto"/>
              <w:ind w:firstLine="0"/>
              <w:jc w:val="center"/>
            </w:pPr>
            <w:r w:rsidRPr="00F00829">
              <w:t>1</w:t>
            </w:r>
          </w:p>
        </w:tc>
        <w:tc>
          <w:tcPr>
            <w:tcW w:w="4252" w:type="dxa"/>
            <w:vAlign w:val="center"/>
          </w:tcPr>
          <w:p w14:paraId="260A00E8" w14:textId="20A3A8A8" w:rsidR="00204169" w:rsidRPr="00F00829" w:rsidRDefault="00204169" w:rsidP="00A050E2">
            <w:pPr>
              <w:pStyle w:val="e"/>
              <w:spacing w:line="276" w:lineRule="auto"/>
              <w:ind w:firstLine="0"/>
              <w:jc w:val="center"/>
            </w:pPr>
            <w:r w:rsidRPr="00F00829">
              <w:rPr>
                <w:shd w:val="clear" w:color="auto" w:fill="FFFFFF"/>
              </w:rPr>
              <w:t>ГПКК «ЦРКК»</w:t>
            </w:r>
          </w:p>
        </w:tc>
        <w:tc>
          <w:tcPr>
            <w:tcW w:w="2478" w:type="dxa"/>
            <w:vAlign w:val="center"/>
          </w:tcPr>
          <w:p w14:paraId="6FC091F7" w14:textId="5AA0AADD" w:rsidR="00204169" w:rsidRPr="00F00829" w:rsidRDefault="00204169" w:rsidP="00A050E2">
            <w:pPr>
              <w:pStyle w:val="e"/>
              <w:spacing w:line="276" w:lineRule="auto"/>
              <w:ind w:firstLine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0082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з</w:t>
            </w:r>
            <w:r w:rsidRPr="00F00829">
              <w:rPr>
                <w:color w:val="333333"/>
                <w:sz w:val="22"/>
                <w:szCs w:val="22"/>
                <w:shd w:val="clear" w:color="auto" w:fill="FFFFFF"/>
              </w:rPr>
              <w:t>абор воды со скважин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, транспортировка и подача потребителям</w:t>
            </w:r>
          </w:p>
          <w:p w14:paraId="49ACB1AF" w14:textId="60C7BB3F" w:rsidR="00204169" w:rsidRPr="00F00829" w:rsidRDefault="00204169" w:rsidP="00A050E2">
            <w:pPr>
              <w:pStyle w:val="e"/>
              <w:spacing w:line="276" w:lineRule="auto"/>
              <w:ind w:firstLine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00829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выработка, транспортировка и подача горячей воды потребителям</w:t>
            </w:r>
          </w:p>
          <w:p w14:paraId="68D19B32" w14:textId="1A8AC208" w:rsidR="00204169" w:rsidRPr="00F00829" w:rsidRDefault="00204169" w:rsidP="00A050E2">
            <w:pPr>
              <w:pStyle w:val="e"/>
              <w:spacing w:line="276" w:lineRule="auto"/>
              <w:ind w:firstLine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 т</w:t>
            </w:r>
            <w:r w:rsidRPr="00F00829">
              <w:rPr>
                <w:color w:val="333333"/>
                <w:sz w:val="22"/>
                <w:szCs w:val="22"/>
                <w:shd w:val="clear" w:color="auto" w:fill="FFFFFF"/>
              </w:rPr>
              <w:t>ранспортировка сточных вод</w:t>
            </w:r>
          </w:p>
        </w:tc>
        <w:tc>
          <w:tcPr>
            <w:tcW w:w="2479" w:type="dxa"/>
            <w:vAlign w:val="center"/>
          </w:tcPr>
          <w:p w14:paraId="4C3BC1FA" w14:textId="339F4807" w:rsidR="00204169" w:rsidRPr="00F00829" w:rsidRDefault="00204169" w:rsidP="00A050E2">
            <w:pPr>
              <w:pStyle w:val="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00829">
              <w:rPr>
                <w:sz w:val="22"/>
                <w:szCs w:val="22"/>
              </w:rPr>
              <w:t>п. Березовка</w:t>
            </w:r>
          </w:p>
        </w:tc>
      </w:tr>
      <w:tr w:rsidR="00204169" w:rsidRPr="00F00829" w14:paraId="3A0A5EF3" w14:textId="77777777" w:rsidTr="00A050E2">
        <w:trPr>
          <w:tblHeader/>
          <w:jc w:val="center"/>
        </w:trPr>
        <w:tc>
          <w:tcPr>
            <w:tcW w:w="704" w:type="dxa"/>
            <w:vAlign w:val="center"/>
          </w:tcPr>
          <w:p w14:paraId="6CBA524C" w14:textId="77777777" w:rsidR="00204169" w:rsidRPr="00F00829" w:rsidRDefault="00204169" w:rsidP="00A050E2">
            <w:pPr>
              <w:pStyle w:val="e"/>
              <w:spacing w:line="276" w:lineRule="auto"/>
              <w:ind w:firstLine="0"/>
              <w:jc w:val="center"/>
            </w:pPr>
            <w:r w:rsidRPr="00F00829">
              <w:t>2</w:t>
            </w:r>
          </w:p>
        </w:tc>
        <w:tc>
          <w:tcPr>
            <w:tcW w:w="4252" w:type="dxa"/>
            <w:vAlign w:val="center"/>
          </w:tcPr>
          <w:p w14:paraId="42F40F9E" w14:textId="6E0F2463" w:rsidR="00204169" w:rsidRPr="00F00829" w:rsidRDefault="00204169" w:rsidP="00A050E2">
            <w:pPr>
              <w:pStyle w:val="e"/>
              <w:spacing w:line="276" w:lineRule="auto"/>
              <w:ind w:firstLine="0"/>
              <w:jc w:val="center"/>
            </w:pPr>
            <w:r w:rsidRPr="00F00829">
              <w:t>ООО «КрасКом»</w:t>
            </w:r>
          </w:p>
        </w:tc>
        <w:tc>
          <w:tcPr>
            <w:tcW w:w="2478" w:type="dxa"/>
            <w:vAlign w:val="center"/>
          </w:tcPr>
          <w:p w14:paraId="6AC99F82" w14:textId="772CF686" w:rsidR="00204169" w:rsidRDefault="00204169" w:rsidP="00A050E2">
            <w:pPr>
              <w:pStyle w:val="e"/>
              <w:spacing w:line="276" w:lineRule="auto"/>
              <w:ind w:firstLine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 подача воды от систем централизованного водоснабжения г. Красноярска</w:t>
            </w:r>
          </w:p>
          <w:p w14:paraId="2807EA5B" w14:textId="50F0FECA" w:rsidR="00204169" w:rsidRPr="00F00829" w:rsidRDefault="00204169" w:rsidP="00A050E2">
            <w:pPr>
              <w:pStyle w:val="e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 прием сточных вод потребителей на очистку</w:t>
            </w:r>
          </w:p>
        </w:tc>
        <w:tc>
          <w:tcPr>
            <w:tcW w:w="2479" w:type="dxa"/>
            <w:vAlign w:val="center"/>
          </w:tcPr>
          <w:p w14:paraId="52B66340" w14:textId="688B6C1D" w:rsidR="00204169" w:rsidRPr="00F00829" w:rsidRDefault="00204169" w:rsidP="00A050E2">
            <w:pPr>
              <w:pStyle w:val="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00829">
              <w:rPr>
                <w:sz w:val="22"/>
                <w:szCs w:val="22"/>
              </w:rPr>
              <w:t>п. Березовка</w:t>
            </w:r>
          </w:p>
        </w:tc>
      </w:tr>
      <w:tr w:rsidR="00204169" w:rsidRPr="00F00829" w14:paraId="1E5252E8" w14:textId="77777777" w:rsidTr="00A050E2">
        <w:trPr>
          <w:tblHeader/>
          <w:jc w:val="center"/>
        </w:trPr>
        <w:tc>
          <w:tcPr>
            <w:tcW w:w="704" w:type="dxa"/>
            <w:vAlign w:val="center"/>
          </w:tcPr>
          <w:p w14:paraId="672F71AE" w14:textId="12D8577D" w:rsidR="00204169" w:rsidRPr="00F00829" w:rsidRDefault="00204169" w:rsidP="00A050E2">
            <w:pPr>
              <w:pStyle w:val="e"/>
              <w:spacing w:line="276" w:lineRule="auto"/>
              <w:ind w:firstLine="0"/>
              <w:jc w:val="center"/>
            </w:pPr>
            <w:r w:rsidRPr="00F00829">
              <w:t>3</w:t>
            </w:r>
          </w:p>
        </w:tc>
        <w:tc>
          <w:tcPr>
            <w:tcW w:w="4252" w:type="dxa"/>
            <w:vAlign w:val="center"/>
          </w:tcPr>
          <w:p w14:paraId="22291686" w14:textId="1C649214" w:rsidR="00204169" w:rsidRPr="00F00829" w:rsidRDefault="00204169" w:rsidP="00A050E2">
            <w:pPr>
              <w:pStyle w:val="e"/>
              <w:spacing w:line="276" w:lineRule="auto"/>
              <w:ind w:firstLine="0"/>
              <w:jc w:val="center"/>
            </w:pPr>
            <w:r w:rsidRPr="00F00829">
              <w:t>АО «ТГК-13»</w:t>
            </w:r>
          </w:p>
        </w:tc>
        <w:tc>
          <w:tcPr>
            <w:tcW w:w="2478" w:type="dxa"/>
            <w:vAlign w:val="center"/>
          </w:tcPr>
          <w:p w14:paraId="1D51E541" w14:textId="79FF6542" w:rsidR="00204169" w:rsidRPr="00F00829" w:rsidRDefault="00204169" w:rsidP="00A050E2">
            <w:pPr>
              <w:pStyle w:val="e"/>
              <w:spacing w:line="276" w:lineRule="auto"/>
              <w:ind w:firstLine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00829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  <w:r>
              <w:t xml:space="preserve"> </w:t>
            </w:r>
            <w:r w:rsidRPr="00695C5B">
              <w:rPr>
                <w:color w:val="333333"/>
                <w:sz w:val="22"/>
                <w:szCs w:val="22"/>
                <w:shd w:val="clear" w:color="auto" w:fill="FFFFFF"/>
              </w:rPr>
              <w:t>выработка, транспортировка и подача горячей воды потребителям</w:t>
            </w:r>
          </w:p>
        </w:tc>
        <w:tc>
          <w:tcPr>
            <w:tcW w:w="2479" w:type="dxa"/>
            <w:vAlign w:val="center"/>
          </w:tcPr>
          <w:p w14:paraId="69D4A888" w14:textId="50DC6AEB" w:rsidR="00204169" w:rsidRPr="00F00829" w:rsidRDefault="00204169" w:rsidP="00A050E2">
            <w:pPr>
              <w:pStyle w:val="e"/>
              <w:spacing w:line="276" w:lineRule="auto"/>
              <w:ind w:firstLine="0"/>
              <w:jc w:val="center"/>
              <w:rPr>
                <w:color w:val="333333"/>
                <w:sz w:val="22"/>
                <w:szCs w:val="22"/>
                <w:shd w:val="clear" w:color="auto" w:fill="F2F2F2"/>
              </w:rPr>
            </w:pPr>
            <w:r w:rsidRPr="00F00829">
              <w:rPr>
                <w:sz w:val="22"/>
                <w:szCs w:val="22"/>
              </w:rPr>
              <w:t>п. Березовка</w:t>
            </w:r>
          </w:p>
        </w:tc>
      </w:tr>
      <w:tr w:rsidR="00A050E2" w:rsidRPr="00F00829" w14:paraId="7451B58B" w14:textId="77777777" w:rsidTr="00A050E2">
        <w:trPr>
          <w:tblHeader/>
          <w:jc w:val="center"/>
        </w:trPr>
        <w:tc>
          <w:tcPr>
            <w:tcW w:w="704" w:type="dxa"/>
            <w:vAlign w:val="center"/>
          </w:tcPr>
          <w:p w14:paraId="10A8943F" w14:textId="3B45A9F0" w:rsidR="00A050E2" w:rsidRPr="00F00829" w:rsidRDefault="00A050E2" w:rsidP="00A050E2">
            <w:pPr>
              <w:pStyle w:val="e"/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14:paraId="2E4BF148" w14:textId="6BB5F63F" w:rsidR="00A050E2" w:rsidRPr="00F00829" w:rsidRDefault="00A050E2" w:rsidP="00A050E2">
            <w:pPr>
              <w:pStyle w:val="e"/>
              <w:spacing w:line="276" w:lineRule="auto"/>
              <w:ind w:firstLine="0"/>
              <w:jc w:val="center"/>
            </w:pPr>
            <w:r>
              <w:t>АО «КрайДЭО»</w:t>
            </w:r>
          </w:p>
        </w:tc>
        <w:tc>
          <w:tcPr>
            <w:tcW w:w="2478" w:type="dxa"/>
            <w:vAlign w:val="center"/>
          </w:tcPr>
          <w:p w14:paraId="32741A12" w14:textId="1F541559" w:rsidR="00A050E2" w:rsidRPr="00F00829" w:rsidRDefault="00A050E2" w:rsidP="00A050E2">
            <w:pPr>
              <w:pStyle w:val="e"/>
              <w:spacing w:line="276" w:lineRule="auto"/>
              <w:ind w:firstLine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0082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з</w:t>
            </w:r>
            <w:r w:rsidRPr="00F00829">
              <w:rPr>
                <w:color w:val="333333"/>
                <w:sz w:val="22"/>
                <w:szCs w:val="22"/>
                <w:shd w:val="clear" w:color="auto" w:fill="FFFFFF"/>
              </w:rPr>
              <w:t>абор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технической</w:t>
            </w:r>
            <w:r w:rsidRPr="00F00829">
              <w:rPr>
                <w:color w:val="333333"/>
                <w:sz w:val="22"/>
                <w:szCs w:val="22"/>
                <w:shd w:val="clear" w:color="auto" w:fill="FFFFFF"/>
              </w:rPr>
              <w:t xml:space="preserve"> воды со скважин</w:t>
            </w:r>
            <w:r w:rsidR="00DE0EE8">
              <w:rPr>
                <w:color w:val="333333"/>
                <w:sz w:val="22"/>
                <w:szCs w:val="22"/>
                <w:shd w:val="clear" w:color="auto" w:fill="FFFFFF"/>
              </w:rPr>
              <w:t>ы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, транспортировка и подача потребителям</w:t>
            </w:r>
          </w:p>
        </w:tc>
        <w:tc>
          <w:tcPr>
            <w:tcW w:w="2479" w:type="dxa"/>
            <w:vAlign w:val="center"/>
          </w:tcPr>
          <w:p w14:paraId="2B18DFE2" w14:textId="42F5B086" w:rsidR="00A050E2" w:rsidRPr="00F00829" w:rsidRDefault="00A050E2" w:rsidP="00A050E2">
            <w:pPr>
              <w:pStyle w:val="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00829">
              <w:rPr>
                <w:sz w:val="22"/>
                <w:szCs w:val="22"/>
              </w:rPr>
              <w:t>п. Березовка</w:t>
            </w:r>
          </w:p>
        </w:tc>
      </w:tr>
    </w:tbl>
    <w:p w14:paraId="32444DEA" w14:textId="77777777" w:rsidR="00A34DE8" w:rsidRPr="00F00829" w:rsidRDefault="00A34DE8" w:rsidP="009422D1">
      <w:pPr>
        <w:pStyle w:val="e"/>
        <w:spacing w:line="276" w:lineRule="auto"/>
        <w:jc w:val="both"/>
        <w:sectPr w:rsidR="00A34DE8" w:rsidRPr="00F00829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</w:p>
    <w:p w14:paraId="0800401B" w14:textId="77777777" w:rsidR="0029670A" w:rsidRPr="00035E14" w:rsidRDefault="0029670A" w:rsidP="0029670A">
      <w:pPr>
        <w:pStyle w:val="3TimesNewRoman14"/>
      </w:pPr>
      <w:bookmarkStart w:id="5" w:name="_Toc88726043"/>
      <w:r w:rsidRPr="00035E14">
        <w:t>Описание территорий поселения, городского округа, не охваченных централизованными системами водоснабжения</w:t>
      </w:r>
      <w:bookmarkEnd w:id="5"/>
    </w:p>
    <w:p w14:paraId="3980784F" w14:textId="566482C6" w:rsidR="00D71B31" w:rsidRPr="00F00829" w:rsidRDefault="00204169" w:rsidP="00D71B31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  <w:r w:rsidRPr="00204169">
        <w:rPr>
          <w:rFonts w:ascii="Times New Roman" w:hAnsi="Times New Roman"/>
          <w:color w:val="000000"/>
          <w:sz w:val="24"/>
        </w:rPr>
        <w:t>В состав муниципального образования поселок Березовка Березовского района Красноя</w:t>
      </w:r>
      <w:r>
        <w:rPr>
          <w:rFonts w:ascii="Times New Roman" w:hAnsi="Times New Roman"/>
          <w:color w:val="000000"/>
          <w:sz w:val="24"/>
        </w:rPr>
        <w:t>рского края входит п. Березова.</w:t>
      </w:r>
    </w:p>
    <w:p w14:paraId="0B794FA7" w14:textId="7C0B7D90" w:rsidR="002B7250" w:rsidRPr="00F00829" w:rsidRDefault="002B7250" w:rsidP="002B7250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  <w:r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>Таблица</w:t>
      </w:r>
      <w:r w:rsidR="004E442D"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1.1</w:t>
      </w:r>
      <w:r w:rsidR="00BB0D4C"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>.2 – Структура водоснабжения поселка Березовка на 2020 год</w:t>
      </w:r>
      <w:r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1578"/>
        <w:gridCol w:w="1609"/>
        <w:gridCol w:w="1768"/>
        <w:gridCol w:w="2295"/>
        <w:gridCol w:w="2195"/>
      </w:tblGrid>
      <w:tr w:rsidR="00FA6533" w:rsidRPr="00F00829" w14:paraId="33021817" w14:textId="77777777" w:rsidTr="00E7573D">
        <w:trPr>
          <w:jc w:val="center"/>
        </w:trPr>
        <w:tc>
          <w:tcPr>
            <w:tcW w:w="468" w:type="dxa"/>
            <w:vMerge w:val="restart"/>
            <w:shd w:val="clear" w:color="auto" w:fill="F2F2F2" w:themeFill="background1" w:themeFillShade="F2"/>
          </w:tcPr>
          <w:p w14:paraId="47F167AC" w14:textId="77777777" w:rsidR="00FA6533" w:rsidRPr="00F00829" w:rsidRDefault="00FA6533" w:rsidP="00E7573D">
            <w:pPr>
              <w:pStyle w:val="e"/>
              <w:spacing w:line="276" w:lineRule="auto"/>
              <w:ind w:firstLine="0"/>
              <w:jc w:val="center"/>
            </w:pPr>
            <w:r w:rsidRPr="00F00829">
              <w:t>№</w:t>
            </w:r>
          </w:p>
        </w:tc>
        <w:tc>
          <w:tcPr>
            <w:tcW w:w="1578" w:type="dxa"/>
            <w:vMerge w:val="restart"/>
            <w:shd w:val="clear" w:color="auto" w:fill="F2F2F2" w:themeFill="background1" w:themeFillShade="F2"/>
          </w:tcPr>
          <w:p w14:paraId="13231F8F" w14:textId="77777777" w:rsidR="00FA6533" w:rsidRPr="00F00829" w:rsidRDefault="00FA6533" w:rsidP="00E7573D">
            <w:pPr>
              <w:pStyle w:val="e"/>
              <w:spacing w:line="276" w:lineRule="auto"/>
              <w:ind w:firstLine="0"/>
              <w:jc w:val="center"/>
            </w:pPr>
            <w:r w:rsidRPr="00F00829">
              <w:t>Населенный пункт</w:t>
            </w:r>
          </w:p>
        </w:tc>
        <w:tc>
          <w:tcPr>
            <w:tcW w:w="1609" w:type="dxa"/>
            <w:vMerge w:val="restart"/>
            <w:shd w:val="clear" w:color="auto" w:fill="F2F2F2" w:themeFill="background1" w:themeFillShade="F2"/>
          </w:tcPr>
          <w:p w14:paraId="457E5DE8" w14:textId="77777777" w:rsidR="00FA6533" w:rsidRPr="00F00829" w:rsidRDefault="00FA6533" w:rsidP="00E7573D">
            <w:pPr>
              <w:pStyle w:val="e"/>
              <w:spacing w:line="276" w:lineRule="auto"/>
              <w:ind w:firstLine="0"/>
              <w:jc w:val="center"/>
            </w:pPr>
            <w:r w:rsidRPr="00F00829">
              <w:t>Численность населённого пункта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</w:tcPr>
          <w:p w14:paraId="1BE56686" w14:textId="77777777" w:rsidR="00FA6533" w:rsidRPr="00F00829" w:rsidRDefault="00FA6533" w:rsidP="00E7573D">
            <w:pPr>
              <w:pStyle w:val="e"/>
              <w:spacing w:line="276" w:lineRule="auto"/>
              <w:ind w:firstLine="0"/>
              <w:jc w:val="center"/>
            </w:pPr>
            <w:r w:rsidRPr="00F00829">
              <w:t>Кол-во подключенных абонентов</w:t>
            </w:r>
          </w:p>
        </w:tc>
        <w:tc>
          <w:tcPr>
            <w:tcW w:w="4490" w:type="dxa"/>
            <w:gridSpan w:val="2"/>
            <w:shd w:val="clear" w:color="auto" w:fill="F2F2F2" w:themeFill="background1" w:themeFillShade="F2"/>
          </w:tcPr>
          <w:p w14:paraId="4A9AE2F8" w14:textId="2FE796A7" w:rsidR="00FA6533" w:rsidRPr="00F00829" w:rsidRDefault="00FA6533" w:rsidP="00E7573D">
            <w:pPr>
              <w:pStyle w:val="e"/>
              <w:spacing w:line="276" w:lineRule="auto"/>
              <w:ind w:firstLine="0"/>
              <w:jc w:val="center"/>
            </w:pPr>
            <w:r w:rsidRPr="00F00829">
              <w:t>Ко-во жителей, чел</w:t>
            </w:r>
            <w:r w:rsidR="00EC0843">
              <w:t>.</w:t>
            </w:r>
          </w:p>
        </w:tc>
      </w:tr>
      <w:tr w:rsidR="00FA6533" w:rsidRPr="00F00829" w14:paraId="16B38A62" w14:textId="77777777" w:rsidTr="00E7573D">
        <w:trPr>
          <w:jc w:val="center"/>
        </w:trPr>
        <w:tc>
          <w:tcPr>
            <w:tcW w:w="468" w:type="dxa"/>
            <w:vMerge/>
            <w:shd w:val="clear" w:color="auto" w:fill="F2F2F2" w:themeFill="background1" w:themeFillShade="F2"/>
          </w:tcPr>
          <w:p w14:paraId="7262F595" w14:textId="77777777" w:rsidR="00FA6533" w:rsidRPr="00F00829" w:rsidRDefault="00FA6533" w:rsidP="00E7573D">
            <w:pPr>
              <w:pStyle w:val="e"/>
              <w:spacing w:line="276" w:lineRule="auto"/>
              <w:ind w:firstLine="0"/>
              <w:jc w:val="center"/>
            </w:pPr>
          </w:p>
        </w:tc>
        <w:tc>
          <w:tcPr>
            <w:tcW w:w="1578" w:type="dxa"/>
            <w:vMerge/>
            <w:shd w:val="clear" w:color="auto" w:fill="F2F2F2" w:themeFill="background1" w:themeFillShade="F2"/>
          </w:tcPr>
          <w:p w14:paraId="59743D0E" w14:textId="77777777" w:rsidR="00FA6533" w:rsidRPr="00F00829" w:rsidRDefault="00FA6533" w:rsidP="00E7573D">
            <w:pPr>
              <w:pStyle w:val="e"/>
              <w:spacing w:line="276" w:lineRule="auto"/>
              <w:ind w:firstLine="0"/>
              <w:jc w:val="center"/>
            </w:pPr>
          </w:p>
        </w:tc>
        <w:tc>
          <w:tcPr>
            <w:tcW w:w="1609" w:type="dxa"/>
            <w:vMerge/>
            <w:shd w:val="clear" w:color="auto" w:fill="F2F2F2" w:themeFill="background1" w:themeFillShade="F2"/>
          </w:tcPr>
          <w:p w14:paraId="5B571987" w14:textId="77777777" w:rsidR="00FA6533" w:rsidRPr="00F00829" w:rsidRDefault="00FA6533" w:rsidP="00E7573D">
            <w:pPr>
              <w:pStyle w:val="e"/>
              <w:spacing w:line="276" w:lineRule="auto"/>
              <w:ind w:firstLine="0"/>
              <w:jc w:val="center"/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</w:tcPr>
          <w:p w14:paraId="377B28E9" w14:textId="77777777" w:rsidR="00FA6533" w:rsidRPr="00F00829" w:rsidRDefault="00FA6533" w:rsidP="00E7573D">
            <w:pPr>
              <w:pStyle w:val="e"/>
              <w:spacing w:line="276" w:lineRule="auto"/>
              <w:ind w:firstLine="0"/>
              <w:jc w:val="center"/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0ADD3675" w14:textId="0D0F4EDB" w:rsidR="00FA6533" w:rsidRPr="00F00829" w:rsidRDefault="00FA6533" w:rsidP="00E7573D">
            <w:pPr>
              <w:pStyle w:val="e"/>
              <w:spacing w:line="276" w:lineRule="auto"/>
              <w:ind w:firstLine="0"/>
              <w:jc w:val="center"/>
            </w:pPr>
            <w:r w:rsidRPr="00F00829">
              <w:t>Охваченных централизованным водоснабжением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14:paraId="637EE8BD" w14:textId="77777777" w:rsidR="00FA6533" w:rsidRPr="00F00829" w:rsidRDefault="00FA6533" w:rsidP="00E7573D">
            <w:pPr>
              <w:pStyle w:val="e"/>
              <w:spacing w:line="276" w:lineRule="auto"/>
              <w:ind w:firstLine="0"/>
              <w:jc w:val="center"/>
            </w:pPr>
            <w:r w:rsidRPr="00F00829">
              <w:t>Не охваченных централизованным водоснабжением</w:t>
            </w:r>
          </w:p>
        </w:tc>
      </w:tr>
      <w:tr w:rsidR="00FA6533" w:rsidRPr="00F00829" w14:paraId="6E19689F" w14:textId="77777777" w:rsidTr="00DB65B1">
        <w:trPr>
          <w:jc w:val="center"/>
        </w:trPr>
        <w:tc>
          <w:tcPr>
            <w:tcW w:w="468" w:type="dxa"/>
            <w:vAlign w:val="center"/>
          </w:tcPr>
          <w:p w14:paraId="00D07E6A" w14:textId="77777777" w:rsidR="00FA6533" w:rsidRPr="00F00829" w:rsidRDefault="00FA6533" w:rsidP="00E7573D">
            <w:pPr>
              <w:pStyle w:val="e"/>
              <w:spacing w:line="276" w:lineRule="auto"/>
              <w:ind w:firstLine="0"/>
              <w:jc w:val="center"/>
            </w:pPr>
            <w:r w:rsidRPr="00F00829">
              <w:t>1</w:t>
            </w:r>
          </w:p>
        </w:tc>
        <w:tc>
          <w:tcPr>
            <w:tcW w:w="1578" w:type="dxa"/>
            <w:vAlign w:val="center"/>
          </w:tcPr>
          <w:p w14:paraId="660A446E" w14:textId="77777777" w:rsidR="0049118B" w:rsidRPr="00F00829" w:rsidRDefault="0049118B" w:rsidP="0049118B">
            <w:pPr>
              <w:pStyle w:val="e"/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F00829">
              <w:rPr>
                <w:rFonts w:eastAsia="Times New Roman"/>
                <w:color w:val="000000"/>
              </w:rPr>
              <w:t>поселок городского типа Березовка</w:t>
            </w:r>
          </w:p>
          <w:p w14:paraId="598E4D72" w14:textId="773276F3" w:rsidR="00FA6533" w:rsidRPr="00F00829" w:rsidRDefault="00FA6533" w:rsidP="0049118B">
            <w:pPr>
              <w:pStyle w:val="e"/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09" w:type="dxa"/>
            <w:vAlign w:val="center"/>
          </w:tcPr>
          <w:p w14:paraId="433DFD4F" w14:textId="3F1C2A26" w:rsidR="00FA6533" w:rsidRPr="00F00829" w:rsidRDefault="0049118B" w:rsidP="00E7573D">
            <w:pPr>
              <w:pStyle w:val="e"/>
              <w:spacing w:line="276" w:lineRule="auto"/>
              <w:ind w:firstLine="0"/>
              <w:jc w:val="center"/>
            </w:pPr>
            <w:r w:rsidRPr="00F00829">
              <w:t>20809</w:t>
            </w:r>
          </w:p>
        </w:tc>
        <w:tc>
          <w:tcPr>
            <w:tcW w:w="1768" w:type="dxa"/>
            <w:vAlign w:val="center"/>
          </w:tcPr>
          <w:p w14:paraId="3C2B9E69" w14:textId="677D2B63" w:rsidR="00FA6533" w:rsidRPr="00F00829" w:rsidRDefault="00BB0D4C" w:rsidP="00E7573D">
            <w:pPr>
              <w:pStyle w:val="e"/>
              <w:spacing w:line="276" w:lineRule="auto"/>
              <w:ind w:firstLine="0"/>
              <w:jc w:val="center"/>
            </w:pPr>
            <w:r w:rsidRPr="00F00829">
              <w:t>6499</w:t>
            </w:r>
          </w:p>
        </w:tc>
        <w:tc>
          <w:tcPr>
            <w:tcW w:w="2295" w:type="dxa"/>
            <w:vAlign w:val="center"/>
          </w:tcPr>
          <w:p w14:paraId="7068EC65" w14:textId="4CC2FA3C" w:rsidR="00FA6533" w:rsidRPr="00F00829" w:rsidRDefault="00BB0D4C" w:rsidP="00E7573D">
            <w:pPr>
              <w:pStyle w:val="e"/>
              <w:spacing w:line="276" w:lineRule="auto"/>
              <w:ind w:firstLine="0"/>
              <w:jc w:val="center"/>
            </w:pPr>
            <w:r w:rsidRPr="00F00829">
              <w:t>14607</w:t>
            </w:r>
          </w:p>
        </w:tc>
        <w:tc>
          <w:tcPr>
            <w:tcW w:w="2195" w:type="dxa"/>
            <w:vAlign w:val="center"/>
          </w:tcPr>
          <w:p w14:paraId="0441DF1F" w14:textId="0B530AE9" w:rsidR="00FA6533" w:rsidRPr="00F00829" w:rsidRDefault="00BB0D4C" w:rsidP="00E7573D">
            <w:pPr>
              <w:pStyle w:val="e"/>
              <w:spacing w:line="276" w:lineRule="auto"/>
              <w:ind w:firstLine="0"/>
              <w:jc w:val="center"/>
            </w:pPr>
            <w:r w:rsidRPr="00F00829">
              <w:t>6202</w:t>
            </w:r>
          </w:p>
        </w:tc>
      </w:tr>
    </w:tbl>
    <w:p w14:paraId="1D4A2A9E" w14:textId="77777777" w:rsidR="00737E33" w:rsidRPr="00F00829" w:rsidRDefault="00737E33" w:rsidP="007F0833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</w:p>
    <w:p w14:paraId="0744EAF3" w14:textId="3032BB44" w:rsidR="002B7250" w:rsidRDefault="002B7250" w:rsidP="007F0833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  <w:r w:rsidRPr="00F00829">
        <w:rPr>
          <w:rFonts w:ascii="Times New Roman" w:hAnsi="Times New Roman"/>
          <w:color w:val="000000"/>
          <w:sz w:val="24"/>
        </w:rPr>
        <w:t xml:space="preserve">Таким образом </w:t>
      </w:r>
      <w:r w:rsidR="00FA6533" w:rsidRPr="00F00829">
        <w:rPr>
          <w:rFonts w:ascii="Times New Roman" w:hAnsi="Times New Roman"/>
          <w:color w:val="000000"/>
          <w:sz w:val="24"/>
        </w:rPr>
        <w:t>центральным водоснабжением обеспеченно</w:t>
      </w:r>
      <w:r w:rsidR="00484CBD" w:rsidRPr="00F00829">
        <w:rPr>
          <w:rFonts w:ascii="Times New Roman" w:hAnsi="Times New Roman"/>
          <w:color w:val="000000"/>
          <w:sz w:val="24"/>
        </w:rPr>
        <w:t xml:space="preserve"> </w:t>
      </w:r>
      <w:r w:rsidR="00BB0D4C" w:rsidRPr="00F00829">
        <w:rPr>
          <w:rFonts w:ascii="Times New Roman" w:hAnsi="Times New Roman"/>
          <w:sz w:val="24"/>
        </w:rPr>
        <w:t>70</w:t>
      </w:r>
      <w:r w:rsidR="007F0833" w:rsidRPr="00F00829">
        <w:rPr>
          <w:rFonts w:ascii="Times New Roman" w:hAnsi="Times New Roman"/>
          <w:sz w:val="24"/>
        </w:rPr>
        <w:t>%</w:t>
      </w:r>
      <w:r w:rsidR="00E91781" w:rsidRPr="00F00829">
        <w:rPr>
          <w:rFonts w:ascii="Times New Roman" w:hAnsi="Times New Roman"/>
          <w:sz w:val="24"/>
        </w:rPr>
        <w:t xml:space="preserve"> </w:t>
      </w:r>
      <w:r w:rsidR="00FA6533" w:rsidRPr="00F00829">
        <w:rPr>
          <w:rFonts w:ascii="Times New Roman" w:hAnsi="Times New Roman"/>
          <w:sz w:val="24"/>
        </w:rPr>
        <w:t>населения, а</w:t>
      </w:r>
      <w:r w:rsidR="00BB0D4C" w:rsidRPr="00F00829">
        <w:rPr>
          <w:rFonts w:ascii="Times New Roman" w:hAnsi="Times New Roman"/>
          <w:sz w:val="24"/>
        </w:rPr>
        <w:t xml:space="preserve"> 30</w:t>
      </w:r>
      <w:r w:rsidR="007F0833" w:rsidRPr="00F00829">
        <w:rPr>
          <w:rFonts w:ascii="Times New Roman" w:hAnsi="Times New Roman"/>
          <w:sz w:val="24"/>
        </w:rPr>
        <w:t>%</w:t>
      </w:r>
      <w:r w:rsidR="00FA6533" w:rsidRPr="00F00829">
        <w:rPr>
          <w:rFonts w:ascii="Times New Roman" w:hAnsi="Times New Roman"/>
          <w:sz w:val="24"/>
        </w:rPr>
        <w:t xml:space="preserve"> не</w:t>
      </w:r>
      <w:r w:rsidR="00FA6533" w:rsidRPr="00F00829">
        <w:rPr>
          <w:rFonts w:ascii="Times New Roman" w:hAnsi="Times New Roman"/>
          <w:color w:val="000000"/>
          <w:sz w:val="24"/>
        </w:rPr>
        <w:t xml:space="preserve"> имеют централизованного водоснабжения</w:t>
      </w:r>
      <w:r w:rsidR="007F0833" w:rsidRPr="00F00829">
        <w:rPr>
          <w:rFonts w:ascii="Times New Roman" w:hAnsi="Times New Roman"/>
          <w:color w:val="000000"/>
          <w:sz w:val="24"/>
        </w:rPr>
        <w:t xml:space="preserve">. </w:t>
      </w:r>
    </w:p>
    <w:p w14:paraId="63D00D28" w14:textId="77777777" w:rsidR="00204169" w:rsidRDefault="00204169" w:rsidP="00204169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Водоснабжение потребителей нецентрализованной части поселка обеспечивается за счет эксплуатации индивидуальных скважин и колодцев, а также подвозом автотранспортом.</w:t>
      </w:r>
    </w:p>
    <w:p w14:paraId="2D8025D2" w14:textId="77777777" w:rsidR="002B7250" w:rsidRPr="00F00829" w:rsidRDefault="002B7250" w:rsidP="00B934CE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</w:p>
    <w:p w14:paraId="2837B8A4" w14:textId="77777777" w:rsidR="00BA091E" w:rsidRPr="00F00829" w:rsidRDefault="00FE289D" w:rsidP="0029670A">
      <w:pPr>
        <w:pStyle w:val="3TimesNewRoman14"/>
      </w:pPr>
      <w:bookmarkStart w:id="6" w:name="_Toc88726044"/>
      <w:r w:rsidRPr="00F00829"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6"/>
    </w:p>
    <w:p w14:paraId="7CB32CC3" w14:textId="77777777" w:rsidR="00E2320B" w:rsidRPr="00F00829" w:rsidRDefault="00E2320B" w:rsidP="00EF6475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</w:p>
    <w:p w14:paraId="3BE6CF7D" w14:textId="76B58069" w:rsidR="000B4AAF" w:rsidRPr="00F00829" w:rsidRDefault="00EF6475" w:rsidP="002739FC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  <w:r w:rsidRPr="00F00829">
        <w:rPr>
          <w:rFonts w:ascii="Times New Roman" w:hAnsi="Times New Roman"/>
          <w:color w:val="000000"/>
          <w:sz w:val="24"/>
        </w:rPr>
        <w:t>Технологическая зона водоснабжения – это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воды.</w:t>
      </w:r>
    </w:p>
    <w:p w14:paraId="675C880D" w14:textId="5EF8C21E" w:rsidR="00F91DB5" w:rsidRPr="00F00829" w:rsidRDefault="00F91DB5" w:rsidP="00F91DB5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</w:t>
      </w:r>
      <w:r w:rsidRPr="00F0082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п.</w:t>
      </w:r>
      <w:r w:rsidRPr="00F00829">
        <w:rPr>
          <w:rFonts w:ascii="Times New Roman" w:hAnsi="Times New Roman"/>
          <w:color w:val="000000"/>
          <w:sz w:val="24"/>
        </w:rPr>
        <w:t xml:space="preserve"> Березовка существует 1 </w:t>
      </w:r>
      <w:r w:rsidR="00A050E2">
        <w:rPr>
          <w:rFonts w:ascii="Times New Roman" w:hAnsi="Times New Roman"/>
          <w:color w:val="000000"/>
          <w:sz w:val="24"/>
        </w:rPr>
        <w:t>технологическая зона холодного,</w:t>
      </w:r>
      <w:r w:rsidRPr="00F0082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</w:t>
      </w:r>
      <w:r w:rsidRPr="00F00829">
        <w:rPr>
          <w:rFonts w:ascii="Times New Roman" w:hAnsi="Times New Roman"/>
          <w:color w:val="000000"/>
          <w:sz w:val="24"/>
        </w:rPr>
        <w:t xml:space="preserve"> горячего водоснабжения</w:t>
      </w:r>
      <w:r w:rsidR="00A050E2">
        <w:rPr>
          <w:rFonts w:ascii="Times New Roman" w:hAnsi="Times New Roman"/>
          <w:color w:val="000000"/>
          <w:sz w:val="24"/>
        </w:rPr>
        <w:t xml:space="preserve"> и 1 зона с технической водой</w:t>
      </w:r>
      <w:r w:rsidRPr="00F00829">
        <w:rPr>
          <w:rFonts w:ascii="Times New Roman" w:hAnsi="Times New Roman"/>
          <w:color w:val="000000"/>
          <w:sz w:val="24"/>
        </w:rPr>
        <w:t>, которые представлены в таблице ниже:</w:t>
      </w:r>
    </w:p>
    <w:p w14:paraId="5209FBDA" w14:textId="6C8EC404" w:rsidR="003770E6" w:rsidRDefault="003770E6" w:rsidP="00EF6475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</w:p>
    <w:p w14:paraId="3C02C3D7" w14:textId="65E974D2" w:rsidR="00A050E2" w:rsidRDefault="00A050E2">
      <w:p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14:paraId="640FB502" w14:textId="3D5155F2" w:rsidR="003770E6" w:rsidRPr="00F00829" w:rsidRDefault="003770E6" w:rsidP="003770E6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  <w:r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>Таблица</w:t>
      </w:r>
      <w:r w:rsidR="004E442D"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1.1.</w:t>
      </w:r>
      <w:r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>3 – Техно</w:t>
      </w:r>
      <w:r w:rsidR="00B83D32">
        <w:rPr>
          <w:rFonts w:ascii="Times New Roman" w:eastAsiaTheme="minorHAnsi" w:hAnsi="Times New Roman"/>
          <w:b/>
          <w:sz w:val="24"/>
          <w:szCs w:val="22"/>
          <w:lang w:eastAsia="en-US"/>
        </w:rPr>
        <w:t>логические зоны водоснабжения муниципального образования</w:t>
      </w:r>
      <w:r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900"/>
        <w:gridCol w:w="1795"/>
        <w:gridCol w:w="3935"/>
        <w:gridCol w:w="1838"/>
      </w:tblGrid>
      <w:tr w:rsidR="00DC758D" w:rsidRPr="00F00829" w14:paraId="2D148125" w14:textId="77777777" w:rsidTr="00204169">
        <w:trPr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99FED43" w14:textId="77777777" w:rsidR="003770E6" w:rsidRPr="00F00829" w:rsidRDefault="003770E6" w:rsidP="003770E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14:paraId="175DED86" w14:textId="77777777" w:rsidR="003770E6" w:rsidRPr="00F00829" w:rsidRDefault="003770E6" w:rsidP="003770E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</w:p>
          <w:p w14:paraId="096DDA6A" w14:textId="77777777" w:rsidR="003770E6" w:rsidRPr="00F00829" w:rsidRDefault="003770E6" w:rsidP="003770E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обслуживающая  сети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660D8D7" w14:textId="77777777" w:rsidR="003770E6" w:rsidRPr="00F00829" w:rsidRDefault="003770E6" w:rsidP="003770E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Тип водоснабжения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14:paraId="5C6BA31E" w14:textId="522A623A" w:rsidR="003770E6" w:rsidRPr="00F00829" w:rsidRDefault="00EC0843" w:rsidP="003770E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="003770E6" w:rsidRPr="00F00829">
              <w:rPr>
                <w:rFonts w:ascii="Times New Roman" w:hAnsi="Times New Roman"/>
                <w:color w:val="000000"/>
                <w:sz w:val="24"/>
              </w:rPr>
              <w:t>сточник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85DAF22" w14:textId="77777777" w:rsidR="003770E6" w:rsidRPr="00F00829" w:rsidRDefault="003770E6" w:rsidP="003770E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Водоснабжение населенного пункта</w:t>
            </w:r>
          </w:p>
        </w:tc>
      </w:tr>
      <w:tr w:rsidR="00204169" w:rsidRPr="00F00829" w14:paraId="7146CCDC" w14:textId="77777777" w:rsidTr="00DB65B1">
        <w:trPr>
          <w:jc w:val="center"/>
        </w:trPr>
        <w:tc>
          <w:tcPr>
            <w:tcW w:w="445" w:type="dxa"/>
            <w:vAlign w:val="center"/>
          </w:tcPr>
          <w:p w14:paraId="04835FFD" w14:textId="7E83F57F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0" w:type="dxa"/>
            <w:vAlign w:val="center"/>
          </w:tcPr>
          <w:p w14:paraId="3F0615E5" w14:textId="62497A2A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sz w:val="24"/>
              </w:rPr>
              <w:t>ГПКК «ЦРКК»</w:t>
            </w:r>
          </w:p>
        </w:tc>
        <w:tc>
          <w:tcPr>
            <w:tcW w:w="1795" w:type="dxa"/>
            <w:vAlign w:val="center"/>
          </w:tcPr>
          <w:p w14:paraId="6782D9BD" w14:textId="76EF9484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Холодное водоснабжение (ХВС)</w:t>
            </w:r>
          </w:p>
        </w:tc>
        <w:tc>
          <w:tcPr>
            <w:tcW w:w="3935" w:type="dxa"/>
            <w:vAlign w:val="center"/>
          </w:tcPr>
          <w:p w14:paraId="6F379EBF" w14:textId="6202CDBD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00829">
              <w:rPr>
                <w:rFonts w:ascii="Times New Roman" w:hAnsi="Times New Roman"/>
                <w:color w:val="000000"/>
                <w:sz w:val="24"/>
              </w:rPr>
              <w:t>Скважина ул. Пролетарская</w:t>
            </w:r>
            <w:r>
              <w:rPr>
                <w:rFonts w:ascii="Times New Roman" w:hAnsi="Times New Roman"/>
                <w:color w:val="000000"/>
                <w:sz w:val="24"/>
              </w:rPr>
              <w:t>, 4/1</w:t>
            </w:r>
          </w:p>
          <w:p w14:paraId="6CCEAA91" w14:textId="611D8E41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Скважина ул. Советская, 1а/1</w:t>
            </w:r>
          </w:p>
          <w:p w14:paraId="45E73A7D" w14:textId="16FDAE78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Скважина ул. Молодежная, 19/1</w:t>
            </w:r>
          </w:p>
          <w:p w14:paraId="156AB7BE" w14:textId="440762E3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Скважина ул. Щорса, 8/25</w:t>
            </w:r>
          </w:p>
          <w:p w14:paraId="6A6966FE" w14:textId="2D5C2120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Скважина ул. Щорса, 8/26</w:t>
            </w:r>
          </w:p>
          <w:p w14:paraId="426F80E5" w14:textId="0679D38A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Скважина ул. Щорса, 8/23</w:t>
            </w:r>
          </w:p>
          <w:p w14:paraId="0AB517E6" w14:textId="6C7FEEBC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Скважина ул. Щорса, 8/24</w:t>
            </w:r>
          </w:p>
          <w:p w14:paraId="02F69039" w14:textId="73263C62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Скважина ул. Энергетиков, 1/1</w:t>
            </w:r>
          </w:p>
          <w:p w14:paraId="1CE77B95" w14:textId="64BC592B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Скважина ул. Энергетиков, 1/3</w:t>
            </w:r>
          </w:p>
          <w:p w14:paraId="4187800C" w14:textId="77777777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Скважина ул. Юности, 11а/1</w:t>
            </w:r>
          </w:p>
          <w:p w14:paraId="5CF8F83C" w14:textId="44501E72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F00829">
              <w:rPr>
                <w:rFonts w:ascii="Times New Roman" w:hAnsi="Times New Roman"/>
                <w:color w:val="000000"/>
                <w:sz w:val="24"/>
              </w:rPr>
              <w:t>Скважина/лит.Г/,С</w:t>
            </w:r>
            <w:r>
              <w:rPr>
                <w:rFonts w:ascii="Times New Roman" w:hAnsi="Times New Roman"/>
                <w:color w:val="000000"/>
                <w:sz w:val="24"/>
              </w:rPr>
              <w:t>кважина/лит. Г1/, Скважина/лит. Г2</w:t>
            </w:r>
            <w:r w:rsidRPr="00F00829">
              <w:rPr>
                <w:rFonts w:ascii="Times New Roman" w:hAnsi="Times New Roman"/>
                <w:color w:val="000000"/>
                <w:sz w:val="24"/>
              </w:rPr>
              <w:t>, ул. Тургенева, 11а/1</w:t>
            </w:r>
          </w:p>
          <w:p w14:paraId="495ECCAF" w14:textId="74666864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Скважина пос. Березовка, 180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00829">
              <w:rPr>
                <w:rFonts w:ascii="Times New Roman" w:hAnsi="Times New Roman"/>
                <w:color w:val="000000"/>
                <w:sz w:val="24"/>
              </w:rPr>
              <w:t>м восточнее ограждения стадиона</w:t>
            </w:r>
          </w:p>
          <w:p w14:paraId="0AE46947" w14:textId="3614DB59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Скважина пос. Березовка, 70 м севернее ограждения ЦРБ</w:t>
            </w:r>
          </w:p>
          <w:p w14:paraId="78108B78" w14:textId="0AA02F1E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Скважина пос. Березовка, 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00829">
              <w:rPr>
                <w:rFonts w:ascii="Times New Roman" w:hAnsi="Times New Roman"/>
                <w:color w:val="000000"/>
                <w:sz w:val="24"/>
              </w:rPr>
              <w:t>м восточнее ограждения стадиона</w:t>
            </w:r>
          </w:p>
          <w:p w14:paraId="0DD306BB" w14:textId="21A4EF35" w:rsidR="0020416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Скважина пос. Березовка, ул. Центральная, 25/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14:paraId="21E828EA" w14:textId="307AFF46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вода полученная от ООО «КрасКом»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2765925" w14:textId="64563E35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DE11B1">
              <w:rPr>
                <w:rFonts w:ascii="Times New Roman" w:hAnsi="Times New Roman"/>
                <w:color w:val="000000"/>
                <w:sz w:val="24"/>
              </w:rPr>
              <w:t>п. Березовка</w:t>
            </w:r>
          </w:p>
        </w:tc>
      </w:tr>
      <w:tr w:rsidR="00204169" w:rsidRPr="00F00829" w14:paraId="18E39201" w14:textId="77777777" w:rsidTr="00DB65B1">
        <w:trPr>
          <w:jc w:val="center"/>
        </w:trPr>
        <w:tc>
          <w:tcPr>
            <w:tcW w:w="445" w:type="dxa"/>
            <w:vAlign w:val="center"/>
          </w:tcPr>
          <w:p w14:paraId="0E20526C" w14:textId="6D64F85E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00" w:type="dxa"/>
            <w:vAlign w:val="center"/>
          </w:tcPr>
          <w:p w14:paraId="0906B807" w14:textId="3486F149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F00829">
              <w:rPr>
                <w:rFonts w:ascii="Times New Roman" w:hAnsi="Times New Roman"/>
                <w:sz w:val="24"/>
              </w:rPr>
              <w:t>ГПКК «ЦРКК»</w:t>
            </w:r>
          </w:p>
        </w:tc>
        <w:tc>
          <w:tcPr>
            <w:tcW w:w="1795" w:type="dxa"/>
            <w:vAlign w:val="center"/>
          </w:tcPr>
          <w:p w14:paraId="61CEA042" w14:textId="2128CFB8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Горячее водоснабжение (</w:t>
            </w:r>
            <w:r w:rsidRPr="00F00829">
              <w:rPr>
                <w:rFonts w:ascii="Times New Roman" w:hAnsi="Times New Roman"/>
                <w:color w:val="000000"/>
                <w:sz w:val="24"/>
              </w:rPr>
              <w:t>ГВС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935" w:type="dxa"/>
            <w:vAlign w:val="center"/>
          </w:tcPr>
          <w:p w14:paraId="1F027A8B" w14:textId="71508177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Котельная №1</w:t>
            </w:r>
          </w:p>
          <w:p w14:paraId="524EEC74" w14:textId="302D6195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Котельная №2</w:t>
            </w:r>
          </w:p>
          <w:p w14:paraId="4EE6FB43" w14:textId="696C8331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 Котельная №3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E4219C7" w14:textId="3B64E021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DE11B1">
              <w:rPr>
                <w:rFonts w:ascii="Times New Roman" w:hAnsi="Times New Roman"/>
                <w:color w:val="000000"/>
                <w:sz w:val="24"/>
              </w:rPr>
              <w:t>п. Березовка</w:t>
            </w:r>
          </w:p>
        </w:tc>
      </w:tr>
      <w:tr w:rsidR="00204169" w:rsidRPr="00F00829" w14:paraId="2A6C4530" w14:textId="77777777" w:rsidTr="00DB65B1">
        <w:trPr>
          <w:jc w:val="center"/>
        </w:trPr>
        <w:tc>
          <w:tcPr>
            <w:tcW w:w="445" w:type="dxa"/>
            <w:vAlign w:val="center"/>
          </w:tcPr>
          <w:p w14:paraId="2C7EFA51" w14:textId="00641B03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00" w:type="dxa"/>
            <w:vAlign w:val="center"/>
          </w:tcPr>
          <w:p w14:paraId="1E55B066" w14:textId="1B6CEA07" w:rsidR="00204169" w:rsidRPr="00F0082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СГК-13</w:t>
            </w:r>
          </w:p>
        </w:tc>
        <w:tc>
          <w:tcPr>
            <w:tcW w:w="1795" w:type="dxa"/>
            <w:vAlign w:val="center"/>
          </w:tcPr>
          <w:p w14:paraId="585CEAA8" w14:textId="3C5AE144" w:rsidR="00204169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C23018">
              <w:rPr>
                <w:rFonts w:ascii="Times New Roman" w:hAnsi="Times New Roman"/>
                <w:color w:val="000000"/>
                <w:sz w:val="24"/>
              </w:rPr>
              <w:t>Горячее водоснабжение (ГВС)</w:t>
            </w:r>
          </w:p>
        </w:tc>
        <w:tc>
          <w:tcPr>
            <w:tcW w:w="3935" w:type="dxa"/>
            <w:vAlign w:val="center"/>
          </w:tcPr>
          <w:p w14:paraId="7FA3124F" w14:textId="784C0318" w:rsidR="00204169" w:rsidRPr="00F00829" w:rsidRDefault="00566B5A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204169">
              <w:rPr>
                <w:rFonts w:ascii="Times New Roman" w:hAnsi="Times New Roman"/>
                <w:color w:val="000000"/>
                <w:sz w:val="24"/>
              </w:rPr>
              <w:t>Красноярская ТЭЦ-1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E025464" w14:textId="1917401C" w:rsidR="00204169" w:rsidRPr="00DE11B1" w:rsidRDefault="00204169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DE11B1">
              <w:rPr>
                <w:rFonts w:ascii="Times New Roman" w:hAnsi="Times New Roman"/>
                <w:color w:val="000000"/>
                <w:sz w:val="24"/>
              </w:rPr>
              <w:t>п. Березовка</w:t>
            </w:r>
          </w:p>
        </w:tc>
      </w:tr>
      <w:tr w:rsidR="00EF0C5B" w:rsidRPr="00F00829" w14:paraId="5B27EA1F" w14:textId="77777777" w:rsidTr="00DB65B1">
        <w:trPr>
          <w:jc w:val="center"/>
        </w:trPr>
        <w:tc>
          <w:tcPr>
            <w:tcW w:w="445" w:type="dxa"/>
            <w:vAlign w:val="center"/>
          </w:tcPr>
          <w:p w14:paraId="563F2438" w14:textId="58CC64E4" w:rsidR="00EF0C5B" w:rsidRDefault="00EF0C5B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00" w:type="dxa"/>
            <w:vAlign w:val="center"/>
          </w:tcPr>
          <w:p w14:paraId="4F5D4B4A" w14:textId="47385B4C" w:rsidR="00EF0C5B" w:rsidRDefault="00EF0C5B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«КрайДЭО»</w:t>
            </w:r>
          </w:p>
        </w:tc>
        <w:tc>
          <w:tcPr>
            <w:tcW w:w="1795" w:type="dxa"/>
            <w:vAlign w:val="center"/>
          </w:tcPr>
          <w:p w14:paraId="491E32A5" w14:textId="77DE3881" w:rsidR="00EF0C5B" w:rsidRPr="00C23018" w:rsidRDefault="00EF0C5B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вода</w:t>
            </w:r>
          </w:p>
        </w:tc>
        <w:tc>
          <w:tcPr>
            <w:tcW w:w="3935" w:type="dxa"/>
            <w:vAlign w:val="center"/>
          </w:tcPr>
          <w:p w14:paraId="2689B8D6" w14:textId="5BC49500" w:rsidR="00EF0C5B" w:rsidRDefault="00EF0C5B" w:rsidP="00EF0C5B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-Скважина АО «КрайДЭО»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C84BBDE" w14:textId="1308AADB" w:rsidR="00EF0C5B" w:rsidRPr="00DE11B1" w:rsidRDefault="00A050E2" w:rsidP="00204169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DE11B1">
              <w:rPr>
                <w:rFonts w:ascii="Times New Roman" w:hAnsi="Times New Roman"/>
                <w:color w:val="000000"/>
                <w:sz w:val="24"/>
              </w:rPr>
              <w:t>п. Березовка</w:t>
            </w:r>
          </w:p>
        </w:tc>
      </w:tr>
    </w:tbl>
    <w:p w14:paraId="63E2C9E0" w14:textId="77777777" w:rsidR="003600E6" w:rsidRPr="00F00829" w:rsidRDefault="003600E6" w:rsidP="00EF6475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</w:p>
    <w:p w14:paraId="32B2EF5C" w14:textId="07490445" w:rsidR="00770942" w:rsidRPr="00F00829" w:rsidRDefault="00BA091E" w:rsidP="0029670A">
      <w:pPr>
        <w:pStyle w:val="3TimesNewRoman14"/>
      </w:pPr>
      <w:bookmarkStart w:id="7" w:name="_Toc88726045"/>
      <w:r w:rsidRPr="00F00829">
        <w:t>Описание результатов технического обследования централизованных систем водоснабжения</w:t>
      </w:r>
      <w:bookmarkEnd w:id="7"/>
    </w:p>
    <w:p w14:paraId="15956149" w14:textId="603AE833" w:rsidR="00FE289D" w:rsidRPr="00F00829" w:rsidRDefault="007E00EA" w:rsidP="0029670A">
      <w:pPr>
        <w:pStyle w:val="3TimesNewRoman14"/>
        <w:numPr>
          <w:ilvl w:val="0"/>
          <w:numId w:val="0"/>
        </w:numPr>
        <w:ind w:left="720"/>
      </w:pPr>
      <w:bookmarkStart w:id="8" w:name="_Toc88726046"/>
      <w:r w:rsidRPr="00F00829">
        <w:rPr>
          <w:rFonts w:eastAsiaTheme="minorEastAsia"/>
        </w:rPr>
        <w:t>1.1.4</w:t>
      </w:r>
      <w:r w:rsidR="00714242" w:rsidRPr="00F00829">
        <w:rPr>
          <w:rFonts w:eastAsiaTheme="minorEastAsia"/>
        </w:rPr>
        <w:t xml:space="preserve">.1. </w:t>
      </w:r>
      <w:r w:rsidR="00FE289D" w:rsidRPr="00F00829">
        <w:rPr>
          <w:rFonts w:eastAsiaTheme="minorEastAsia"/>
        </w:rPr>
        <w:t>Описание состояния существующих источников водоснабжения и водозаборных сооружений</w:t>
      </w:r>
      <w:bookmarkEnd w:id="8"/>
    </w:p>
    <w:p w14:paraId="5B44A864" w14:textId="44C22B81" w:rsidR="00566B5A" w:rsidRPr="00F00829" w:rsidRDefault="00566B5A" w:rsidP="00566B5A">
      <w:pPr>
        <w:pStyle w:val="e"/>
        <w:spacing w:before="0"/>
        <w:jc w:val="both"/>
      </w:pPr>
      <w:r>
        <w:t>Территорию</w:t>
      </w:r>
      <w:r w:rsidRPr="00F00829">
        <w:t xml:space="preserve"> поселка </w:t>
      </w:r>
      <w:r>
        <w:t>Березовка условно можно разделить на микро</w:t>
      </w:r>
      <w:r w:rsidRPr="00F00829">
        <w:t>районы по пр</w:t>
      </w:r>
      <w:r>
        <w:t>инципу их исторической застройки:</w:t>
      </w:r>
      <w:r w:rsidRPr="00F00829">
        <w:t xml:space="preserve"> </w:t>
      </w:r>
      <w:r>
        <w:t>центральная часть мкрн.</w:t>
      </w:r>
      <w:r w:rsidRPr="00F00829">
        <w:t>«Березовка»,</w:t>
      </w:r>
      <w:r>
        <w:t xml:space="preserve"> </w:t>
      </w:r>
      <w:r w:rsidRPr="00F00829">
        <w:t>«Шумково», «Злобино», «Нефтепровод», «Чудово», «Мехколонна-181», «ПМК-16», микрорайон «Няша»</w:t>
      </w:r>
      <w:r>
        <w:t xml:space="preserve">, </w:t>
      </w:r>
      <w:r w:rsidRPr="00C23018">
        <w:t>«ГЭС».</w:t>
      </w:r>
    </w:p>
    <w:p w14:paraId="73FCF3AB" w14:textId="77777777" w:rsidR="00566B5A" w:rsidRPr="00F00829" w:rsidRDefault="00566B5A" w:rsidP="00566B5A">
      <w:pPr>
        <w:pStyle w:val="e"/>
        <w:spacing w:before="0"/>
        <w:jc w:val="both"/>
      </w:pPr>
      <w:r w:rsidRPr="00F00829">
        <w:t>В настоящее время водоснабжение п. Березовка осуществляется от двух источников.</w:t>
      </w:r>
    </w:p>
    <w:p w14:paraId="4A1CE42D" w14:textId="77777777" w:rsidR="00566B5A" w:rsidRPr="00F00829" w:rsidRDefault="00566B5A" w:rsidP="00566B5A">
      <w:pPr>
        <w:pStyle w:val="e"/>
        <w:spacing w:before="0"/>
        <w:jc w:val="both"/>
      </w:pPr>
      <w:r w:rsidRPr="00F00829">
        <w:t>Из г. Красноярска вода по водоводу диаметром 300 мм подается к поселку. Далее по одному</w:t>
      </w:r>
      <w:r>
        <w:t xml:space="preserve"> водоводу Ду 300 мм вода поступает к потребителям микрорайонов «Ремзавод» и части «Шумково». </w:t>
      </w:r>
      <w:r w:rsidRPr="00F00829">
        <w:t>По вт</w:t>
      </w:r>
      <w:r>
        <w:t>орому водоводу – через повысительную</w:t>
      </w:r>
      <w:r w:rsidRPr="00F00829">
        <w:t xml:space="preserve"> насосную</w:t>
      </w:r>
      <w:r>
        <w:t xml:space="preserve"> станцию в распределительную</w:t>
      </w:r>
      <w:r w:rsidRPr="00F00829">
        <w:t xml:space="preserve"> водопроводную сеть </w:t>
      </w:r>
      <w:r>
        <w:t xml:space="preserve">части </w:t>
      </w:r>
      <w:r w:rsidRPr="00F00829">
        <w:t>микрорайона</w:t>
      </w:r>
      <w:r>
        <w:t xml:space="preserve"> «Шумково», центральную часть мкрн. Березовка, «ГЭС».</w:t>
      </w:r>
      <w:r w:rsidRPr="00F00829">
        <w:t xml:space="preserve"> </w:t>
      </w:r>
    </w:p>
    <w:p w14:paraId="516A7254" w14:textId="151431F7" w:rsidR="00566B5A" w:rsidRDefault="00566B5A" w:rsidP="00566B5A">
      <w:pPr>
        <w:pStyle w:val="e"/>
        <w:spacing w:before="0"/>
        <w:jc w:val="both"/>
      </w:pPr>
      <w:r w:rsidRPr="00F00829">
        <w:t xml:space="preserve">Другая часть поселка </w:t>
      </w:r>
      <w:r w:rsidR="003B0BA2">
        <w:t xml:space="preserve">- </w:t>
      </w:r>
      <w:r>
        <w:t>микрорайоны</w:t>
      </w:r>
      <w:r w:rsidRPr="0076530E">
        <w:t xml:space="preserve"> «Злобино», «Нефтепровод», «Чудово», «Мехко</w:t>
      </w:r>
      <w:r>
        <w:t>лонна-181», «ПМК-16», «Няша» использую</w:t>
      </w:r>
      <w:r w:rsidRPr="00F00829">
        <w:t>т для водоснаб</w:t>
      </w:r>
      <w:r>
        <w:t>жения подземные</w:t>
      </w:r>
      <w:r w:rsidRPr="00F00829">
        <w:t xml:space="preserve"> </w:t>
      </w:r>
      <w:r>
        <w:t>водоисточники</w:t>
      </w:r>
      <w:r w:rsidRPr="00F00829">
        <w:t>, из которых в</w:t>
      </w:r>
      <w:r>
        <w:t>ода подается напрямую в</w:t>
      </w:r>
      <w:r w:rsidRPr="00F00829">
        <w:t xml:space="preserve"> водоп</w:t>
      </w:r>
      <w:r>
        <w:t xml:space="preserve">роводную сеть </w:t>
      </w:r>
      <w:r w:rsidRPr="00F00829">
        <w:t xml:space="preserve">без </w:t>
      </w:r>
      <w:r>
        <w:t>предварительной очистки. Резервуары чистой воды, по</w:t>
      </w:r>
      <w:r w:rsidR="00BA3D44">
        <w:t>высительные насосные станции в схеме</w:t>
      </w:r>
      <w:r>
        <w:t xml:space="preserve"> водоснабжения указан</w:t>
      </w:r>
      <w:r w:rsidR="00BA3D44">
        <w:t>ных микрорайонов не предусмотрены</w:t>
      </w:r>
      <w:r>
        <w:t>.</w:t>
      </w:r>
    </w:p>
    <w:p w14:paraId="528FD53F" w14:textId="68984C14" w:rsidR="006F0E03" w:rsidRPr="00B83D32" w:rsidRDefault="00B83D32" w:rsidP="00566B5A">
      <w:pPr>
        <w:pStyle w:val="e"/>
        <w:spacing w:before="0"/>
        <w:jc w:val="both"/>
      </w:pPr>
      <w:r>
        <w:t>Сква</w:t>
      </w:r>
      <w:r w:rsidR="001E4973">
        <w:t>жина</w:t>
      </w:r>
      <w:r w:rsidR="006F0E03">
        <w:t xml:space="preserve"> АО «КрайДЭО»</w:t>
      </w:r>
      <w:r w:rsidR="00A050E2">
        <w:t xml:space="preserve"> по ул. Московская д.7</w:t>
      </w:r>
      <w:r w:rsidR="001E4973">
        <w:t xml:space="preserve"> обеспечивает потребности в техническом водоснабжении муниципальной котельной №3, обслуживаемой ГПКК «ЦРКК». </w:t>
      </w:r>
      <w:r w:rsidR="001E4973" w:rsidRPr="00B83D32">
        <w:t>Также техническая вода расходуется на нужды площадки КрайДЭО (здание АБК). Скважина оборудована ВНБ объемом 15 м</w:t>
      </w:r>
      <w:r w:rsidR="001E4973" w:rsidRPr="00B83D32">
        <w:rPr>
          <w:vertAlign w:val="superscript"/>
        </w:rPr>
        <w:t>3</w:t>
      </w:r>
      <w:r w:rsidR="001E4973" w:rsidRPr="00B83D32">
        <w:t>. Кроме этого, вода расходуется на нужды населения – 1 МКД 16 квартир</w:t>
      </w:r>
      <w:r w:rsidR="00FD37CE">
        <w:t xml:space="preserve"> для технических нужд</w:t>
      </w:r>
      <w:r w:rsidR="001E4973" w:rsidRPr="00B83D32">
        <w:t xml:space="preserve">. </w:t>
      </w:r>
      <w:r w:rsidR="00FD37CE">
        <w:t>Приборы учета</w:t>
      </w:r>
      <w:r w:rsidR="001E4973" w:rsidRPr="00B83D32">
        <w:t xml:space="preserve"> не </w:t>
      </w:r>
      <w:r w:rsidR="003D75EF" w:rsidRPr="00B83D32">
        <w:t>установлен</w:t>
      </w:r>
      <w:r w:rsidR="00FD37CE">
        <w:t>ы</w:t>
      </w:r>
      <w:r w:rsidR="001E4973" w:rsidRPr="00B83D32">
        <w:t>.</w:t>
      </w:r>
    </w:p>
    <w:p w14:paraId="7BB0F480" w14:textId="7439597D" w:rsidR="00566B5A" w:rsidRDefault="00566B5A" w:rsidP="00566B5A">
      <w:pPr>
        <w:pStyle w:val="e"/>
        <w:spacing w:before="0"/>
        <w:jc w:val="both"/>
      </w:pPr>
      <w:r w:rsidRPr="00F00829">
        <w:t>Мероприятия по соблюдению санитарных правил и норм на подземных водозаборах не соблюдены. Зоны са</w:t>
      </w:r>
      <w:r w:rsidR="00544816">
        <w:t>нитарной охраны не установлены.</w:t>
      </w:r>
    </w:p>
    <w:p w14:paraId="572B13AF" w14:textId="45FA7E81" w:rsidR="00544816" w:rsidRPr="00F00829" w:rsidRDefault="00544816" w:rsidP="00566B5A">
      <w:pPr>
        <w:pStyle w:val="e"/>
        <w:spacing w:before="0"/>
        <w:jc w:val="both"/>
      </w:pPr>
      <w:r>
        <w:t>Схема водопроводных сетей пгт. Березовка представлена в приложении №1.</w:t>
      </w:r>
    </w:p>
    <w:p w14:paraId="700A3647" w14:textId="0F50D890" w:rsidR="00BA091E" w:rsidRPr="00F00829" w:rsidRDefault="00714242" w:rsidP="0029670A">
      <w:pPr>
        <w:pStyle w:val="3TimesNewRoman14"/>
        <w:numPr>
          <w:ilvl w:val="0"/>
          <w:numId w:val="0"/>
        </w:numPr>
        <w:ind w:left="720"/>
      </w:pPr>
      <w:bookmarkStart w:id="9" w:name="_Toc88726047"/>
      <w:r w:rsidRPr="00F00829">
        <w:t xml:space="preserve">1.1.4.2. </w:t>
      </w:r>
      <w:r w:rsidR="00BA091E" w:rsidRPr="00F00829"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9"/>
    </w:p>
    <w:p w14:paraId="54A7713A" w14:textId="1C0228A2" w:rsidR="0071488C" w:rsidRPr="00F00829" w:rsidRDefault="00601B89" w:rsidP="00484CBD">
      <w:pPr>
        <w:pStyle w:val="23"/>
        <w:spacing w:after="0" w:line="360" w:lineRule="auto"/>
        <w:ind w:left="0" w:firstLine="567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 xml:space="preserve">Вода, </w:t>
      </w:r>
      <w:r w:rsidR="00FD37CE">
        <w:rPr>
          <w:rFonts w:ascii="Times New Roman" w:hAnsi="Times New Roman"/>
          <w:sz w:val="24"/>
        </w:rPr>
        <w:t>подаваемая в водопроводную сеть</w:t>
      </w:r>
      <w:r w:rsidRPr="00F00829">
        <w:rPr>
          <w:rFonts w:ascii="Times New Roman" w:hAnsi="Times New Roman"/>
          <w:sz w:val="24"/>
        </w:rPr>
        <w:t xml:space="preserve"> должна соответствовать СанПиН</w:t>
      </w:r>
      <w:r w:rsidR="005066E7" w:rsidRPr="00F00829">
        <w:rPr>
          <w:rFonts w:ascii="Times New Roman" w:hAnsi="Times New Roman"/>
          <w:sz w:val="24"/>
        </w:rPr>
        <w:t xml:space="preserve"> 2.1.4.3684-21» Санитарно-</w:t>
      </w:r>
      <w:r w:rsidR="000A1990" w:rsidRPr="00F00829">
        <w:rPr>
          <w:rFonts w:ascii="Times New Roman" w:hAnsi="Times New Roman"/>
          <w:sz w:val="24"/>
        </w:rPr>
        <w:t>эпидемиологические</w:t>
      </w:r>
      <w:r w:rsidR="005066E7" w:rsidRPr="00F00829">
        <w:rPr>
          <w:rFonts w:ascii="Times New Roman" w:hAnsi="Times New Roman"/>
          <w:sz w:val="24"/>
        </w:rPr>
        <w:t xml:space="preserve"> требования к содержанию территорий городских и сельских поселений, к водным объектам, питьевой воде и питьевому вод</w:t>
      </w:r>
      <w:r w:rsidR="000A1990">
        <w:rPr>
          <w:rFonts w:ascii="Times New Roman" w:hAnsi="Times New Roman"/>
          <w:sz w:val="24"/>
        </w:rPr>
        <w:t>оснабжению, атмосферному воздуху</w:t>
      </w:r>
      <w:r w:rsidR="005066E7" w:rsidRPr="00F00829">
        <w:rPr>
          <w:rFonts w:ascii="Times New Roman" w:hAnsi="Times New Roman"/>
          <w:sz w:val="24"/>
        </w:rPr>
        <w:t>, почвам, жилым помещениям, эксплуатации производственных, общественных помещений, организации и проведению санитарно-противоэпидемических (</w:t>
      </w:r>
      <w:r w:rsidR="000A1990" w:rsidRPr="00F00829">
        <w:rPr>
          <w:rFonts w:ascii="Times New Roman" w:hAnsi="Times New Roman"/>
          <w:sz w:val="24"/>
        </w:rPr>
        <w:t>профилактических</w:t>
      </w:r>
      <w:r w:rsidR="005066E7" w:rsidRPr="00F00829">
        <w:rPr>
          <w:rFonts w:ascii="Times New Roman" w:hAnsi="Times New Roman"/>
          <w:sz w:val="24"/>
        </w:rPr>
        <w:t xml:space="preserve">) мероприятий» и СанПиН 2.1.4.3685-21 </w:t>
      </w:r>
      <w:r w:rsidR="005066E7" w:rsidRPr="00F00829">
        <w:rPr>
          <w:rStyle w:val="fontstyle01"/>
          <w:color w:val="auto"/>
        </w:rPr>
        <w:t xml:space="preserve"> </w:t>
      </w:r>
      <w:r w:rsidR="005066E7" w:rsidRPr="00F00829">
        <w:rPr>
          <w:rFonts w:ascii="Times New Roman" w:hAnsi="Times New Roman"/>
          <w:sz w:val="24"/>
        </w:rPr>
        <w:t xml:space="preserve">«Гигиенические нормативы и требования к обеспечению безопасности и (или) безвредности для человека факторов обитания среды». </w:t>
      </w:r>
      <w:r w:rsidRPr="00F00829">
        <w:rPr>
          <w:rFonts w:ascii="Times New Roman" w:hAnsi="Times New Roman"/>
          <w:sz w:val="24"/>
        </w:rPr>
        <w:t>Необходимость обеззараживания подземных вод определяется органами санитарно-эпидемиологической службы.</w:t>
      </w:r>
    </w:p>
    <w:p w14:paraId="2996640B" w14:textId="77777777" w:rsidR="00566B5A" w:rsidRPr="00F00829" w:rsidRDefault="00566B5A" w:rsidP="00566B5A">
      <w:pPr>
        <w:pStyle w:val="23"/>
        <w:spacing w:after="0" w:line="36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2017 году</w:t>
      </w:r>
      <w:r w:rsidRPr="00F00829">
        <w:rPr>
          <w:rFonts w:ascii="Times New Roman" w:hAnsi="Times New Roman"/>
          <w:sz w:val="24"/>
        </w:rPr>
        <w:t xml:space="preserve"> в рамках концессионн</w:t>
      </w:r>
      <w:r>
        <w:rPr>
          <w:rFonts w:ascii="Times New Roman" w:hAnsi="Times New Roman"/>
          <w:sz w:val="24"/>
        </w:rPr>
        <w:t>о</w:t>
      </w:r>
      <w:r w:rsidRPr="00F00829">
        <w:rPr>
          <w:rFonts w:ascii="Times New Roman" w:hAnsi="Times New Roman"/>
          <w:sz w:val="24"/>
        </w:rPr>
        <w:t>го соглашения была выполнена установка модуля очистки воды на комплексном водозаборе по ул. Щорска, 8/24, 8/26.</w:t>
      </w:r>
    </w:p>
    <w:p w14:paraId="0A8E5D78" w14:textId="4A0523DF" w:rsidR="00566B5A" w:rsidRPr="00F00829" w:rsidRDefault="00637867" w:rsidP="00566B5A">
      <w:pPr>
        <w:pStyle w:val="23"/>
        <w:spacing w:after="0" w:line="360" w:lineRule="auto"/>
        <w:ind w:left="0" w:firstLine="567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В таблицах</w:t>
      </w:r>
      <w:r w:rsidR="00EF07B0" w:rsidRPr="00F00829">
        <w:rPr>
          <w:rFonts w:ascii="Times New Roman" w:hAnsi="Times New Roman"/>
          <w:sz w:val="24"/>
        </w:rPr>
        <w:t xml:space="preserve"> </w:t>
      </w:r>
      <w:r w:rsidR="000777BA" w:rsidRPr="00F00829">
        <w:rPr>
          <w:rFonts w:ascii="Times New Roman" w:hAnsi="Times New Roman"/>
          <w:sz w:val="24"/>
        </w:rPr>
        <w:t>1.</w:t>
      </w:r>
      <w:r w:rsidR="004E442D" w:rsidRPr="00F00829">
        <w:rPr>
          <w:rFonts w:ascii="Times New Roman" w:hAnsi="Times New Roman"/>
          <w:sz w:val="24"/>
        </w:rPr>
        <w:t>1</w:t>
      </w:r>
      <w:r w:rsidR="00C229FF" w:rsidRPr="00F00829">
        <w:rPr>
          <w:rFonts w:ascii="Times New Roman" w:hAnsi="Times New Roman"/>
          <w:sz w:val="24"/>
        </w:rPr>
        <w:t>.4</w:t>
      </w:r>
      <w:r w:rsidRPr="00F00829">
        <w:rPr>
          <w:rFonts w:ascii="Times New Roman" w:hAnsi="Times New Roman"/>
          <w:sz w:val="24"/>
        </w:rPr>
        <w:t xml:space="preserve"> – 1.1.10</w:t>
      </w:r>
      <w:r w:rsidR="0071488C" w:rsidRPr="00F00829">
        <w:rPr>
          <w:rFonts w:ascii="Times New Roman" w:hAnsi="Times New Roman"/>
          <w:sz w:val="24"/>
        </w:rPr>
        <w:t xml:space="preserve"> представлены результаты л</w:t>
      </w:r>
      <w:r w:rsidR="008278E8" w:rsidRPr="00F00829">
        <w:rPr>
          <w:rFonts w:ascii="Times New Roman" w:hAnsi="Times New Roman"/>
          <w:sz w:val="24"/>
        </w:rPr>
        <w:t>абораторных</w:t>
      </w:r>
      <w:r w:rsidR="0071488C" w:rsidRPr="00F00829">
        <w:rPr>
          <w:rFonts w:ascii="Times New Roman" w:hAnsi="Times New Roman"/>
          <w:sz w:val="24"/>
        </w:rPr>
        <w:t xml:space="preserve"> санитарно-гигиенических исследований</w:t>
      </w:r>
      <w:r w:rsidR="008278E8" w:rsidRPr="00F00829">
        <w:rPr>
          <w:rFonts w:ascii="Times New Roman" w:hAnsi="Times New Roman"/>
          <w:sz w:val="24"/>
        </w:rPr>
        <w:t xml:space="preserve"> воды </w:t>
      </w:r>
      <w:r w:rsidR="00566B5A" w:rsidRPr="00F00829">
        <w:rPr>
          <w:rFonts w:ascii="Times New Roman" w:hAnsi="Times New Roman"/>
          <w:sz w:val="24"/>
        </w:rPr>
        <w:t xml:space="preserve">централизованного водоснабжения </w:t>
      </w:r>
      <w:r w:rsidR="00566B5A">
        <w:rPr>
          <w:rFonts w:ascii="Times New Roman" w:hAnsi="Times New Roman"/>
          <w:sz w:val="24"/>
        </w:rPr>
        <w:t xml:space="preserve">из подземных водоисточников </w:t>
      </w:r>
      <w:r w:rsidR="00FD37CE">
        <w:rPr>
          <w:rFonts w:ascii="Times New Roman" w:hAnsi="Times New Roman"/>
          <w:sz w:val="24"/>
        </w:rPr>
        <w:t>по состоянию на июнь</w:t>
      </w:r>
      <w:r w:rsidR="00566B5A" w:rsidRPr="00F00829">
        <w:rPr>
          <w:rFonts w:ascii="Times New Roman" w:hAnsi="Times New Roman"/>
          <w:sz w:val="24"/>
        </w:rPr>
        <w:t xml:space="preserve"> 2021 года.</w:t>
      </w:r>
    </w:p>
    <w:p w14:paraId="56CD72FB" w14:textId="6A073E88" w:rsidR="00A050E2" w:rsidRPr="00F00829" w:rsidRDefault="00A050E2" w:rsidP="001E2BDB">
      <w:pPr>
        <w:pStyle w:val="23"/>
        <w:spacing w:after="0" w:line="360" w:lineRule="auto"/>
        <w:ind w:left="0"/>
        <w:rPr>
          <w:rFonts w:ascii="Times New Roman" w:hAnsi="Times New Roman"/>
          <w:sz w:val="24"/>
        </w:rPr>
      </w:pPr>
    </w:p>
    <w:p w14:paraId="12A60A29" w14:textId="335DD997" w:rsidR="00673EE8" w:rsidRPr="003867E7" w:rsidRDefault="00637867" w:rsidP="003867E7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  <w:r w:rsidRPr="003867E7">
        <w:rPr>
          <w:rFonts w:ascii="Times New Roman" w:eastAsiaTheme="minorHAnsi" w:hAnsi="Times New Roman"/>
          <w:b/>
          <w:sz w:val="24"/>
          <w:szCs w:val="22"/>
          <w:lang w:eastAsia="en-US"/>
        </w:rPr>
        <w:t>Таблица 1.1.4</w:t>
      </w:r>
      <w:r w:rsidR="00673EE8" w:rsidRPr="003867E7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– </w:t>
      </w:r>
      <w:r w:rsidR="00CA6737" w:rsidRPr="003867E7">
        <w:rPr>
          <w:rFonts w:ascii="Times New Roman" w:eastAsiaTheme="minorHAnsi" w:hAnsi="Times New Roman"/>
          <w:b/>
          <w:sz w:val="24"/>
          <w:szCs w:val="22"/>
          <w:lang w:eastAsia="en-US"/>
        </w:rPr>
        <w:t>Вода из скважины ХВС п. Березовка. Скважина, ул. Сурикова, 13</w:t>
      </w:r>
    </w:p>
    <w:p w14:paraId="23912786" w14:textId="77777777" w:rsidR="00673EE8" w:rsidRPr="001E2BDB" w:rsidRDefault="00673EE8" w:rsidP="00EF07B0">
      <w:pPr>
        <w:spacing w:line="276" w:lineRule="auto"/>
        <w:ind w:firstLine="570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2237"/>
        <w:gridCol w:w="2144"/>
      </w:tblGrid>
      <w:tr w:rsidR="00673EE8" w:rsidRPr="00F00829" w14:paraId="07D14224" w14:textId="77777777" w:rsidTr="001F343D">
        <w:trPr>
          <w:trHeight w:val="785"/>
          <w:tblHeader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14:paraId="56C9A4A2" w14:textId="77777777" w:rsidR="00673EE8" w:rsidRPr="00F00829" w:rsidRDefault="00673EE8" w:rsidP="005E189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10BDB166" w14:textId="77777777" w:rsidR="00673EE8" w:rsidRPr="00F00829" w:rsidRDefault="00673EE8" w:rsidP="005E189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Исходная вода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584B41A9" w14:textId="77777777" w:rsidR="00673EE8" w:rsidRPr="00F00829" w:rsidRDefault="00673EE8" w:rsidP="005E189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 xml:space="preserve">Нормативы ПДК, </w:t>
            </w:r>
          </w:p>
          <w:p w14:paraId="5A22E5A8" w14:textId="77777777" w:rsidR="00673EE8" w:rsidRPr="00F00829" w:rsidRDefault="00673EE8" w:rsidP="005E189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не более</w:t>
            </w:r>
          </w:p>
        </w:tc>
      </w:tr>
      <w:tr w:rsidR="00673EE8" w:rsidRPr="00F00829" w14:paraId="19D2B8F0" w14:textId="77777777" w:rsidTr="001F343D">
        <w:trPr>
          <w:trHeight w:val="452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7D68B8FB" w14:textId="61B3EDA5" w:rsidR="00673EE8" w:rsidRPr="00F00829" w:rsidRDefault="00CA6737" w:rsidP="005E189A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Водородный показатель, рН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58D76BD" w14:textId="38E14E91" w:rsidR="00673EE8" w:rsidRPr="00F00829" w:rsidRDefault="00CA6737" w:rsidP="005E189A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8,9±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F10FD51" w14:textId="21FF85BC" w:rsidR="00673EE8" w:rsidRPr="00F00829" w:rsidRDefault="00CA6737" w:rsidP="005E189A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В пределах 6-9</w:t>
            </w:r>
          </w:p>
        </w:tc>
      </w:tr>
      <w:tr w:rsidR="00673EE8" w:rsidRPr="00F00829" w14:paraId="5340F38F" w14:textId="77777777" w:rsidTr="001F343D">
        <w:trPr>
          <w:trHeight w:val="415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03A0D4BC" w14:textId="2C9D0C3E" w:rsidR="00CA6737" w:rsidRPr="00F00829" w:rsidRDefault="00CA6737" w:rsidP="00CA6737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Жесткость общая, </w:t>
            </w:r>
          </w:p>
          <w:p w14:paraId="54BF4C6A" w14:textId="4C0DE92B" w:rsidR="00673EE8" w:rsidRPr="00F00829" w:rsidRDefault="00CA6737" w:rsidP="00CA6737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мг/л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9E35041" w14:textId="3F609F6B" w:rsidR="00673EE8" w:rsidRPr="00F00829" w:rsidRDefault="00CA6737" w:rsidP="005E189A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2,60</w:t>
            </w:r>
            <w:r w:rsidR="00673EE8" w:rsidRPr="00F00829">
              <w:rPr>
                <w:rFonts w:ascii="Times New Roman" w:hAnsi="Times New Roman"/>
                <w:szCs w:val="20"/>
              </w:rPr>
              <w:t>±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308AADF9" w14:textId="715BD119" w:rsidR="00673EE8" w:rsidRPr="00F00829" w:rsidRDefault="00472229" w:rsidP="00472229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7.0 </w:t>
            </w:r>
          </w:p>
        </w:tc>
      </w:tr>
      <w:tr w:rsidR="00673EE8" w:rsidRPr="00F00829" w14:paraId="004DC821" w14:textId="77777777" w:rsidTr="001F343D">
        <w:trPr>
          <w:trHeight w:val="563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7DCCA770" w14:textId="799E23FB" w:rsidR="00673EE8" w:rsidRPr="00F00829" w:rsidRDefault="00CA6737" w:rsidP="005E189A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Запах при 20 град Цельсия, баллы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F406282" w14:textId="3C213062" w:rsidR="00673EE8" w:rsidRPr="00F00829" w:rsidRDefault="00CA6737" w:rsidP="005E189A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40FE194" w14:textId="1E377D3A" w:rsidR="00673EE8" w:rsidRPr="00F00829" w:rsidRDefault="00472229" w:rsidP="005E189A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CA6737" w:rsidRPr="00F00829" w14:paraId="4C7B9FD4" w14:textId="77777777" w:rsidTr="001F343D">
        <w:trPr>
          <w:trHeight w:val="415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3026D90C" w14:textId="77777777" w:rsidR="00CA6737" w:rsidRPr="00F00829" w:rsidRDefault="00CA6737" w:rsidP="00CA6737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Мутность,</w:t>
            </w:r>
          </w:p>
          <w:p w14:paraId="430359E7" w14:textId="5D617EA5" w:rsidR="00CA6737" w:rsidRPr="00F00829" w:rsidRDefault="00CA6737" w:rsidP="00CA6737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мг/л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29CCA6F" w14:textId="7F24CAD5" w:rsidR="00CA6737" w:rsidRPr="00F00829" w:rsidRDefault="00CA6737" w:rsidP="00CA6737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&lt;1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40EF28C" w14:textId="5DCD6A60" w:rsidR="00CA6737" w:rsidRPr="00F00829" w:rsidRDefault="00CA6737" w:rsidP="00CA6737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1,5</w:t>
            </w:r>
          </w:p>
        </w:tc>
      </w:tr>
      <w:tr w:rsidR="00673EE8" w:rsidRPr="00F00829" w14:paraId="180D4745" w14:textId="77777777" w:rsidTr="001F343D">
        <w:trPr>
          <w:trHeight w:val="41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0C020378" w14:textId="30B0C608" w:rsidR="00673EE8" w:rsidRPr="00F00829" w:rsidRDefault="00CA6737" w:rsidP="005E189A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Привкус, баллы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44BB98E" w14:textId="1C3D430F" w:rsidR="00673EE8" w:rsidRPr="00F00829" w:rsidRDefault="00CA6737" w:rsidP="005E189A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281A67CF" w14:textId="42EB5395" w:rsidR="00673EE8" w:rsidRPr="00F00829" w:rsidRDefault="00CA6737" w:rsidP="005E189A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A6737" w:rsidRPr="00F00829" w14:paraId="4A0D2CB9" w14:textId="77777777" w:rsidTr="001F343D">
        <w:trPr>
          <w:trHeight w:val="419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44E914C9" w14:textId="77777777" w:rsidR="00CA6737" w:rsidRPr="00F00829" w:rsidRDefault="00CA6737" w:rsidP="00CA6737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Сухой остаток, </w:t>
            </w:r>
          </w:p>
          <w:p w14:paraId="0735C2C6" w14:textId="2AFCA0A6" w:rsidR="00CA6737" w:rsidRPr="00F00829" w:rsidRDefault="00CA6737" w:rsidP="00CA6737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</w:t>
            </w:r>
            <w:r w:rsidR="00472229" w:rsidRPr="00F00829">
              <w:rPr>
                <w:rFonts w:ascii="Times New Roman" w:hAnsi="Times New Roman"/>
                <w:szCs w:val="20"/>
              </w:rPr>
              <w:t>д</w:t>
            </w:r>
            <w:r w:rsidRPr="00F00829">
              <w:rPr>
                <w:rFonts w:ascii="Times New Roman" w:hAnsi="Times New Roman"/>
                <w:szCs w:val="20"/>
              </w:rPr>
              <w:t>м</w:t>
            </w:r>
            <w:r w:rsidRPr="00F00829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47DE64B" w14:textId="3D7D0B2F" w:rsidR="00CA6737" w:rsidRPr="00F00829" w:rsidRDefault="00472229" w:rsidP="00CA6737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232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CF8A635" w14:textId="6C1016A8" w:rsidR="00CA6737" w:rsidRPr="00F00829" w:rsidRDefault="00CA6737" w:rsidP="00CA6737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1000,0</w:t>
            </w:r>
          </w:p>
        </w:tc>
      </w:tr>
      <w:tr w:rsidR="00472229" w:rsidRPr="00F00829" w14:paraId="3728B39A" w14:textId="77777777" w:rsidTr="001F343D">
        <w:trPr>
          <w:trHeight w:val="411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3AE7AE52" w14:textId="77777777" w:rsidR="00472229" w:rsidRPr="00F00829" w:rsidRDefault="00472229" w:rsidP="00472229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Цветность, </w:t>
            </w:r>
          </w:p>
          <w:p w14:paraId="329C5813" w14:textId="651748C4" w:rsidR="00472229" w:rsidRPr="00F00829" w:rsidRDefault="00472229" w:rsidP="00472229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градусы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2EB8E45" w14:textId="649E32D2" w:rsidR="00472229" w:rsidRPr="00F00829" w:rsidRDefault="00472229" w:rsidP="00472229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5,4±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11BDBDD8" w14:textId="233246AC" w:rsidR="00472229" w:rsidRPr="00F00829" w:rsidRDefault="00472229" w:rsidP="00472229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20</w:t>
            </w:r>
          </w:p>
        </w:tc>
      </w:tr>
    </w:tbl>
    <w:p w14:paraId="64061C37" w14:textId="77777777" w:rsidR="00764E86" w:rsidRPr="00315DEA" w:rsidRDefault="00764E86" w:rsidP="00472229">
      <w:pPr>
        <w:pStyle w:val="Default"/>
        <w:rPr>
          <w:rFonts w:eastAsiaTheme="minorHAnsi"/>
          <w:b/>
          <w:sz w:val="16"/>
          <w:szCs w:val="16"/>
          <w:lang w:eastAsia="en-US"/>
        </w:rPr>
      </w:pPr>
    </w:p>
    <w:p w14:paraId="087AAD1F" w14:textId="0DF1CFD4" w:rsidR="00472229" w:rsidRPr="00F00829" w:rsidRDefault="00637867" w:rsidP="00472229">
      <w:pPr>
        <w:pStyle w:val="Default"/>
        <w:rPr>
          <w:b/>
          <w:sz w:val="23"/>
          <w:szCs w:val="23"/>
        </w:rPr>
      </w:pPr>
      <w:r w:rsidRPr="00F00829">
        <w:rPr>
          <w:rFonts w:eastAsiaTheme="minorHAnsi"/>
          <w:b/>
          <w:szCs w:val="22"/>
          <w:lang w:eastAsia="en-US"/>
        </w:rPr>
        <w:t>Таблица 1.1.5</w:t>
      </w:r>
      <w:r w:rsidR="00472229" w:rsidRPr="00F00829">
        <w:rPr>
          <w:rFonts w:eastAsiaTheme="minorHAnsi"/>
          <w:b/>
          <w:szCs w:val="22"/>
          <w:lang w:eastAsia="en-US"/>
        </w:rPr>
        <w:t xml:space="preserve"> – </w:t>
      </w:r>
      <w:r w:rsidR="00472229" w:rsidRPr="00F00829">
        <w:rPr>
          <w:b/>
          <w:sz w:val="23"/>
          <w:szCs w:val="23"/>
        </w:rPr>
        <w:t xml:space="preserve">Вода из скважины ХВС п. Березовка. Скважина, 70 м восточнее </w:t>
      </w:r>
      <w:r w:rsidR="00476A81">
        <w:rPr>
          <w:b/>
          <w:sz w:val="23"/>
          <w:szCs w:val="23"/>
        </w:rPr>
        <w:t>ЦРБ</w:t>
      </w:r>
    </w:p>
    <w:p w14:paraId="5206A085" w14:textId="11C2FF22" w:rsidR="00472229" w:rsidRPr="00315DEA" w:rsidRDefault="00472229" w:rsidP="00F2756C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2237"/>
        <w:gridCol w:w="2144"/>
      </w:tblGrid>
      <w:tr w:rsidR="00472229" w:rsidRPr="00F00829" w14:paraId="2CCEE7A7" w14:textId="77777777" w:rsidTr="001F343D">
        <w:trPr>
          <w:trHeight w:val="785"/>
          <w:tblHeader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14:paraId="6348E90E" w14:textId="77777777" w:rsidR="00472229" w:rsidRPr="00F00829" w:rsidRDefault="0047222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7F2196A6" w14:textId="77777777" w:rsidR="00472229" w:rsidRPr="00F00829" w:rsidRDefault="0047222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Исходная вода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469D52F8" w14:textId="77777777" w:rsidR="00472229" w:rsidRPr="00F00829" w:rsidRDefault="0047222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 xml:space="preserve">Нормативы ПДК, </w:t>
            </w:r>
          </w:p>
          <w:p w14:paraId="1C84C6E4" w14:textId="77777777" w:rsidR="00472229" w:rsidRPr="00F00829" w:rsidRDefault="0047222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не более</w:t>
            </w:r>
          </w:p>
        </w:tc>
      </w:tr>
      <w:tr w:rsidR="00472229" w:rsidRPr="00F00829" w14:paraId="5D6F8E0F" w14:textId="77777777" w:rsidTr="001F343D">
        <w:trPr>
          <w:trHeight w:val="452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1899CECE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Водородный показатель, рН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F9F8635" w14:textId="60DE5994" w:rsidR="0047222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7,5</w:t>
            </w:r>
            <w:r w:rsidR="00472229" w:rsidRPr="00F00829">
              <w:rPr>
                <w:rFonts w:ascii="Times New Roman" w:hAnsi="Times New Roman"/>
                <w:szCs w:val="20"/>
              </w:rPr>
              <w:t>±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5EC8323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В пределах 6-9</w:t>
            </w:r>
          </w:p>
        </w:tc>
      </w:tr>
      <w:tr w:rsidR="00472229" w:rsidRPr="00F00829" w14:paraId="58A2F04A" w14:textId="77777777" w:rsidTr="001F343D">
        <w:trPr>
          <w:trHeight w:val="415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1BA9C612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Жесткость общая, </w:t>
            </w:r>
          </w:p>
          <w:p w14:paraId="5B20543D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мг/л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24C8EBE" w14:textId="4F499865" w:rsidR="0047222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11,3</w:t>
            </w:r>
            <w:r w:rsidR="00472229" w:rsidRPr="00F00829">
              <w:rPr>
                <w:rFonts w:ascii="Times New Roman" w:hAnsi="Times New Roman"/>
                <w:szCs w:val="20"/>
              </w:rPr>
              <w:t>±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4E0CB5B0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7.0 </w:t>
            </w:r>
          </w:p>
        </w:tc>
      </w:tr>
      <w:tr w:rsidR="00472229" w:rsidRPr="00F00829" w14:paraId="493782D4" w14:textId="77777777" w:rsidTr="001F343D">
        <w:trPr>
          <w:trHeight w:val="563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7DE91F12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Запах при 20 град Цельсия, баллы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359EDB9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C01B988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472229" w:rsidRPr="00F00829" w14:paraId="37465E05" w14:textId="77777777" w:rsidTr="001F343D">
        <w:trPr>
          <w:trHeight w:val="415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71A2D27C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Мутность,</w:t>
            </w:r>
          </w:p>
          <w:p w14:paraId="0E71C63A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мг/л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DCE5731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&lt;1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2FF3CE84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1,5</w:t>
            </w:r>
          </w:p>
        </w:tc>
      </w:tr>
      <w:tr w:rsidR="00472229" w:rsidRPr="00F00829" w14:paraId="19CD617F" w14:textId="77777777" w:rsidTr="001F343D">
        <w:trPr>
          <w:trHeight w:val="41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2191A4E9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Привкус, баллы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B702FDF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49E964D0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472229" w:rsidRPr="00F00829" w14:paraId="728EE104" w14:textId="77777777" w:rsidTr="001F343D">
        <w:trPr>
          <w:trHeight w:val="419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7722081F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Сухой остаток, </w:t>
            </w:r>
          </w:p>
          <w:p w14:paraId="6F9E75EF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мг/дм</w:t>
            </w:r>
            <w:r w:rsidRPr="00F00829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D1F4896" w14:textId="15FFD988" w:rsidR="0047222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910±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24307896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1000,0</w:t>
            </w:r>
          </w:p>
        </w:tc>
      </w:tr>
      <w:tr w:rsidR="00472229" w:rsidRPr="00F00829" w14:paraId="55426EEA" w14:textId="77777777" w:rsidTr="001F343D">
        <w:trPr>
          <w:trHeight w:val="411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6E5B3E14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Цветность, </w:t>
            </w:r>
          </w:p>
          <w:p w14:paraId="3D696733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градусы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FA8D297" w14:textId="2CBC4CF9" w:rsidR="0047222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2,9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AA3B422" w14:textId="77777777" w:rsidR="00472229" w:rsidRPr="00F00829" w:rsidRDefault="0047222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20</w:t>
            </w:r>
          </w:p>
        </w:tc>
      </w:tr>
    </w:tbl>
    <w:p w14:paraId="1F95EC8E" w14:textId="5CF74AFF" w:rsidR="001E2BDB" w:rsidRPr="00315DEA" w:rsidRDefault="001E2BDB" w:rsidP="008F1E39">
      <w:pPr>
        <w:pStyle w:val="Default"/>
        <w:rPr>
          <w:rFonts w:eastAsiaTheme="minorHAnsi"/>
          <w:b/>
          <w:sz w:val="16"/>
          <w:szCs w:val="16"/>
          <w:lang w:eastAsia="en-US"/>
        </w:rPr>
      </w:pPr>
    </w:p>
    <w:p w14:paraId="0B80DB1F" w14:textId="79B86487" w:rsidR="008F1E39" w:rsidRPr="00F00829" w:rsidRDefault="00637867" w:rsidP="008F1E39">
      <w:pPr>
        <w:pStyle w:val="Default"/>
        <w:rPr>
          <w:sz w:val="23"/>
          <w:szCs w:val="23"/>
        </w:rPr>
      </w:pPr>
      <w:r w:rsidRPr="00F00829">
        <w:rPr>
          <w:rFonts w:eastAsiaTheme="minorHAnsi"/>
          <w:b/>
          <w:szCs w:val="22"/>
          <w:lang w:eastAsia="en-US"/>
        </w:rPr>
        <w:t>Таблица 1.1.6</w:t>
      </w:r>
      <w:r w:rsidR="008F1E39" w:rsidRPr="00F00829">
        <w:rPr>
          <w:rFonts w:eastAsiaTheme="minorHAnsi"/>
          <w:b/>
          <w:szCs w:val="22"/>
          <w:lang w:eastAsia="en-US"/>
        </w:rPr>
        <w:t xml:space="preserve"> – </w:t>
      </w:r>
      <w:r w:rsidR="008F1E39" w:rsidRPr="00F00829">
        <w:rPr>
          <w:b/>
          <w:sz w:val="23"/>
          <w:szCs w:val="23"/>
        </w:rPr>
        <w:t>Вода из скважины ХВС п. Березовка. Скважина, ул. Энергетиков 1/1</w:t>
      </w:r>
    </w:p>
    <w:p w14:paraId="247E54AB" w14:textId="6E28FFE4" w:rsidR="001E2BDB" w:rsidRPr="00315DEA" w:rsidRDefault="001E2BDB" w:rsidP="001E2BDB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2237"/>
        <w:gridCol w:w="2144"/>
      </w:tblGrid>
      <w:tr w:rsidR="008F1E39" w:rsidRPr="00F00829" w14:paraId="7B008C49" w14:textId="77777777" w:rsidTr="001F343D">
        <w:trPr>
          <w:trHeight w:val="785"/>
          <w:tblHeader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14:paraId="24EE76AC" w14:textId="77777777" w:rsidR="008F1E39" w:rsidRPr="00F00829" w:rsidRDefault="008F1E3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6B4B78DA" w14:textId="77777777" w:rsidR="008F1E39" w:rsidRPr="00F00829" w:rsidRDefault="008F1E3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Исходная вода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49683144" w14:textId="77777777" w:rsidR="008F1E39" w:rsidRPr="00F00829" w:rsidRDefault="008F1E3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 xml:space="preserve">Нормативы ПДК, </w:t>
            </w:r>
          </w:p>
          <w:p w14:paraId="3D36D119" w14:textId="77777777" w:rsidR="008F1E39" w:rsidRPr="00F00829" w:rsidRDefault="008F1E3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не более</w:t>
            </w:r>
          </w:p>
        </w:tc>
      </w:tr>
      <w:tr w:rsidR="008F1E39" w:rsidRPr="00F00829" w14:paraId="36D184C7" w14:textId="77777777" w:rsidTr="001F343D">
        <w:trPr>
          <w:trHeight w:val="452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5F12D569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Водородный показатель, рН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09217F3" w14:textId="3DF1DC3A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7,8±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2FADBA51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В пределах 6-9</w:t>
            </w:r>
          </w:p>
        </w:tc>
      </w:tr>
      <w:tr w:rsidR="008F1E39" w:rsidRPr="00F00829" w14:paraId="0EDEFE6D" w14:textId="77777777" w:rsidTr="001F343D">
        <w:trPr>
          <w:trHeight w:val="415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1EDF877C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Жесткость общая, </w:t>
            </w:r>
          </w:p>
          <w:p w14:paraId="005D5493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мг/л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7824B8B" w14:textId="58208900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3,65±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C98D98D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7.0 </w:t>
            </w:r>
          </w:p>
        </w:tc>
      </w:tr>
      <w:tr w:rsidR="008F1E39" w:rsidRPr="00F00829" w14:paraId="5D528B94" w14:textId="77777777" w:rsidTr="001F343D">
        <w:trPr>
          <w:trHeight w:val="563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1BD35F8F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Запах при 20 град Цельсия, баллы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705C120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2CEA9BD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F1E39" w:rsidRPr="00F00829" w14:paraId="731802E5" w14:textId="77777777" w:rsidTr="001F343D">
        <w:trPr>
          <w:trHeight w:val="415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42C19764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Мутность,</w:t>
            </w:r>
          </w:p>
          <w:p w14:paraId="17D99D04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мг/л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2695316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&lt;1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DA5220B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1,5</w:t>
            </w:r>
          </w:p>
        </w:tc>
      </w:tr>
      <w:tr w:rsidR="008F1E39" w:rsidRPr="00F00829" w14:paraId="0714E096" w14:textId="77777777" w:rsidTr="001F343D">
        <w:trPr>
          <w:trHeight w:val="41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7B33F19D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Привкус, баллы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2C91FEE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48DAA5BB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8F1E39" w:rsidRPr="00F00829" w14:paraId="0DCFC992" w14:textId="77777777" w:rsidTr="001F343D">
        <w:trPr>
          <w:trHeight w:val="419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46F89250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Сухой остаток, </w:t>
            </w:r>
          </w:p>
          <w:p w14:paraId="4911ED44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мг/дм</w:t>
            </w:r>
            <w:r w:rsidRPr="00F00829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FC81A40" w14:textId="5AE8017A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580±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4AA3ED34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1000,0</w:t>
            </w:r>
          </w:p>
        </w:tc>
      </w:tr>
      <w:tr w:rsidR="008F1E39" w:rsidRPr="00F00829" w14:paraId="4381A43C" w14:textId="77777777" w:rsidTr="001F343D">
        <w:trPr>
          <w:trHeight w:val="411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7774AC2B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Цветность, </w:t>
            </w:r>
          </w:p>
          <w:p w14:paraId="51FDEE6C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градусы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5B0885E" w14:textId="5E20F2EE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8,8±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306C3D8A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20</w:t>
            </w:r>
          </w:p>
        </w:tc>
      </w:tr>
    </w:tbl>
    <w:p w14:paraId="08E0799B" w14:textId="1E775AD1" w:rsidR="008F1E39" w:rsidRDefault="008F1E39" w:rsidP="008F1E39">
      <w:pPr>
        <w:pStyle w:val="Default"/>
        <w:rPr>
          <w:rFonts w:eastAsiaTheme="minorHAnsi"/>
          <w:b/>
          <w:szCs w:val="22"/>
          <w:lang w:eastAsia="en-US"/>
        </w:rPr>
      </w:pPr>
    </w:p>
    <w:p w14:paraId="1EC9F53D" w14:textId="2C7559DB" w:rsidR="008F1E39" w:rsidRPr="00F00829" w:rsidRDefault="00637867" w:rsidP="008F1E39">
      <w:pPr>
        <w:pStyle w:val="Default"/>
        <w:rPr>
          <w:b/>
          <w:sz w:val="23"/>
          <w:szCs w:val="23"/>
        </w:rPr>
      </w:pPr>
      <w:r w:rsidRPr="00F00829">
        <w:rPr>
          <w:rFonts w:eastAsiaTheme="minorHAnsi"/>
          <w:b/>
          <w:szCs w:val="22"/>
          <w:lang w:eastAsia="en-US"/>
        </w:rPr>
        <w:t>Таблица 1.1.7</w:t>
      </w:r>
      <w:r w:rsidR="008F1E39" w:rsidRPr="00F00829">
        <w:rPr>
          <w:rFonts w:eastAsiaTheme="minorHAnsi"/>
          <w:b/>
          <w:szCs w:val="22"/>
          <w:lang w:eastAsia="en-US"/>
        </w:rPr>
        <w:t xml:space="preserve"> – </w:t>
      </w:r>
      <w:r w:rsidR="008F1E39" w:rsidRPr="00F00829">
        <w:rPr>
          <w:b/>
          <w:sz w:val="23"/>
          <w:szCs w:val="23"/>
        </w:rPr>
        <w:t>Вода из скважины ХВС п. Березовка. Скв</w:t>
      </w:r>
      <w:r w:rsidR="00476A81">
        <w:rPr>
          <w:b/>
          <w:sz w:val="23"/>
          <w:szCs w:val="23"/>
        </w:rPr>
        <w:t>ажина,180 м ограждения стадиона</w:t>
      </w:r>
    </w:p>
    <w:p w14:paraId="44D1D723" w14:textId="77777777" w:rsidR="008F1E39" w:rsidRPr="00F00829" w:rsidRDefault="008F1E39" w:rsidP="008F1E39">
      <w:pPr>
        <w:spacing w:line="276" w:lineRule="auto"/>
        <w:ind w:firstLine="570"/>
        <w:rPr>
          <w:rFonts w:ascii="Times New Roman" w:hAnsi="Times New Roman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2237"/>
        <w:gridCol w:w="2144"/>
      </w:tblGrid>
      <w:tr w:rsidR="008F1E39" w:rsidRPr="00F00829" w14:paraId="2885FDC8" w14:textId="77777777" w:rsidTr="001F343D">
        <w:trPr>
          <w:trHeight w:val="785"/>
          <w:tblHeader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14:paraId="41373979" w14:textId="77777777" w:rsidR="008F1E39" w:rsidRPr="00F00829" w:rsidRDefault="008F1E3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7EA4B60A" w14:textId="77777777" w:rsidR="008F1E39" w:rsidRPr="00F00829" w:rsidRDefault="008F1E3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Исходная вода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0FE88ABB" w14:textId="77777777" w:rsidR="008F1E39" w:rsidRPr="00F00829" w:rsidRDefault="008F1E3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 xml:space="preserve">Нормативы ПДК, </w:t>
            </w:r>
          </w:p>
          <w:p w14:paraId="671EED64" w14:textId="77777777" w:rsidR="008F1E39" w:rsidRPr="00F00829" w:rsidRDefault="008F1E3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не более</w:t>
            </w:r>
          </w:p>
        </w:tc>
      </w:tr>
      <w:tr w:rsidR="008F1E39" w:rsidRPr="00F00829" w14:paraId="284AEAC2" w14:textId="77777777" w:rsidTr="001F343D">
        <w:trPr>
          <w:trHeight w:val="452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37659D13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Водородный показатель, рН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047BD50" w14:textId="4BC4EFB5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7,3±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B3696FA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В пределах 6-9</w:t>
            </w:r>
          </w:p>
        </w:tc>
      </w:tr>
      <w:tr w:rsidR="008F1E39" w:rsidRPr="00F00829" w14:paraId="154D141E" w14:textId="77777777" w:rsidTr="001F343D">
        <w:trPr>
          <w:trHeight w:val="415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5D1CEAB8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Жесткость общая, </w:t>
            </w:r>
          </w:p>
          <w:p w14:paraId="3965714E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мг/л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3B89CB9" w14:textId="29A48099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12,5±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C612173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7.0 </w:t>
            </w:r>
          </w:p>
        </w:tc>
      </w:tr>
      <w:tr w:rsidR="008F1E39" w:rsidRPr="00F00829" w14:paraId="7E0EE711" w14:textId="77777777" w:rsidTr="001F343D">
        <w:trPr>
          <w:trHeight w:val="563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4909867C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Запах при 20 град Цельсия, баллы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D7916BF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96A4CBD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F1E39" w:rsidRPr="00F00829" w14:paraId="20315CE8" w14:textId="77777777" w:rsidTr="001F343D">
        <w:trPr>
          <w:trHeight w:val="415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1CC3737C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Мутность,</w:t>
            </w:r>
          </w:p>
          <w:p w14:paraId="11321CB7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мг/л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A844297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&lt;1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4EFB77D7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1,5</w:t>
            </w:r>
          </w:p>
        </w:tc>
      </w:tr>
      <w:tr w:rsidR="008F1E39" w:rsidRPr="00F00829" w14:paraId="099CAFDE" w14:textId="77777777" w:rsidTr="001F343D">
        <w:trPr>
          <w:trHeight w:val="41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20C5F60B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Привкус, баллы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57CBB97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D358783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8F1E39" w:rsidRPr="00F00829" w14:paraId="67A7B81A" w14:textId="77777777" w:rsidTr="001F343D">
        <w:trPr>
          <w:trHeight w:val="419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5B13941D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Сухой остаток, </w:t>
            </w:r>
          </w:p>
          <w:p w14:paraId="19260CC8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мг/дм</w:t>
            </w:r>
            <w:r w:rsidRPr="00F00829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3C50BE0" w14:textId="766227E3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780±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19658B8F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1000,0</w:t>
            </w:r>
          </w:p>
        </w:tc>
      </w:tr>
      <w:tr w:rsidR="008F1E39" w:rsidRPr="00F00829" w14:paraId="02AC1C5B" w14:textId="77777777" w:rsidTr="001F343D">
        <w:trPr>
          <w:trHeight w:val="411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284E9E67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Цветность, </w:t>
            </w:r>
          </w:p>
          <w:p w14:paraId="6B1FB0E7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градусы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9D285CE" w14:textId="7743ACE9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1,28±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C63FB4A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20</w:t>
            </w:r>
          </w:p>
        </w:tc>
      </w:tr>
    </w:tbl>
    <w:p w14:paraId="072D42FF" w14:textId="77777777" w:rsidR="00E96FA8" w:rsidRPr="001E2BDB" w:rsidRDefault="00E96FA8" w:rsidP="008F1E39">
      <w:pPr>
        <w:pStyle w:val="Default"/>
        <w:rPr>
          <w:rFonts w:eastAsiaTheme="minorHAnsi"/>
          <w:b/>
          <w:sz w:val="16"/>
          <w:szCs w:val="16"/>
          <w:lang w:eastAsia="en-US"/>
        </w:rPr>
      </w:pPr>
    </w:p>
    <w:p w14:paraId="468F1559" w14:textId="64FDE8E5" w:rsidR="008F1E39" w:rsidRPr="00F00829" w:rsidRDefault="00637867" w:rsidP="008F1E39">
      <w:pPr>
        <w:pStyle w:val="Default"/>
        <w:rPr>
          <w:b/>
          <w:sz w:val="23"/>
          <w:szCs w:val="23"/>
        </w:rPr>
      </w:pPr>
      <w:r w:rsidRPr="00F00829">
        <w:rPr>
          <w:rFonts w:eastAsiaTheme="minorHAnsi"/>
          <w:b/>
          <w:szCs w:val="22"/>
          <w:lang w:eastAsia="en-US"/>
        </w:rPr>
        <w:t>Таблица 1.1.8</w:t>
      </w:r>
      <w:r w:rsidR="008F1E39" w:rsidRPr="00F00829">
        <w:rPr>
          <w:rFonts w:eastAsiaTheme="minorHAnsi"/>
          <w:b/>
          <w:szCs w:val="22"/>
          <w:lang w:eastAsia="en-US"/>
        </w:rPr>
        <w:t xml:space="preserve"> – </w:t>
      </w:r>
      <w:r w:rsidR="008F1E39" w:rsidRPr="00F00829">
        <w:rPr>
          <w:b/>
          <w:sz w:val="23"/>
          <w:szCs w:val="23"/>
        </w:rPr>
        <w:t>Вода из скважины ХВС п. Берез</w:t>
      </w:r>
      <w:r w:rsidR="00476A81">
        <w:rPr>
          <w:b/>
          <w:sz w:val="23"/>
          <w:szCs w:val="23"/>
        </w:rPr>
        <w:t>овка. Скважина, ул. Щорса, 8/23</w:t>
      </w:r>
    </w:p>
    <w:p w14:paraId="7A32CE65" w14:textId="77777777" w:rsidR="008F1E39" w:rsidRPr="001E2BDB" w:rsidRDefault="008F1E39" w:rsidP="008F1E39">
      <w:pPr>
        <w:spacing w:line="276" w:lineRule="auto"/>
        <w:ind w:firstLine="570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2237"/>
        <w:gridCol w:w="2016"/>
      </w:tblGrid>
      <w:tr w:rsidR="008F1E39" w:rsidRPr="00F00829" w14:paraId="34708F68" w14:textId="77777777" w:rsidTr="001F343D">
        <w:trPr>
          <w:trHeight w:val="785"/>
          <w:tblHeader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14:paraId="0A24FB72" w14:textId="77777777" w:rsidR="008F1E39" w:rsidRPr="00F00829" w:rsidRDefault="008F1E3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47CEF68A" w14:textId="77777777" w:rsidR="008F1E39" w:rsidRPr="00F00829" w:rsidRDefault="008F1E3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Исходная вода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69D4F9D3" w14:textId="77777777" w:rsidR="008F1E39" w:rsidRPr="00F00829" w:rsidRDefault="008F1E3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 xml:space="preserve">Нормативы ПДК, </w:t>
            </w:r>
          </w:p>
          <w:p w14:paraId="2A8110DC" w14:textId="77777777" w:rsidR="008F1E39" w:rsidRPr="00F00829" w:rsidRDefault="008F1E39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не более</w:t>
            </w:r>
          </w:p>
        </w:tc>
      </w:tr>
      <w:tr w:rsidR="008F1E39" w:rsidRPr="00F00829" w14:paraId="4B4FB67E" w14:textId="77777777" w:rsidTr="001F343D">
        <w:trPr>
          <w:trHeight w:val="452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5D3A4732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Водородный показатель, рН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FCA2EC5" w14:textId="41C1614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7,4±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A70FABC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В пределах 6-9</w:t>
            </w:r>
          </w:p>
        </w:tc>
      </w:tr>
      <w:tr w:rsidR="008F1E39" w:rsidRPr="00F00829" w14:paraId="0872484A" w14:textId="77777777" w:rsidTr="001F343D">
        <w:trPr>
          <w:trHeight w:val="415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4C18E274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Жесткость общая, </w:t>
            </w:r>
          </w:p>
          <w:p w14:paraId="71B45E72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мг/л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F98213E" w14:textId="641498A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7,5±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A401BAA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7.0 </w:t>
            </w:r>
          </w:p>
        </w:tc>
      </w:tr>
      <w:tr w:rsidR="008F1E39" w:rsidRPr="00F00829" w14:paraId="75ADE79E" w14:textId="77777777" w:rsidTr="001F343D">
        <w:trPr>
          <w:trHeight w:val="563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234BF85B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Запах при 20 град Цельсия, баллы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4837AC0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308DA5D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F1E39" w:rsidRPr="00F00829" w14:paraId="3B9BF050" w14:textId="77777777" w:rsidTr="001F343D">
        <w:trPr>
          <w:trHeight w:val="415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2B9B7D54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Мутность,</w:t>
            </w:r>
          </w:p>
          <w:p w14:paraId="0723CCC5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мг/л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3735F76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&lt;1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C21E6B0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1,5</w:t>
            </w:r>
          </w:p>
        </w:tc>
      </w:tr>
      <w:tr w:rsidR="008F1E39" w:rsidRPr="00F00829" w14:paraId="7E2A9BC9" w14:textId="77777777" w:rsidTr="001F343D">
        <w:trPr>
          <w:trHeight w:val="41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685F08FF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Привкус, баллы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0E919F9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996182F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8F1E39" w:rsidRPr="00F00829" w14:paraId="4C65763E" w14:textId="77777777" w:rsidTr="001F343D">
        <w:trPr>
          <w:trHeight w:val="419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43A7709F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Сухой остаток, </w:t>
            </w:r>
          </w:p>
          <w:p w14:paraId="09984E52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мг/дм</w:t>
            </w:r>
            <w:r w:rsidRPr="00F00829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3014900" w14:textId="4D6FA9B5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540±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35A5B17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1000,0</w:t>
            </w:r>
          </w:p>
        </w:tc>
      </w:tr>
      <w:tr w:rsidR="008F1E39" w:rsidRPr="00F00829" w14:paraId="28E7474D" w14:textId="77777777" w:rsidTr="001F343D">
        <w:trPr>
          <w:trHeight w:val="411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6B761026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Цветность, </w:t>
            </w:r>
          </w:p>
          <w:p w14:paraId="2B5663AA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градусы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C3A2CED" w14:textId="74EC9B8E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2,3±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DA5477" w14:textId="77777777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CE6297" w:rsidRPr="00F00829" w14:paraId="7CFAAD97" w14:textId="719AB409" w:rsidTr="001F343D">
        <w:trPr>
          <w:trHeight w:val="411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133EAA46" w14:textId="29A071A8" w:rsidR="008F1E39" w:rsidRPr="00F00829" w:rsidRDefault="008F1E39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Общее микробное число (ОМЧ)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616F800" w14:textId="2ED5DECD" w:rsidR="008F1E39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59 КОЕ/мл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6F9A006" w14:textId="7A106DF4" w:rsidR="00CE6297" w:rsidRPr="00F00829" w:rsidRDefault="00CE6297" w:rsidP="00CE6297">
            <w:pPr>
              <w:jc w:val="center"/>
            </w:pPr>
            <w:r w:rsidRPr="00F00829">
              <w:t>-</w:t>
            </w:r>
          </w:p>
        </w:tc>
      </w:tr>
      <w:tr w:rsidR="00CE6297" w:rsidRPr="00F00829" w14:paraId="6E5F4592" w14:textId="189B35AA" w:rsidTr="001F343D">
        <w:trPr>
          <w:trHeight w:val="411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52F9B321" w14:textId="3A4882BA" w:rsidR="008F1E39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Общие колиформные бактерии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059CA6F" w14:textId="6B33EA19" w:rsidR="008F1E39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84 КОЕ В 100 мл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566792D" w14:textId="7CC8DEC1" w:rsidR="00CE6297" w:rsidRPr="00F00829" w:rsidRDefault="00CE6297" w:rsidP="00CE6297">
            <w:pPr>
              <w:jc w:val="center"/>
            </w:pPr>
            <w:r w:rsidRPr="00F00829">
              <w:t>-</w:t>
            </w:r>
          </w:p>
        </w:tc>
      </w:tr>
      <w:tr w:rsidR="00CE6297" w:rsidRPr="00F00829" w14:paraId="2E57709F" w14:textId="77777777" w:rsidTr="001F343D">
        <w:trPr>
          <w:trHeight w:val="411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1F95FBF9" w14:textId="480AF1C6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Термотолерантные колиформные бактерии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7F05313" w14:textId="1572F593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84 КОЕ в 100 мл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9AFF504" w14:textId="00207BC7" w:rsidR="00CE6297" w:rsidRPr="00F00829" w:rsidRDefault="00CE6297" w:rsidP="00CE6297">
            <w:pPr>
              <w:jc w:val="center"/>
            </w:pPr>
            <w:r w:rsidRPr="00F00829">
              <w:t>-</w:t>
            </w:r>
          </w:p>
        </w:tc>
      </w:tr>
    </w:tbl>
    <w:p w14:paraId="2D4A550C" w14:textId="77777777" w:rsidR="00637867" w:rsidRPr="001E2BDB" w:rsidRDefault="00637867" w:rsidP="00CE6297">
      <w:pPr>
        <w:pStyle w:val="Default"/>
        <w:rPr>
          <w:rFonts w:eastAsiaTheme="minorHAnsi"/>
          <w:b/>
          <w:sz w:val="16"/>
          <w:szCs w:val="16"/>
          <w:lang w:eastAsia="en-US"/>
        </w:rPr>
      </w:pPr>
    </w:p>
    <w:p w14:paraId="0134DE6F" w14:textId="39F4A554" w:rsidR="00CE6297" w:rsidRPr="00F00829" w:rsidRDefault="00637867" w:rsidP="00CE6297">
      <w:pPr>
        <w:pStyle w:val="Default"/>
        <w:rPr>
          <w:b/>
          <w:sz w:val="23"/>
          <w:szCs w:val="23"/>
        </w:rPr>
      </w:pPr>
      <w:r w:rsidRPr="00F00829">
        <w:rPr>
          <w:rFonts w:eastAsiaTheme="minorHAnsi"/>
          <w:b/>
          <w:szCs w:val="22"/>
          <w:lang w:eastAsia="en-US"/>
        </w:rPr>
        <w:t>Таблица 1.1.9</w:t>
      </w:r>
      <w:r w:rsidR="00CE6297" w:rsidRPr="00F00829">
        <w:rPr>
          <w:rFonts w:eastAsiaTheme="minorHAnsi"/>
          <w:b/>
          <w:szCs w:val="22"/>
          <w:lang w:eastAsia="en-US"/>
        </w:rPr>
        <w:t xml:space="preserve"> – </w:t>
      </w:r>
      <w:r w:rsidR="00CE6297" w:rsidRPr="00F00829">
        <w:rPr>
          <w:b/>
          <w:sz w:val="23"/>
          <w:szCs w:val="23"/>
        </w:rPr>
        <w:t>Вода из с</w:t>
      </w:r>
      <w:r w:rsidR="00476A81">
        <w:rPr>
          <w:b/>
          <w:sz w:val="23"/>
          <w:szCs w:val="23"/>
        </w:rPr>
        <w:t>кважины ХВС п. Березовка. МК-16</w:t>
      </w:r>
    </w:p>
    <w:p w14:paraId="6445F2BB" w14:textId="77777777" w:rsidR="00CE6297" w:rsidRPr="001E2BDB" w:rsidRDefault="00CE6297" w:rsidP="00CE6297">
      <w:pPr>
        <w:spacing w:line="276" w:lineRule="auto"/>
        <w:ind w:firstLine="570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2237"/>
        <w:gridCol w:w="2016"/>
      </w:tblGrid>
      <w:tr w:rsidR="00CE6297" w:rsidRPr="00F00829" w14:paraId="09ACED23" w14:textId="77777777" w:rsidTr="00861140">
        <w:trPr>
          <w:trHeight w:val="785"/>
          <w:tblHeader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E8CB" w14:textId="77777777" w:rsidR="00CE6297" w:rsidRPr="00F00829" w:rsidRDefault="00CE6297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89885" w14:textId="77777777" w:rsidR="00CE6297" w:rsidRPr="00F00829" w:rsidRDefault="00CE6297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Исходная вода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03249" w14:textId="77777777" w:rsidR="00CE6297" w:rsidRPr="00F00829" w:rsidRDefault="00CE6297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 xml:space="preserve">Нормативы ПДК, </w:t>
            </w:r>
          </w:p>
          <w:p w14:paraId="03F5D9B0" w14:textId="77777777" w:rsidR="00CE6297" w:rsidRPr="00F00829" w:rsidRDefault="00CE6297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не более</w:t>
            </w:r>
          </w:p>
        </w:tc>
      </w:tr>
      <w:tr w:rsidR="00CE6297" w:rsidRPr="00F00829" w14:paraId="6BD5B37B" w14:textId="77777777" w:rsidTr="00861140">
        <w:trPr>
          <w:trHeight w:val="452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1408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Водородный показатель, рН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5937" w14:textId="471D5CE1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8,9±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5271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В пределах 6-9</w:t>
            </w:r>
          </w:p>
        </w:tc>
      </w:tr>
      <w:tr w:rsidR="00CE6297" w:rsidRPr="00F00829" w14:paraId="5D65F87E" w14:textId="77777777" w:rsidTr="00861140">
        <w:trPr>
          <w:trHeight w:val="415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6E66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Жесткость общая, </w:t>
            </w:r>
          </w:p>
          <w:p w14:paraId="1BBEE426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35EA" w14:textId="301AB8BD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2,5±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0508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7.0 </w:t>
            </w:r>
          </w:p>
        </w:tc>
      </w:tr>
      <w:tr w:rsidR="00CE6297" w:rsidRPr="00F00829" w14:paraId="1A62875E" w14:textId="77777777" w:rsidTr="00861140">
        <w:trPr>
          <w:trHeight w:val="563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EBE4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Запах при 20 град Цельсия, баллы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55CE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A0B9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CE6297" w:rsidRPr="00F00829" w14:paraId="237E28A9" w14:textId="77777777" w:rsidTr="00861140">
        <w:trPr>
          <w:trHeight w:val="415"/>
          <w:jc w:val="center"/>
        </w:trPr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FD06D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Мутность,</w:t>
            </w:r>
          </w:p>
          <w:p w14:paraId="1B1BD70B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мг/л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574A0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&lt;1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7D75F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1,5</w:t>
            </w:r>
          </w:p>
        </w:tc>
      </w:tr>
      <w:tr w:rsidR="00CE6297" w:rsidRPr="00F00829" w14:paraId="2794385F" w14:textId="77777777" w:rsidTr="001F343D">
        <w:trPr>
          <w:trHeight w:val="41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39EAAA5F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Привкус, баллы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A96C338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4CC2AD7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E6297" w:rsidRPr="00F00829" w14:paraId="4B15A05D" w14:textId="77777777" w:rsidTr="001F343D">
        <w:trPr>
          <w:trHeight w:val="419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7C436C2D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Сухой остаток, </w:t>
            </w:r>
          </w:p>
          <w:p w14:paraId="4199E81E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мг/дм</w:t>
            </w:r>
            <w:r w:rsidRPr="00F00829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86AA4C9" w14:textId="43D6A21B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230±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E407D59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1000,0</w:t>
            </w:r>
          </w:p>
        </w:tc>
      </w:tr>
      <w:tr w:rsidR="00CE6297" w:rsidRPr="00F00829" w14:paraId="2B1829C2" w14:textId="77777777" w:rsidTr="001F343D">
        <w:trPr>
          <w:trHeight w:val="411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17B5F23E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Цветность, </w:t>
            </w:r>
          </w:p>
          <w:p w14:paraId="3A1B01ED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градусы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925ACED" w14:textId="6B6BE8FB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5,3±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567D30A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CE6297" w:rsidRPr="00F00829" w14:paraId="65858D47" w14:textId="77777777" w:rsidTr="001F343D">
        <w:trPr>
          <w:trHeight w:val="411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5906CC85" w14:textId="77777777" w:rsidR="00CE6297" w:rsidRPr="00F00829" w:rsidRDefault="00CE629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Общее микробное число (ОМЧ)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4E0EA5F" w14:textId="25E85F79" w:rsidR="00CE629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Более 300</w:t>
            </w:r>
            <w:r w:rsidR="00CE6297" w:rsidRPr="00F00829">
              <w:rPr>
                <w:rFonts w:ascii="Times New Roman" w:hAnsi="Times New Roman"/>
                <w:szCs w:val="20"/>
              </w:rPr>
              <w:t xml:space="preserve"> КОЕ/мл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38C3977" w14:textId="77777777" w:rsidR="00CE6297" w:rsidRPr="00F00829" w:rsidRDefault="00CE6297" w:rsidP="00586005">
            <w:pPr>
              <w:jc w:val="center"/>
            </w:pPr>
            <w:r w:rsidRPr="00F00829">
              <w:t>-</w:t>
            </w:r>
          </w:p>
        </w:tc>
      </w:tr>
    </w:tbl>
    <w:p w14:paraId="1BA83F89" w14:textId="77777777" w:rsidR="00764E86" w:rsidRPr="00315DEA" w:rsidRDefault="00764E86" w:rsidP="00637867">
      <w:pPr>
        <w:pStyle w:val="Default"/>
        <w:rPr>
          <w:rFonts w:eastAsiaTheme="minorHAnsi"/>
          <w:b/>
          <w:sz w:val="16"/>
          <w:szCs w:val="16"/>
          <w:lang w:eastAsia="en-US"/>
        </w:rPr>
      </w:pPr>
    </w:p>
    <w:p w14:paraId="736146F5" w14:textId="5A2E95AA" w:rsidR="00637867" w:rsidRPr="00F00829" w:rsidRDefault="00637867" w:rsidP="00637867">
      <w:pPr>
        <w:pStyle w:val="Default"/>
        <w:rPr>
          <w:b/>
          <w:sz w:val="23"/>
          <w:szCs w:val="23"/>
        </w:rPr>
      </w:pPr>
      <w:r w:rsidRPr="00F00829">
        <w:rPr>
          <w:rFonts w:eastAsiaTheme="minorHAnsi"/>
          <w:b/>
          <w:szCs w:val="22"/>
          <w:lang w:eastAsia="en-US"/>
        </w:rPr>
        <w:t xml:space="preserve">Таблица 1.1.10 – </w:t>
      </w:r>
      <w:r w:rsidRPr="00F00829">
        <w:rPr>
          <w:b/>
          <w:sz w:val="23"/>
          <w:szCs w:val="23"/>
        </w:rPr>
        <w:t xml:space="preserve">Вода из скважины ХВС п. Березовка. </w:t>
      </w:r>
      <w:r w:rsidR="00476A81">
        <w:rPr>
          <w:b/>
          <w:sz w:val="23"/>
          <w:szCs w:val="23"/>
        </w:rPr>
        <w:t>Скважина, ул. Пролетарская, 4/1</w:t>
      </w:r>
    </w:p>
    <w:p w14:paraId="75EC2308" w14:textId="77777777" w:rsidR="00637867" w:rsidRPr="00F00829" w:rsidRDefault="00637867" w:rsidP="00637867">
      <w:pPr>
        <w:spacing w:line="276" w:lineRule="auto"/>
        <w:ind w:firstLine="570"/>
        <w:rPr>
          <w:rFonts w:ascii="Times New Roman" w:hAnsi="Times New Roman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2237"/>
        <w:gridCol w:w="2016"/>
      </w:tblGrid>
      <w:tr w:rsidR="00637867" w:rsidRPr="00F00829" w14:paraId="7E92279D" w14:textId="77777777" w:rsidTr="001F343D">
        <w:trPr>
          <w:trHeight w:val="785"/>
          <w:tblHeader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14:paraId="7F08D7D3" w14:textId="77777777" w:rsidR="00637867" w:rsidRPr="00F00829" w:rsidRDefault="00637867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114CA57A" w14:textId="77777777" w:rsidR="00637867" w:rsidRPr="00F00829" w:rsidRDefault="00637867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Исходная вода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4474FB7B" w14:textId="77777777" w:rsidR="00637867" w:rsidRPr="00F00829" w:rsidRDefault="00637867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 xml:space="preserve">Нормативы ПДК, </w:t>
            </w:r>
          </w:p>
          <w:p w14:paraId="56E0866F" w14:textId="77777777" w:rsidR="00637867" w:rsidRPr="00F00829" w:rsidRDefault="00637867" w:rsidP="00586005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не более</w:t>
            </w:r>
          </w:p>
        </w:tc>
      </w:tr>
      <w:tr w:rsidR="00637867" w:rsidRPr="00F00829" w14:paraId="2D830671" w14:textId="77777777" w:rsidTr="001F343D">
        <w:trPr>
          <w:trHeight w:val="452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4806A354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Водородный показатель, рН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1B49991" w14:textId="57F50C0E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7,7±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8743787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В пределах 6-9</w:t>
            </w:r>
          </w:p>
        </w:tc>
      </w:tr>
      <w:tr w:rsidR="00637867" w:rsidRPr="00F00829" w14:paraId="4AA2B305" w14:textId="77777777" w:rsidTr="001F343D">
        <w:trPr>
          <w:trHeight w:val="415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169AF312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Жесткость общая, </w:t>
            </w:r>
          </w:p>
          <w:p w14:paraId="516BC118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мг/л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DDBA178" w14:textId="25994074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5,7±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DCE33B6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7.0 </w:t>
            </w:r>
          </w:p>
        </w:tc>
      </w:tr>
      <w:tr w:rsidR="00637867" w:rsidRPr="00F00829" w14:paraId="7C92A21F" w14:textId="77777777" w:rsidTr="001F343D">
        <w:trPr>
          <w:trHeight w:val="563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5EBAA1DA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Запах при 20 град Цельсия, баллы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8E01CA2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8B75709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637867" w:rsidRPr="00F00829" w14:paraId="347FFACA" w14:textId="77777777" w:rsidTr="001F343D">
        <w:trPr>
          <w:trHeight w:val="415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206285C3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Мутность,</w:t>
            </w:r>
          </w:p>
          <w:p w14:paraId="7EB23F1C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мг/л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72C1AFF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&lt;1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2146C00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1,5</w:t>
            </w:r>
          </w:p>
        </w:tc>
      </w:tr>
      <w:tr w:rsidR="00637867" w:rsidRPr="00F00829" w14:paraId="7B3FF004" w14:textId="77777777" w:rsidTr="001F343D">
        <w:trPr>
          <w:trHeight w:val="414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2CC4F977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Привкус, баллы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BA31B28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B558799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637867" w:rsidRPr="00F00829" w14:paraId="00769F3D" w14:textId="77777777" w:rsidTr="001F343D">
        <w:trPr>
          <w:trHeight w:val="419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5EE7B7D2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Сухой остаток, </w:t>
            </w:r>
          </w:p>
          <w:p w14:paraId="7A83E28E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мг/дм</w:t>
            </w:r>
            <w:r w:rsidRPr="00F00829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09757AD" w14:textId="57F2CF88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344±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90B4584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1000,0</w:t>
            </w:r>
          </w:p>
        </w:tc>
      </w:tr>
      <w:tr w:rsidR="00637867" w:rsidRPr="00F00829" w14:paraId="1F59A1A2" w14:textId="77777777" w:rsidTr="001F343D">
        <w:trPr>
          <w:trHeight w:val="411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61C7A92C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 xml:space="preserve">Цветность, </w:t>
            </w:r>
          </w:p>
          <w:p w14:paraId="43B1D7CC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градусы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8B0981C" w14:textId="399BE1BB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3,3±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C82C55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637867" w:rsidRPr="00F00829" w14:paraId="5C848958" w14:textId="77777777" w:rsidTr="001F343D">
        <w:trPr>
          <w:trHeight w:val="411"/>
          <w:jc w:val="center"/>
        </w:trPr>
        <w:tc>
          <w:tcPr>
            <w:tcW w:w="2820" w:type="dxa"/>
            <w:shd w:val="clear" w:color="auto" w:fill="auto"/>
            <w:vAlign w:val="center"/>
          </w:tcPr>
          <w:p w14:paraId="4C9A74C8" w14:textId="77777777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Общее микробное число (ОМЧ)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C7EE795" w14:textId="02A06A66" w:rsidR="00637867" w:rsidRPr="00F00829" w:rsidRDefault="00637867" w:rsidP="00586005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Более 300 КОЕ/мл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B87318C" w14:textId="77777777" w:rsidR="00637867" w:rsidRPr="00F00829" w:rsidRDefault="00637867" w:rsidP="00586005">
            <w:pPr>
              <w:jc w:val="center"/>
            </w:pPr>
            <w:r w:rsidRPr="00F00829">
              <w:t>-</w:t>
            </w:r>
          </w:p>
        </w:tc>
      </w:tr>
    </w:tbl>
    <w:p w14:paraId="30204220" w14:textId="64AA6590" w:rsidR="00673EE8" w:rsidRPr="00315DEA" w:rsidRDefault="00673EE8" w:rsidP="002739FC">
      <w:pPr>
        <w:spacing w:line="276" w:lineRule="auto"/>
        <w:rPr>
          <w:rFonts w:ascii="Times New Roman" w:hAnsi="Times New Roman"/>
          <w:sz w:val="16"/>
          <w:szCs w:val="16"/>
        </w:rPr>
      </w:pPr>
    </w:p>
    <w:p w14:paraId="0342DE6A" w14:textId="63DFCC48" w:rsidR="00764E86" w:rsidRPr="00BA3D44" w:rsidRDefault="00110A4E" w:rsidP="00315DEA">
      <w:pPr>
        <w:pStyle w:val="e"/>
        <w:spacing w:before="0"/>
        <w:jc w:val="both"/>
      </w:pPr>
      <w:r>
        <w:t xml:space="preserve">Таким образом можно </w:t>
      </w:r>
      <w:r w:rsidR="00BA3D44">
        <w:t>сделать вывод</w:t>
      </w:r>
      <w:r w:rsidR="00315DEA">
        <w:t>, качество</w:t>
      </w:r>
      <w:r>
        <w:t xml:space="preserve"> воды подземных водоисточников посе</w:t>
      </w:r>
      <w:r w:rsidR="00315DEA">
        <w:t>лка Березовка соответствует</w:t>
      </w:r>
      <w:r w:rsidR="00BA3D44" w:rsidRPr="00BA3D44">
        <w:t xml:space="preserve"> нормати</w:t>
      </w:r>
      <w:r w:rsidR="00315DEA">
        <w:t>вным требованиям по всем</w:t>
      </w:r>
      <w:r w:rsidR="00BA3D44" w:rsidRPr="00BA3D44">
        <w:t xml:space="preserve"> критериям ее оцен</w:t>
      </w:r>
      <w:r w:rsidR="00315DEA">
        <w:t>ки (эпидемическая</w:t>
      </w:r>
      <w:r w:rsidR="00BA3D44" w:rsidRPr="00BA3D44">
        <w:t xml:space="preserve"> безопасность, безвредность химического состава, благоприят</w:t>
      </w:r>
      <w:r w:rsidR="00315DEA">
        <w:t>ные органолептические свойства) за исключением показателя жесткости и данную воду возможно отнести к условно - доброкачественной</w:t>
      </w:r>
      <w:r w:rsidR="001E2BDB">
        <w:t xml:space="preserve"> питьевая вода - воде</w:t>
      </w:r>
      <w:r w:rsidR="00BA3D44" w:rsidRPr="00BA3D44">
        <w:t>, не влияющая на здоровье населения, но ухудшающая условия водопользования, не соответствующая нормативным требованиям по одному из показат</w:t>
      </w:r>
      <w:r w:rsidR="001E2BDB">
        <w:t>елей.</w:t>
      </w:r>
    </w:p>
    <w:p w14:paraId="4C09F0B6" w14:textId="77799A43" w:rsidR="005C4BBE" w:rsidRPr="00F00829" w:rsidRDefault="00714242" w:rsidP="0029670A">
      <w:pPr>
        <w:pStyle w:val="3TimesNewRoman14"/>
        <w:numPr>
          <w:ilvl w:val="0"/>
          <w:numId w:val="0"/>
        </w:numPr>
        <w:ind w:left="720"/>
        <w:rPr>
          <w:rFonts w:eastAsiaTheme="minorEastAsia"/>
        </w:rPr>
      </w:pPr>
      <w:bookmarkStart w:id="10" w:name="_Toc88726048"/>
      <w:r w:rsidRPr="00F00829">
        <w:rPr>
          <w:rFonts w:eastAsiaTheme="minorEastAsia"/>
        </w:rPr>
        <w:t>1.1.4.3.</w:t>
      </w:r>
      <w:r w:rsidRPr="00F00829">
        <w:rPr>
          <w:rFonts w:eastAsiaTheme="minorEastAsia"/>
          <w:color w:val="FF0000"/>
        </w:rPr>
        <w:t xml:space="preserve"> </w:t>
      </w:r>
      <w:r w:rsidR="00FE289D" w:rsidRPr="00F00829">
        <w:rPr>
          <w:rFonts w:eastAsiaTheme="minorEastAsia"/>
        </w:rPr>
        <w:t>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10"/>
    </w:p>
    <w:p w14:paraId="144FE71E" w14:textId="77777777" w:rsidR="00764E86" w:rsidRDefault="00764E86" w:rsidP="0029670A">
      <w:pPr>
        <w:pStyle w:val="3TimesNewRoman14"/>
        <w:numPr>
          <w:ilvl w:val="0"/>
          <w:numId w:val="0"/>
        </w:numPr>
        <w:ind w:left="720"/>
        <w:rPr>
          <w:rFonts w:eastAsiaTheme="minorEastAsia"/>
        </w:rPr>
      </w:pPr>
    </w:p>
    <w:p w14:paraId="0465360C" w14:textId="4FA7980A" w:rsidR="005C4BBE" w:rsidRPr="00F00829" w:rsidRDefault="005C4BBE" w:rsidP="00E50ED0">
      <w:pPr>
        <w:pStyle w:val="e"/>
        <w:spacing w:before="0"/>
        <w:jc w:val="both"/>
        <w:rPr>
          <w:b/>
          <w:bCs/>
        </w:rPr>
        <w:sectPr w:rsidR="005C4BBE" w:rsidRPr="00F00829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  <w:r w:rsidRPr="00E50ED0">
        <w:t xml:space="preserve">Существующие </w:t>
      </w:r>
      <w:r w:rsidR="00110A4E" w:rsidRPr="00E50ED0">
        <w:t>насосные станции, используемые в схеме водоснабжения поселка</w:t>
      </w:r>
      <w:r w:rsidR="001F343D">
        <w:t xml:space="preserve"> Березовка описаны в таблицах</w:t>
      </w:r>
      <w:r w:rsidRPr="00E50ED0">
        <w:t xml:space="preserve"> 1.1.11.</w:t>
      </w:r>
      <w:r w:rsidR="001F343D">
        <w:t>1 и 1.1.11.2.</w:t>
      </w:r>
      <w:r w:rsidRPr="00F00829">
        <w:rPr>
          <w:b/>
          <w:bCs/>
        </w:rPr>
        <w:t xml:space="preserve"> </w:t>
      </w:r>
    </w:p>
    <w:p w14:paraId="20782059" w14:textId="62227A5C" w:rsidR="00BB4253" w:rsidRPr="001F343D" w:rsidRDefault="00586005" w:rsidP="00FD37CE">
      <w:pPr>
        <w:spacing w:before="400" w:after="200"/>
        <w:rPr>
          <w:rFonts w:ascii="Times New Roman" w:eastAsiaTheme="minorHAnsi" w:hAnsi="Times New Roman"/>
          <w:b/>
          <w:sz w:val="24"/>
          <w:lang w:eastAsia="en-US"/>
        </w:rPr>
      </w:pPr>
      <w:r w:rsidRPr="001F343D">
        <w:rPr>
          <w:rFonts w:ascii="Times New Roman" w:eastAsiaTheme="minorHAnsi" w:hAnsi="Times New Roman"/>
          <w:b/>
          <w:sz w:val="24"/>
          <w:lang w:eastAsia="en-US"/>
        </w:rPr>
        <w:t>Таблица 1.1.11</w:t>
      </w:r>
      <w:r w:rsidR="001F343D" w:rsidRPr="001F343D">
        <w:rPr>
          <w:rFonts w:ascii="Times New Roman" w:eastAsiaTheme="minorHAnsi" w:hAnsi="Times New Roman"/>
          <w:b/>
          <w:sz w:val="24"/>
          <w:lang w:eastAsia="en-US"/>
        </w:rPr>
        <w:t>.1</w:t>
      </w:r>
      <w:r w:rsidR="00CC2529" w:rsidRPr="001F343D">
        <w:rPr>
          <w:rFonts w:ascii="Times New Roman" w:eastAsiaTheme="minorHAnsi" w:hAnsi="Times New Roman"/>
          <w:b/>
          <w:sz w:val="24"/>
          <w:lang w:eastAsia="en-US"/>
        </w:rPr>
        <w:t>-</w:t>
      </w:r>
      <w:r w:rsidR="00CA27A4" w:rsidRPr="001F343D">
        <w:rPr>
          <w:rFonts w:ascii="Times New Roman" w:hAnsi="Times New Roman"/>
          <w:b/>
          <w:sz w:val="24"/>
        </w:rPr>
        <w:t>Перечень насосного оборудования системы водоснабжени</w:t>
      </w:r>
      <w:r w:rsidRPr="001F343D">
        <w:rPr>
          <w:rFonts w:ascii="Times New Roman" w:hAnsi="Times New Roman"/>
          <w:b/>
          <w:sz w:val="24"/>
        </w:rPr>
        <w:t>я</w:t>
      </w:r>
      <w:r w:rsidR="001F343D">
        <w:rPr>
          <w:rFonts w:ascii="Times New Roman" w:hAnsi="Times New Roman"/>
          <w:b/>
          <w:sz w:val="24"/>
        </w:rPr>
        <w:t xml:space="preserve"> по </w:t>
      </w:r>
      <w:r w:rsidR="00FD37CE">
        <w:rPr>
          <w:rFonts w:ascii="Times New Roman" w:hAnsi="Times New Roman"/>
          <w:b/>
          <w:sz w:val="24"/>
        </w:rPr>
        <w:t xml:space="preserve">водозаборным </w:t>
      </w:r>
      <w:r w:rsidR="001F343D">
        <w:rPr>
          <w:rFonts w:ascii="Times New Roman" w:hAnsi="Times New Roman"/>
          <w:b/>
          <w:sz w:val="24"/>
        </w:rPr>
        <w:t>скважинам</w:t>
      </w:r>
    </w:p>
    <w:tbl>
      <w:tblPr>
        <w:tblStyle w:val="TableNormal"/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278"/>
        <w:gridCol w:w="2141"/>
        <w:gridCol w:w="1120"/>
        <w:gridCol w:w="1842"/>
        <w:gridCol w:w="1412"/>
        <w:gridCol w:w="1134"/>
        <w:gridCol w:w="998"/>
        <w:gridCol w:w="1417"/>
      </w:tblGrid>
      <w:tr w:rsidR="00BB4253" w:rsidRPr="00F00829" w14:paraId="50082DA1" w14:textId="77777777" w:rsidTr="00DB65B1">
        <w:trPr>
          <w:trHeight w:hRule="exact" w:val="1570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BA4F5" w14:textId="77777777" w:rsidR="00BB4253" w:rsidRPr="00476A81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6A81"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41E65" w14:textId="77777777" w:rsidR="00BB4253" w:rsidRPr="00476A81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 w:cs="Times New Roman"/>
                <w:color w:val="000000"/>
                <w:sz w:val="24"/>
              </w:rPr>
              <w:t>Наименование скважины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F0F44" w14:textId="0032FEB1" w:rsidR="00BB4253" w:rsidRPr="00476A81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76A8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Глубина сква</w:t>
            </w:r>
            <w:r w:rsidR="00453FE2" w:rsidRPr="00476A8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ж</w:t>
            </w:r>
            <w:r w:rsidRPr="00476A8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ины,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95FDF" w14:textId="77777777" w:rsidR="00BB4253" w:rsidRPr="00476A81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Марка</w:t>
            </w:r>
            <w:r w:rsidRPr="00476A81">
              <w:rPr>
                <w:rFonts w:ascii="Times New Roman" w:hAnsi="Times New Roman" w:cs="Times New Roman"/>
                <w:color w:val="000000"/>
                <w:sz w:val="24"/>
              </w:rPr>
              <w:t xml:space="preserve"> насоса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FC261" w14:textId="171C7DC4" w:rsidR="00BB4253" w:rsidRPr="005A7683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76A8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Pr="00476A81">
              <w:rPr>
                <w:rFonts w:ascii="Times New Roman" w:hAnsi="Times New Roman" w:cs="Times New Roman"/>
                <w:color w:val="000000"/>
                <w:sz w:val="24"/>
              </w:rPr>
              <w:t>ощность двигателя</w:t>
            </w:r>
            <w:r w:rsidR="005A7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0F14F" w14:textId="30D47C3E" w:rsidR="00BB4253" w:rsidRPr="00476A81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76A8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Производительность, м</w:t>
            </w:r>
            <w:r w:rsidR="005A7683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ru-RU"/>
              </w:rPr>
              <w:t>3</w:t>
            </w:r>
            <w:r w:rsidRPr="00476A8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/ч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63719" w14:textId="0E876027" w:rsidR="00BB4253" w:rsidRPr="00476A81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76A8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Напор,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C73ED" w14:textId="77777777" w:rsidR="00BB4253" w:rsidRPr="00476A81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76A8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Объем потреб. электр. на подъеме</w:t>
            </w:r>
          </w:p>
        </w:tc>
      </w:tr>
      <w:tr w:rsidR="00BB4253" w:rsidRPr="00F00829" w14:paraId="0F8C37AD" w14:textId="77777777" w:rsidTr="00453FE2">
        <w:trPr>
          <w:trHeight w:hRule="exact" w:val="835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8E4" w14:textId="77777777" w:rsidR="00BB4253" w:rsidRPr="00453FE2" w:rsidRDefault="00BB4253" w:rsidP="001F34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3FE2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9300" w14:textId="3DABAD67" w:rsidR="00BB4253" w:rsidRPr="001F343D" w:rsidRDefault="00BB4253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D">
              <w:rPr>
                <w:rFonts w:ascii="Times New Roman" w:hAnsi="Times New Roman" w:cs="Times New Roman"/>
                <w:sz w:val="20"/>
                <w:szCs w:val="20"/>
              </w:rPr>
              <w:t>Скважина ул. Пролетарская</w:t>
            </w:r>
            <w:r w:rsidR="006633EF" w:rsidRPr="001F343D">
              <w:rPr>
                <w:rFonts w:ascii="Times New Roman" w:hAnsi="Times New Roman" w:cs="Times New Roman"/>
                <w:sz w:val="20"/>
                <w:szCs w:val="20"/>
              </w:rPr>
              <w:t>, 4/1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1755" w14:textId="77777777" w:rsidR="00BB4253" w:rsidRPr="001F343D" w:rsidRDefault="00BB4253" w:rsidP="00BB4253">
            <w:pPr>
              <w:pStyle w:val="TableParagraph"/>
              <w:spacing w:line="266" w:lineRule="exact"/>
              <w:ind w:left="104"/>
              <w:jc w:val="center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D16D" w14:textId="77777777" w:rsidR="00BB4253" w:rsidRPr="001F343D" w:rsidRDefault="00BB4253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ЭЦВ 6-10-110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0942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E778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ACCE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E1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17278.00</w:t>
            </w:r>
          </w:p>
        </w:tc>
      </w:tr>
      <w:tr w:rsidR="00BB4253" w:rsidRPr="00F00829" w14:paraId="1FF1EEAE" w14:textId="77777777" w:rsidTr="00453FE2">
        <w:trPr>
          <w:trHeight w:hRule="exact" w:val="1114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A0A5" w14:textId="77777777" w:rsidR="00BB4253" w:rsidRPr="00453FE2" w:rsidRDefault="00BB4253" w:rsidP="001F34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3FE2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A7A4" w14:textId="75E00A23" w:rsidR="00BB4253" w:rsidRPr="001F343D" w:rsidRDefault="00BB4253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D">
              <w:rPr>
                <w:rFonts w:ascii="Times New Roman" w:hAnsi="Times New Roman" w:cs="Times New Roman"/>
                <w:sz w:val="20"/>
                <w:szCs w:val="20"/>
              </w:rPr>
              <w:t>Скважина ул. Сов</w:t>
            </w:r>
            <w:r w:rsidR="00A10861" w:rsidRPr="001F343D">
              <w:rPr>
                <w:rFonts w:ascii="Times New Roman" w:hAnsi="Times New Roman" w:cs="Times New Roman"/>
                <w:sz w:val="20"/>
                <w:szCs w:val="20"/>
              </w:rPr>
              <w:t>етская, 1а/1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2648" w14:textId="77777777" w:rsidR="00BB4253" w:rsidRPr="001F343D" w:rsidRDefault="00BB4253" w:rsidP="00BB4253">
            <w:pPr>
              <w:pStyle w:val="TableParagraph"/>
              <w:tabs>
                <w:tab w:val="left" w:pos="800"/>
              </w:tabs>
              <w:spacing w:line="267" w:lineRule="exact"/>
              <w:ind w:left="104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5A9D" w14:textId="77777777" w:rsidR="00BB4253" w:rsidRPr="001F343D" w:rsidRDefault="00BB4253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ЭЦВ 6-16-140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A8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435B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E0F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18A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6839.00</w:t>
            </w:r>
          </w:p>
        </w:tc>
      </w:tr>
      <w:tr w:rsidR="00BB4253" w:rsidRPr="00F00829" w14:paraId="5E4D108A" w14:textId="77777777" w:rsidTr="00453FE2">
        <w:trPr>
          <w:trHeight w:hRule="exact" w:val="111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50FF" w14:textId="77777777" w:rsidR="00BB4253" w:rsidRPr="00453FE2" w:rsidRDefault="00BB4253" w:rsidP="001F343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3FE2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A91" w14:textId="1B667093" w:rsidR="00BB4253" w:rsidRPr="001F343D" w:rsidRDefault="00A10861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D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r w:rsidR="00BB4253" w:rsidRPr="001F343D">
              <w:rPr>
                <w:rFonts w:ascii="Times New Roman" w:hAnsi="Times New Roman" w:cs="Times New Roman"/>
                <w:sz w:val="20"/>
                <w:szCs w:val="20"/>
              </w:rPr>
              <w:t>ул. Молодежная, 19/1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3B6D" w14:textId="77777777" w:rsidR="00BB4253" w:rsidRPr="001F343D" w:rsidRDefault="00BB4253" w:rsidP="00BB4253">
            <w:pPr>
              <w:pStyle w:val="TableParagraph"/>
              <w:spacing w:line="274" w:lineRule="exact"/>
              <w:ind w:left="104" w:right="100"/>
              <w:jc w:val="center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1FD" w14:textId="77777777" w:rsidR="00BB4253" w:rsidRPr="001F343D" w:rsidRDefault="00BB4253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ЭЦВ 6-10-110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B5D9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FEA1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431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FD23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20151.00</w:t>
            </w:r>
          </w:p>
        </w:tc>
      </w:tr>
      <w:tr w:rsidR="00BB4253" w:rsidRPr="00F00829" w14:paraId="075DBA08" w14:textId="77777777" w:rsidTr="00453FE2">
        <w:trPr>
          <w:trHeight w:hRule="exact" w:val="751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7365" w14:textId="77777777" w:rsidR="00BB4253" w:rsidRPr="00453FE2" w:rsidRDefault="00BB4253" w:rsidP="001F34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E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DCB" w14:textId="77777777" w:rsidR="00BB4253" w:rsidRPr="001F343D" w:rsidRDefault="00BB4253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D">
              <w:rPr>
                <w:rFonts w:ascii="Times New Roman" w:hAnsi="Times New Roman" w:cs="Times New Roman"/>
                <w:sz w:val="20"/>
                <w:szCs w:val="20"/>
              </w:rPr>
              <w:t>Скважина ул. Щорса, 8/25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D85D" w14:textId="77777777" w:rsidR="00BB4253" w:rsidRPr="001F343D" w:rsidRDefault="00BB4253" w:rsidP="00BB4253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25AE" w14:textId="77777777" w:rsidR="00BB4253" w:rsidRPr="001F343D" w:rsidRDefault="00BB4253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ЭЦВ 6-10-110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3909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A48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A819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75AF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15041.37</w:t>
            </w:r>
          </w:p>
        </w:tc>
      </w:tr>
      <w:tr w:rsidR="00BB4253" w:rsidRPr="00F00829" w14:paraId="0DA8E918" w14:textId="77777777" w:rsidTr="00453FE2">
        <w:trPr>
          <w:trHeight w:hRule="exact" w:val="759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756" w14:textId="77777777" w:rsidR="00BB4253" w:rsidRPr="00453FE2" w:rsidRDefault="00BB4253" w:rsidP="001F34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DB16" w14:textId="77777777" w:rsidR="00BB4253" w:rsidRPr="001F343D" w:rsidRDefault="00BB4253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D">
              <w:rPr>
                <w:rFonts w:ascii="Times New Roman" w:hAnsi="Times New Roman" w:cs="Times New Roman"/>
                <w:sz w:val="20"/>
                <w:szCs w:val="20"/>
              </w:rPr>
              <w:t>Скважина ул. Щорса, 8/26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15A" w14:textId="77777777" w:rsidR="00BB4253" w:rsidRPr="001F343D" w:rsidRDefault="00BB4253" w:rsidP="00BB4253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C2AC" w14:textId="77777777" w:rsidR="00BB4253" w:rsidRPr="001F343D" w:rsidRDefault="00BB4253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ЭЦВ 8-25-125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3D8A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B71E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25.00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C787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125.00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4069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35552.32</w:t>
            </w:r>
          </w:p>
        </w:tc>
      </w:tr>
      <w:tr w:rsidR="00BB4253" w:rsidRPr="00F00829" w14:paraId="2DF70F59" w14:textId="77777777" w:rsidTr="00453FE2">
        <w:trPr>
          <w:trHeight w:hRule="exact" w:val="673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F564" w14:textId="77777777" w:rsidR="00BB4253" w:rsidRPr="00453FE2" w:rsidRDefault="00BB4253" w:rsidP="001F34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E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D599" w14:textId="77777777" w:rsidR="00BB4253" w:rsidRPr="001F343D" w:rsidRDefault="00BB4253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D">
              <w:rPr>
                <w:rFonts w:ascii="Times New Roman" w:hAnsi="Times New Roman" w:cs="Times New Roman"/>
                <w:sz w:val="20"/>
                <w:szCs w:val="20"/>
              </w:rPr>
              <w:t>Скважина ул. Щорса, 8/23</w:t>
            </w:r>
          </w:p>
          <w:p w14:paraId="55EB0102" w14:textId="77777777" w:rsidR="00BB4253" w:rsidRPr="001F343D" w:rsidRDefault="00BB4253" w:rsidP="001F343D">
            <w:pPr>
              <w:pStyle w:val="e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28CEF" w14:textId="77777777" w:rsidR="00BB4253" w:rsidRPr="001F343D" w:rsidRDefault="00BB4253" w:rsidP="001F343D">
            <w:pPr>
              <w:pStyle w:val="e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5732F" w14:textId="77777777" w:rsidR="00BB4253" w:rsidRPr="001F343D" w:rsidRDefault="00BB4253" w:rsidP="001F343D">
            <w:pPr>
              <w:pStyle w:val="e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D">
              <w:rPr>
                <w:rFonts w:ascii="Times New Roman" w:hAnsi="Times New Roman" w:cs="Times New Roman"/>
                <w:sz w:val="20"/>
                <w:szCs w:val="20"/>
              </w:rPr>
              <w:t>РЭС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9B0E" w14:textId="77777777" w:rsidR="00BB4253" w:rsidRPr="001F343D" w:rsidRDefault="00BB4253" w:rsidP="00BB4253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  <w:t>23,5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3EC8" w14:textId="77777777" w:rsidR="00BB4253" w:rsidRPr="001F343D" w:rsidRDefault="00BB4253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ЭЦВ 6-10-110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3834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98C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84B7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26AF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15041.37</w:t>
            </w:r>
          </w:p>
        </w:tc>
      </w:tr>
      <w:tr w:rsidR="00BB4253" w:rsidRPr="00F00829" w14:paraId="2A6FCF15" w14:textId="77777777" w:rsidTr="00453FE2">
        <w:trPr>
          <w:trHeight w:hRule="exact" w:val="697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81E6" w14:textId="77777777" w:rsidR="00BB4253" w:rsidRPr="00453FE2" w:rsidRDefault="00BB4253" w:rsidP="001F34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5A13" w14:textId="77777777" w:rsidR="00BB4253" w:rsidRPr="001F343D" w:rsidRDefault="00BB4253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D">
              <w:rPr>
                <w:rFonts w:ascii="Times New Roman" w:hAnsi="Times New Roman" w:cs="Times New Roman"/>
                <w:sz w:val="20"/>
                <w:szCs w:val="20"/>
              </w:rPr>
              <w:t>Скважина ул. Щорса, 8/24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7F1E" w14:textId="77777777" w:rsidR="00BB4253" w:rsidRPr="001F343D" w:rsidRDefault="00BB4253" w:rsidP="00BB4253">
            <w:pPr>
              <w:pStyle w:val="TableParagraph"/>
              <w:spacing w:line="237" w:lineRule="auto"/>
              <w:ind w:left="104" w:right="100"/>
              <w:jc w:val="center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7140" w14:textId="77777777" w:rsidR="00BB4253" w:rsidRPr="001F343D" w:rsidRDefault="00BB4253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ЭЦВ 1508-25-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6571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5494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71E7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9757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20510.95</w:t>
            </w:r>
          </w:p>
        </w:tc>
      </w:tr>
      <w:tr w:rsidR="00BB4253" w:rsidRPr="00F00829" w14:paraId="6675CCF5" w14:textId="77777777" w:rsidTr="00453FE2">
        <w:trPr>
          <w:trHeight w:hRule="exact" w:val="73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1061" w14:textId="77777777" w:rsidR="00BB4253" w:rsidRPr="00453FE2" w:rsidRDefault="00BB4253" w:rsidP="001F34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E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121D" w14:textId="77777777" w:rsidR="00BB4253" w:rsidRPr="001F343D" w:rsidRDefault="00BB4253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D">
              <w:rPr>
                <w:rFonts w:ascii="Times New Roman" w:hAnsi="Times New Roman" w:cs="Times New Roman"/>
                <w:sz w:val="20"/>
                <w:szCs w:val="20"/>
              </w:rPr>
              <w:t>Скважина ул. Энергетиков, 1/1</w:t>
            </w:r>
          </w:p>
          <w:p w14:paraId="234890D8" w14:textId="77777777" w:rsidR="00BB4253" w:rsidRPr="001F343D" w:rsidRDefault="00BB4253" w:rsidP="001F343D">
            <w:pPr>
              <w:pStyle w:val="e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BB0" w14:textId="77777777" w:rsidR="00BB4253" w:rsidRPr="001F343D" w:rsidRDefault="00BB4253" w:rsidP="00BB4253">
            <w:pPr>
              <w:pStyle w:val="TableParagraph"/>
              <w:spacing w:line="237" w:lineRule="auto"/>
              <w:ind w:left="104" w:right="100"/>
              <w:jc w:val="center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1C6" w14:textId="77777777" w:rsidR="00BB4253" w:rsidRPr="001F343D" w:rsidRDefault="00BB4253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ЭЦВ 1508-25-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E3AC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EFAF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013E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3E2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89052.80</w:t>
            </w:r>
          </w:p>
        </w:tc>
      </w:tr>
      <w:tr w:rsidR="00BB4253" w:rsidRPr="00F00829" w14:paraId="155D8FBC" w14:textId="77777777" w:rsidTr="00453FE2">
        <w:trPr>
          <w:trHeight w:hRule="exact" w:val="954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B443" w14:textId="77777777" w:rsidR="00BB4253" w:rsidRPr="00453FE2" w:rsidRDefault="00BB4253" w:rsidP="001F34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E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ADA4" w14:textId="047344E9" w:rsidR="00BB4253" w:rsidRPr="001F343D" w:rsidRDefault="00BB4253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D">
              <w:rPr>
                <w:rFonts w:ascii="Times New Roman" w:hAnsi="Times New Roman" w:cs="Times New Roman"/>
                <w:sz w:val="20"/>
                <w:szCs w:val="20"/>
              </w:rPr>
              <w:t>Скважина ул. Энергетиков, 1/3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5FE4" w14:textId="77777777" w:rsidR="00BB4253" w:rsidRPr="001F343D" w:rsidRDefault="00BB4253" w:rsidP="00BB4253">
            <w:pPr>
              <w:pStyle w:val="TableParagraph"/>
              <w:spacing w:line="237" w:lineRule="auto"/>
              <w:ind w:left="104" w:right="100"/>
              <w:jc w:val="center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9C93" w14:textId="77777777" w:rsidR="00BB4253" w:rsidRPr="001F343D" w:rsidRDefault="00BB4253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ЭЦВ 1258-25-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78DC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785F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25.00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B672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125.00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F667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154358.20</w:t>
            </w:r>
          </w:p>
        </w:tc>
      </w:tr>
      <w:tr w:rsidR="00BB4253" w:rsidRPr="00F00829" w14:paraId="0FE562A0" w14:textId="77777777" w:rsidTr="00453FE2">
        <w:trPr>
          <w:trHeight w:hRule="exact" w:val="854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942" w14:textId="77777777" w:rsidR="00BB4253" w:rsidRPr="00453FE2" w:rsidRDefault="00BB4253" w:rsidP="001F34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E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B807" w14:textId="77777777" w:rsidR="00BB4253" w:rsidRPr="001F343D" w:rsidRDefault="00BB4253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3D">
              <w:rPr>
                <w:rFonts w:ascii="Times New Roman" w:hAnsi="Times New Roman" w:cs="Times New Roman"/>
                <w:sz w:val="20"/>
                <w:szCs w:val="20"/>
              </w:rPr>
              <w:t>Скважина ул. Юности, 11а/1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B038" w14:textId="77777777" w:rsidR="00BB4253" w:rsidRPr="001F343D" w:rsidRDefault="00BB4253" w:rsidP="00BB4253">
            <w:pPr>
              <w:pStyle w:val="TableParagraph"/>
              <w:spacing w:line="242" w:lineRule="auto"/>
              <w:ind w:left="104" w:right="100"/>
              <w:jc w:val="center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3FB7" w14:textId="77777777" w:rsidR="00BB4253" w:rsidRPr="001F343D" w:rsidRDefault="00BB4253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ЭЦВ 1106-10-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347D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4D31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29F8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C86A" w14:textId="5AD43F46" w:rsidR="00BB4253" w:rsidRPr="00B76883" w:rsidRDefault="006C0700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Приборы учета на ходятся на поверке</w:t>
            </w:r>
          </w:p>
        </w:tc>
      </w:tr>
      <w:tr w:rsidR="00BB4253" w:rsidRPr="00F00829" w14:paraId="7F86CB8C" w14:textId="77777777" w:rsidTr="00453FE2">
        <w:trPr>
          <w:trHeight w:hRule="exact" w:val="1419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92F3" w14:textId="77777777" w:rsidR="00BB4253" w:rsidRPr="00453FE2" w:rsidRDefault="00BB4253" w:rsidP="001F34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E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2B32" w14:textId="77777777" w:rsidR="003D75EF" w:rsidRDefault="00BB4253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3C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Скважина/лит.Г/,</w:t>
            </w:r>
          </w:p>
          <w:p w14:paraId="31F06B69" w14:textId="77777777" w:rsidR="003D75EF" w:rsidRDefault="00BB4253" w:rsidP="003D75EF">
            <w:pPr>
              <w:pStyle w:val="e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3C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Скважина/лит.Г1/,</w:t>
            </w:r>
          </w:p>
          <w:p w14:paraId="5E4D3709" w14:textId="379388B5" w:rsidR="00BB4253" w:rsidRPr="003D75EF" w:rsidRDefault="00BB4253" w:rsidP="003D75EF">
            <w:pPr>
              <w:pStyle w:val="e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3C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Скважина/лит.Г2/, ул. </w:t>
            </w:r>
            <w:r w:rsidRPr="003D75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Тургенева, 11а/1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4E67" w14:textId="77777777" w:rsidR="00BB4253" w:rsidRPr="001F343D" w:rsidRDefault="00BB4253" w:rsidP="00BB4253">
            <w:pPr>
              <w:pStyle w:val="TableParagraph"/>
              <w:tabs>
                <w:tab w:val="left" w:pos="800"/>
              </w:tabs>
              <w:spacing w:line="267" w:lineRule="exact"/>
              <w:ind w:left="104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21B" w14:textId="13CB95A8" w:rsidR="00BB4253" w:rsidRPr="001F343D" w:rsidRDefault="00453FE2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 xml:space="preserve">ЭЦВ </w:t>
            </w:r>
            <w:r w:rsidR="00BB4253" w:rsidRPr="001F343D">
              <w:rPr>
                <w:rFonts w:ascii="Times New Roman" w:hAnsi="Times New Roman" w:cs="Times New Roman"/>
                <w:sz w:val="24"/>
              </w:rPr>
              <w:t>6-10-110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B3BB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098A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CF99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D99B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112404.00</w:t>
            </w:r>
          </w:p>
        </w:tc>
      </w:tr>
      <w:tr w:rsidR="00BB4253" w:rsidRPr="00F00829" w14:paraId="3EA3F2CB" w14:textId="77777777" w:rsidTr="00453FE2">
        <w:trPr>
          <w:trHeight w:hRule="exact" w:val="1260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BB8F" w14:textId="77777777" w:rsidR="00BB4253" w:rsidRPr="00453FE2" w:rsidRDefault="00BB4253" w:rsidP="001F34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E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46FA" w14:textId="77777777" w:rsidR="00BB4253" w:rsidRPr="00E33C67" w:rsidRDefault="00BB4253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3C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Скважина пос. Березовка, 180м восточнее ограждения стадиона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933" w14:textId="77777777" w:rsidR="00BB4253" w:rsidRPr="001F343D" w:rsidRDefault="00BB4253" w:rsidP="00BB4253">
            <w:pPr>
              <w:pStyle w:val="TableParagraph"/>
              <w:tabs>
                <w:tab w:val="left" w:pos="800"/>
              </w:tabs>
              <w:spacing w:line="267" w:lineRule="exact"/>
              <w:ind w:left="104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EBBC" w14:textId="77777777" w:rsidR="00BB4253" w:rsidRPr="001F343D" w:rsidRDefault="00BB4253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ЭЦВ 8-40-140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333B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5785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40.00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5CA4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B274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102595.52</w:t>
            </w:r>
          </w:p>
        </w:tc>
      </w:tr>
      <w:tr w:rsidR="00BB4253" w:rsidRPr="00F00829" w14:paraId="0C60F155" w14:textId="77777777" w:rsidTr="00DB65B1">
        <w:trPr>
          <w:trHeight w:hRule="exact" w:val="1567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E5B8F" w14:textId="13F6E49B" w:rsidR="00BB4253" w:rsidRPr="00476A81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6A81"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B78BA" w14:textId="01ACDA37" w:rsidR="00BB4253" w:rsidRPr="00476A81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 w:cs="Times New Roman"/>
                <w:color w:val="000000"/>
                <w:sz w:val="24"/>
              </w:rPr>
              <w:t>Наименование скважины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37A78" w14:textId="76C24250" w:rsidR="00BB4253" w:rsidRPr="00476A81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76A8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Глубина сква</w:t>
            </w:r>
            <w:r w:rsidR="00453FE2" w:rsidRPr="00476A8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ж</w:t>
            </w:r>
            <w:r w:rsidRPr="00476A8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ины,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E3406" w14:textId="212BF10D" w:rsidR="00BB4253" w:rsidRPr="00476A81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Марка</w:t>
            </w:r>
            <w:r w:rsidRPr="00476A81">
              <w:rPr>
                <w:rFonts w:ascii="Times New Roman" w:hAnsi="Times New Roman" w:cs="Times New Roman"/>
                <w:color w:val="000000"/>
                <w:sz w:val="24"/>
              </w:rPr>
              <w:t xml:space="preserve"> насоса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E8945" w14:textId="67A9AF80" w:rsidR="00BB4253" w:rsidRPr="005A7683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76A8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</w:t>
            </w:r>
            <w:r w:rsidRPr="00476A81">
              <w:rPr>
                <w:rFonts w:ascii="Times New Roman" w:hAnsi="Times New Roman" w:cs="Times New Roman"/>
                <w:color w:val="000000"/>
                <w:sz w:val="24"/>
              </w:rPr>
              <w:t>ощность двигателя</w:t>
            </w:r>
            <w:r w:rsidR="005A7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4F3A9" w14:textId="6CCB4805" w:rsidR="00BB4253" w:rsidRPr="00476A81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Производительность, м</w:t>
            </w:r>
            <w:r w:rsidR="005A7683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ru-RU"/>
              </w:rPr>
              <w:t>3</w:t>
            </w:r>
            <w:r w:rsidRPr="00476A8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/ч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46656" w14:textId="78E32804" w:rsidR="00BB4253" w:rsidRPr="00476A81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Напор,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6BB6C" w14:textId="63B70FF1" w:rsidR="00BB4253" w:rsidRPr="00476A81" w:rsidRDefault="00BB425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76A8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Объем потреб. электр. на подъеме</w:t>
            </w:r>
            <w:r w:rsidR="00864B9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 кВт</w:t>
            </w:r>
          </w:p>
        </w:tc>
      </w:tr>
      <w:tr w:rsidR="00BB4253" w:rsidRPr="00F00829" w14:paraId="498D3D88" w14:textId="77777777" w:rsidTr="00453FE2">
        <w:trPr>
          <w:trHeight w:hRule="exact" w:val="1567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29BE" w14:textId="77777777" w:rsidR="00BB4253" w:rsidRPr="00453FE2" w:rsidRDefault="00BB4253" w:rsidP="001F34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E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2941" w14:textId="56FAF2DB" w:rsidR="00BB4253" w:rsidRPr="00E33C67" w:rsidRDefault="006949DC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3C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Скважина пос. Березовка, 70 м севернее</w:t>
            </w:r>
            <w:r w:rsidR="00453FE2" w:rsidRPr="00E33C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ограждения ЦРБ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642E" w14:textId="77777777" w:rsidR="00BB4253" w:rsidRPr="001F343D" w:rsidRDefault="00BB4253" w:rsidP="00BB4253">
            <w:pPr>
              <w:pStyle w:val="TableParagraph"/>
              <w:spacing w:line="242" w:lineRule="auto"/>
              <w:ind w:left="104" w:right="100"/>
              <w:jc w:val="center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E9B6" w14:textId="77777777" w:rsidR="00BB4253" w:rsidRPr="001F343D" w:rsidRDefault="00BB4253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ЭЦВ 6-6,3-80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E361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C82C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6.30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01D8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EB6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26115.22</w:t>
            </w:r>
          </w:p>
        </w:tc>
      </w:tr>
      <w:tr w:rsidR="00BB4253" w:rsidRPr="00F00829" w14:paraId="2057E823" w14:textId="77777777" w:rsidTr="00453FE2">
        <w:trPr>
          <w:trHeight w:hRule="exact" w:val="1286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53D6" w14:textId="77777777" w:rsidR="00BB4253" w:rsidRPr="00453FE2" w:rsidRDefault="00BB4253" w:rsidP="001F34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E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12E1" w14:textId="77777777" w:rsidR="00BB4253" w:rsidRPr="00E33C67" w:rsidRDefault="00BB4253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3C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Скважина пос. Березовка, 70м восточнее ограждения стадиона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F48" w14:textId="77777777" w:rsidR="00BB4253" w:rsidRPr="001F343D" w:rsidRDefault="00BB4253" w:rsidP="00BB4253">
            <w:pPr>
              <w:pStyle w:val="TableParagraph"/>
              <w:tabs>
                <w:tab w:val="left" w:pos="800"/>
              </w:tabs>
              <w:spacing w:line="267" w:lineRule="exact"/>
              <w:ind w:left="104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w w:val="95"/>
                <w:sz w:val="24"/>
                <w:lang w:val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C93" w14:textId="77777777" w:rsidR="00BB4253" w:rsidRPr="001F343D" w:rsidRDefault="00BB4253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ЭЦВ 8-25-125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0110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9E9A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25.00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40FB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125.00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828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121249.25</w:t>
            </w:r>
          </w:p>
        </w:tc>
      </w:tr>
      <w:tr w:rsidR="00BB4253" w:rsidRPr="00F00829" w14:paraId="758212AC" w14:textId="77777777" w:rsidTr="00453FE2">
        <w:trPr>
          <w:trHeight w:hRule="exact" w:val="1133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43A1" w14:textId="77777777" w:rsidR="00BB4253" w:rsidRPr="00453FE2" w:rsidRDefault="00BB4253" w:rsidP="001F34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E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6B2D" w14:textId="77777777" w:rsidR="00BB4253" w:rsidRPr="00E33C67" w:rsidRDefault="00BB4253" w:rsidP="001F343D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3C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Скважина пос. Березовка, ул. Центральная, 25/1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8892" w14:textId="77777777" w:rsidR="00BB4253" w:rsidRPr="001F343D" w:rsidRDefault="00BB4253" w:rsidP="00BB4253">
            <w:pPr>
              <w:pStyle w:val="TableParagraph"/>
              <w:spacing w:line="242" w:lineRule="auto"/>
              <w:ind w:left="104" w:right="100"/>
              <w:jc w:val="center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1F343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202F" w14:textId="77777777" w:rsidR="00BB4253" w:rsidRPr="001F343D" w:rsidRDefault="00BB4253" w:rsidP="00BB425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ЭЦВ 6-16-140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6811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2878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6AB2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140.00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61B" w14:textId="77777777" w:rsidR="00BB4253" w:rsidRPr="001F343D" w:rsidRDefault="00BB4253" w:rsidP="00A12F9C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>4146.00</w:t>
            </w:r>
          </w:p>
        </w:tc>
      </w:tr>
      <w:tr w:rsidR="006F0E03" w:rsidRPr="00F00829" w14:paraId="0698B93F" w14:textId="77777777" w:rsidTr="00453FE2">
        <w:trPr>
          <w:trHeight w:hRule="exact" w:val="1133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82F1" w14:textId="2BB101C0" w:rsidR="006F0E03" w:rsidRPr="006F0E03" w:rsidRDefault="006F0E03" w:rsidP="006F0E03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5DC0" w14:textId="1217D27D" w:rsidR="006F0E03" w:rsidRPr="006F0E03" w:rsidRDefault="006F0E03" w:rsidP="006F0E03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Скважина АО «КрайДЭО»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4E84" w14:textId="2E737E8E" w:rsidR="006F0E03" w:rsidRPr="006F0E03" w:rsidRDefault="006F0E03" w:rsidP="006F0E03">
            <w:pPr>
              <w:pStyle w:val="TableParagraph"/>
              <w:spacing w:line="242" w:lineRule="auto"/>
              <w:ind w:left="104" w:righ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E789" w14:textId="7604A234" w:rsidR="006F0E03" w:rsidRPr="006F0E03" w:rsidRDefault="006F0E03" w:rsidP="006F0E03">
            <w:pPr>
              <w:pStyle w:val="TableParagraph"/>
              <w:spacing w:before="130"/>
              <w:ind w:left="22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F343D">
              <w:rPr>
                <w:rFonts w:ascii="Times New Roman" w:hAnsi="Times New Roman" w:cs="Times New Roman"/>
                <w:sz w:val="24"/>
              </w:rPr>
              <w:t xml:space="preserve">ЭЦВ </w:t>
            </w:r>
            <w:r>
              <w:rPr>
                <w:rFonts w:ascii="Times New Roman" w:hAnsi="Times New Roman" w:cs="Times New Roman"/>
                <w:sz w:val="24"/>
              </w:rPr>
              <w:t>6-16</w:t>
            </w:r>
            <w:r w:rsidRPr="001F343D">
              <w:rPr>
                <w:rFonts w:ascii="Times New Roman" w:hAnsi="Times New Roman" w:cs="Times New Roman"/>
                <w:sz w:val="24"/>
              </w:rPr>
              <w:t>-110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347A" w14:textId="1B3124A0" w:rsidR="006F0E03" w:rsidRPr="00864B9C" w:rsidRDefault="00864B9C" w:rsidP="00A12F9C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64B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37FD" w14:textId="2D74FD11" w:rsidR="006F0E03" w:rsidRPr="00864B9C" w:rsidRDefault="00864B9C" w:rsidP="00A12F9C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64B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E91" w14:textId="14FEBDB6" w:rsidR="006F0E03" w:rsidRPr="00864B9C" w:rsidRDefault="00864B9C" w:rsidP="00A12F9C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64B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B95B" w14:textId="68372ADA" w:rsidR="006F0E03" w:rsidRPr="00864B9C" w:rsidRDefault="00864B9C" w:rsidP="00A12F9C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Приборы учета не установлены</w:t>
            </w:r>
          </w:p>
        </w:tc>
      </w:tr>
      <w:tr w:rsidR="00D12734" w:rsidRPr="00F00829" w14:paraId="371A2964" w14:textId="77777777" w:rsidTr="00D12734">
        <w:trPr>
          <w:trHeight w:hRule="exact" w:val="699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8EC5" w14:textId="77777777" w:rsidR="00D12734" w:rsidRDefault="00D12734" w:rsidP="006F0E03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DF87" w14:textId="56F017C9" w:rsidR="00D12734" w:rsidRPr="00D12734" w:rsidRDefault="00D12734" w:rsidP="006F0E03">
            <w:pPr>
              <w:pStyle w:val="e"/>
              <w:spacing w:line="276" w:lineRule="auto"/>
              <w:ind w:firstLine="0"/>
              <w:jc w:val="center"/>
              <w:rPr>
                <w:lang w:val="ru-RU"/>
              </w:rPr>
            </w:pPr>
            <w:r w:rsidRPr="00D12734">
              <w:rPr>
                <w:lang w:val="ru-RU"/>
              </w:rPr>
              <w:t xml:space="preserve"> 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0E37" w14:textId="77777777" w:rsidR="00D12734" w:rsidRDefault="00D12734" w:rsidP="006F0E03">
            <w:pPr>
              <w:pStyle w:val="TableParagraph"/>
              <w:spacing w:line="242" w:lineRule="auto"/>
              <w:ind w:left="104" w:righ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3B75" w14:textId="77777777" w:rsidR="00D12734" w:rsidRPr="001F343D" w:rsidRDefault="00D12734" w:rsidP="006F0E03">
            <w:pPr>
              <w:pStyle w:val="TableParagraph"/>
              <w:spacing w:before="130"/>
              <w:ind w:left="22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CB6C" w14:textId="77777777" w:rsidR="00D12734" w:rsidRPr="00864B9C" w:rsidRDefault="00D12734" w:rsidP="00A12F9C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D8DC" w14:textId="2AD7B910" w:rsidR="00D12734" w:rsidRPr="00864B9C" w:rsidRDefault="00D12734" w:rsidP="00A12F9C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262,3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359B" w14:textId="77777777" w:rsidR="00D12734" w:rsidRPr="00864B9C" w:rsidRDefault="00D12734" w:rsidP="00A12F9C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524C" w14:textId="77777777" w:rsidR="00D12734" w:rsidRDefault="00D12734" w:rsidP="00A12F9C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5422FBD1" w14:textId="13B6E4A5" w:rsidR="001F343D" w:rsidRPr="001F343D" w:rsidRDefault="001F343D" w:rsidP="001F343D">
      <w:pPr>
        <w:spacing w:before="400" w:after="200"/>
        <w:jc w:val="left"/>
        <w:rPr>
          <w:rFonts w:ascii="Times New Roman" w:eastAsiaTheme="minorHAnsi" w:hAnsi="Times New Roman"/>
          <w:b/>
          <w:sz w:val="24"/>
          <w:lang w:eastAsia="en-US"/>
        </w:rPr>
      </w:pPr>
      <w:r w:rsidRPr="001F343D">
        <w:rPr>
          <w:rFonts w:ascii="Times New Roman" w:eastAsiaTheme="minorHAnsi" w:hAnsi="Times New Roman"/>
          <w:b/>
          <w:sz w:val="24"/>
          <w:lang w:eastAsia="en-US"/>
        </w:rPr>
        <w:t>Таблица 1.1.11.</w:t>
      </w:r>
      <w:r>
        <w:rPr>
          <w:rFonts w:ascii="Times New Roman" w:eastAsiaTheme="minorHAnsi" w:hAnsi="Times New Roman"/>
          <w:b/>
          <w:sz w:val="24"/>
          <w:lang w:eastAsia="en-US"/>
        </w:rPr>
        <w:t>2</w:t>
      </w:r>
      <w:r w:rsidRPr="001F343D">
        <w:rPr>
          <w:rFonts w:ascii="Times New Roman" w:eastAsiaTheme="minorHAnsi" w:hAnsi="Times New Roman"/>
          <w:b/>
          <w:sz w:val="24"/>
          <w:lang w:eastAsia="en-US"/>
        </w:rPr>
        <w:t>-</w:t>
      </w:r>
      <w:r w:rsidRPr="001F343D">
        <w:rPr>
          <w:rFonts w:ascii="Times New Roman" w:hAnsi="Times New Roman"/>
          <w:b/>
          <w:sz w:val="24"/>
        </w:rPr>
        <w:t>Перечень насосного оборудования системы водоснабжения</w:t>
      </w:r>
    </w:p>
    <w:p w14:paraId="404AE1A0" w14:textId="02B2F0EE" w:rsidR="00DD0D61" w:rsidRDefault="00DD0D61" w:rsidP="0029670A">
      <w:pPr>
        <w:pStyle w:val="3TimesNewRoman14"/>
        <w:numPr>
          <w:ilvl w:val="0"/>
          <w:numId w:val="0"/>
        </w:numPr>
        <w:ind w:left="720"/>
        <w:rPr>
          <w:rFonts w:eastAsiaTheme="minorEastAsia"/>
        </w:rPr>
      </w:pPr>
    </w:p>
    <w:tbl>
      <w:tblPr>
        <w:tblStyle w:val="a5"/>
        <w:tblW w:w="104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1417"/>
        <w:gridCol w:w="1156"/>
        <w:gridCol w:w="691"/>
        <w:gridCol w:w="1130"/>
        <w:gridCol w:w="1134"/>
        <w:gridCol w:w="1701"/>
      </w:tblGrid>
      <w:tr w:rsidR="001F343D" w:rsidRPr="00CD5AFC" w14:paraId="0A97F208" w14:textId="77777777" w:rsidTr="003867E7">
        <w:trPr>
          <w:trHeight w:val="809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75554B6" w14:textId="77777777" w:rsidR="001F343D" w:rsidRPr="00476A81" w:rsidRDefault="001F343D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F9F9EB5" w14:textId="77777777" w:rsidR="001F343D" w:rsidRPr="00476A81" w:rsidRDefault="001F343D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Наименование объекта,</w:t>
            </w:r>
          </w:p>
          <w:p w14:paraId="299888BB" w14:textId="77777777" w:rsidR="001F343D" w:rsidRPr="00476A81" w:rsidRDefault="001F343D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оборудование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C234E4" w14:textId="77777777" w:rsidR="001F343D" w:rsidRPr="00476A81" w:rsidRDefault="001F343D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Часовая производительность, м3/ч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DC5D8E4" w14:textId="77777777" w:rsidR="001F343D" w:rsidRPr="00476A81" w:rsidRDefault="001F343D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Полный напор, м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1A1E5F5F" w14:textId="62B42280" w:rsidR="001F343D" w:rsidRPr="00476A81" w:rsidRDefault="001F343D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КПД</w:t>
            </w:r>
            <w:r w:rsidR="00AA66F9">
              <w:rPr>
                <w:rFonts w:ascii="Times New Roman" w:hAnsi="Times New Roman"/>
                <w:color w:val="000000"/>
                <w:sz w:val="24"/>
              </w:rPr>
              <w:t>, %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1A3D905D" w14:textId="77777777" w:rsidR="001F343D" w:rsidRPr="00476A81" w:rsidRDefault="001F343D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Коэффициент загрузки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6D7F2E3" w14:textId="77777777" w:rsidR="001F343D" w:rsidRPr="00476A81" w:rsidRDefault="001F343D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Время работы в году, час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8DC3A8" w14:textId="30466CF5" w:rsidR="001F343D" w:rsidRPr="00476A81" w:rsidRDefault="001F343D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Установленная  мощность, кВт</w:t>
            </w:r>
          </w:p>
        </w:tc>
      </w:tr>
      <w:tr w:rsidR="001F343D" w:rsidRPr="00CD5AFC" w14:paraId="5145178A" w14:textId="77777777" w:rsidTr="003867E7">
        <w:trPr>
          <w:trHeight w:val="924"/>
          <w:jc w:val="center"/>
        </w:trPr>
        <w:tc>
          <w:tcPr>
            <w:tcW w:w="421" w:type="dxa"/>
            <w:vAlign w:val="center"/>
          </w:tcPr>
          <w:p w14:paraId="022CC2E6" w14:textId="77777777" w:rsidR="001F343D" w:rsidRPr="001F343D" w:rsidRDefault="001F343D" w:rsidP="00DB65B1">
            <w:pPr>
              <w:pStyle w:val="ae"/>
              <w:ind w:left="0"/>
              <w:contextualSpacing w:val="0"/>
              <w:jc w:val="center"/>
              <w:rPr>
                <w:sz w:val="22"/>
              </w:rPr>
            </w:pPr>
            <w:r w:rsidRPr="001F343D">
              <w:rPr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0A3DA88E" w14:textId="77777777" w:rsidR="001F343D" w:rsidRPr="001F343D" w:rsidRDefault="001F343D" w:rsidP="00DB65B1">
            <w:pPr>
              <w:pStyle w:val="ae"/>
              <w:ind w:left="0"/>
              <w:contextualSpacing w:val="0"/>
              <w:jc w:val="center"/>
              <w:rPr>
                <w:sz w:val="22"/>
              </w:rPr>
            </w:pPr>
            <w:r w:rsidRPr="001F343D">
              <w:rPr>
                <w:sz w:val="22"/>
              </w:rPr>
              <w:t>ПНС по ул. Полевая</w:t>
            </w:r>
          </w:p>
        </w:tc>
        <w:tc>
          <w:tcPr>
            <w:tcW w:w="1417" w:type="dxa"/>
            <w:vAlign w:val="center"/>
          </w:tcPr>
          <w:p w14:paraId="7A780F80" w14:textId="3130D136" w:rsidR="001F343D" w:rsidRPr="001F343D" w:rsidRDefault="001E2BDB" w:rsidP="00DB65B1">
            <w:pPr>
              <w:pStyle w:val="ae"/>
              <w:ind w:left="0"/>
              <w:contextualSpacing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F343D" w:rsidRPr="001F343D">
              <w:rPr>
                <w:sz w:val="22"/>
              </w:rPr>
              <w:t>60</w:t>
            </w:r>
          </w:p>
        </w:tc>
        <w:tc>
          <w:tcPr>
            <w:tcW w:w="1156" w:type="dxa"/>
            <w:vAlign w:val="center"/>
          </w:tcPr>
          <w:p w14:paraId="365C8AA6" w14:textId="77777777" w:rsidR="001F343D" w:rsidRPr="001F343D" w:rsidRDefault="001F343D" w:rsidP="00DB65B1">
            <w:pPr>
              <w:pStyle w:val="ae"/>
              <w:ind w:left="0"/>
              <w:contextualSpacing w:val="0"/>
              <w:jc w:val="center"/>
              <w:rPr>
                <w:sz w:val="22"/>
              </w:rPr>
            </w:pPr>
            <w:r w:rsidRPr="001F343D">
              <w:rPr>
                <w:sz w:val="22"/>
              </w:rPr>
              <w:t>60</w:t>
            </w:r>
          </w:p>
        </w:tc>
        <w:tc>
          <w:tcPr>
            <w:tcW w:w="691" w:type="dxa"/>
            <w:vAlign w:val="center"/>
          </w:tcPr>
          <w:p w14:paraId="173FC7C4" w14:textId="694446AA" w:rsidR="001F343D" w:rsidRPr="001F343D" w:rsidRDefault="00AA66F9" w:rsidP="00DB65B1">
            <w:pPr>
              <w:pStyle w:val="ae"/>
              <w:ind w:left="0"/>
              <w:contextualSpacing w:val="0"/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  <w:tc>
          <w:tcPr>
            <w:tcW w:w="1130" w:type="dxa"/>
            <w:vAlign w:val="center"/>
          </w:tcPr>
          <w:p w14:paraId="04DF6C4B" w14:textId="2154A0C7" w:rsidR="001F343D" w:rsidRPr="001F343D" w:rsidRDefault="00AA66F9" w:rsidP="00DB65B1">
            <w:pPr>
              <w:pStyle w:val="ae"/>
              <w:ind w:left="0"/>
              <w:contextualSpacing w:val="0"/>
              <w:jc w:val="center"/>
              <w:rPr>
                <w:sz w:val="22"/>
              </w:rPr>
            </w:pPr>
            <w:r>
              <w:rPr>
                <w:sz w:val="22"/>
              </w:rPr>
              <w:t>45,0%</w:t>
            </w:r>
          </w:p>
        </w:tc>
        <w:tc>
          <w:tcPr>
            <w:tcW w:w="1134" w:type="dxa"/>
            <w:vAlign w:val="center"/>
          </w:tcPr>
          <w:p w14:paraId="0A4A34AB" w14:textId="77777777" w:rsidR="001F343D" w:rsidRPr="001F343D" w:rsidRDefault="001F343D" w:rsidP="00DB65B1">
            <w:pPr>
              <w:pStyle w:val="ae"/>
              <w:ind w:left="0"/>
              <w:contextualSpacing w:val="0"/>
              <w:jc w:val="center"/>
              <w:rPr>
                <w:sz w:val="22"/>
              </w:rPr>
            </w:pPr>
            <w:r w:rsidRPr="001F343D">
              <w:rPr>
                <w:sz w:val="22"/>
              </w:rPr>
              <w:t>8760</w:t>
            </w:r>
          </w:p>
        </w:tc>
        <w:tc>
          <w:tcPr>
            <w:tcW w:w="1701" w:type="dxa"/>
            <w:vAlign w:val="center"/>
          </w:tcPr>
          <w:p w14:paraId="5BD3392B" w14:textId="77777777" w:rsidR="001F343D" w:rsidRPr="001F343D" w:rsidRDefault="001F343D" w:rsidP="00DB65B1">
            <w:pPr>
              <w:pStyle w:val="ae"/>
              <w:ind w:left="0"/>
              <w:contextualSpacing w:val="0"/>
              <w:jc w:val="center"/>
              <w:rPr>
                <w:sz w:val="22"/>
              </w:rPr>
            </w:pPr>
            <w:r w:rsidRPr="001F343D">
              <w:rPr>
                <w:sz w:val="22"/>
              </w:rPr>
              <w:t>58,5</w:t>
            </w:r>
          </w:p>
        </w:tc>
      </w:tr>
    </w:tbl>
    <w:p w14:paraId="7E712298" w14:textId="77777777" w:rsidR="006C0700" w:rsidRDefault="006C0700" w:rsidP="006C0700">
      <w:pPr>
        <w:jc w:val="left"/>
        <w:rPr>
          <w:rFonts w:ascii="Times New Roman" w:eastAsiaTheme="minorHAnsi" w:hAnsi="Times New Roman"/>
          <w:sz w:val="24"/>
          <w:lang w:eastAsia="en-US"/>
        </w:rPr>
      </w:pPr>
    </w:p>
    <w:p w14:paraId="4D3FB493" w14:textId="232ADF6E" w:rsidR="006C0700" w:rsidRPr="00BD13F8" w:rsidRDefault="006C0700" w:rsidP="00BD13F8">
      <w:pPr>
        <w:pStyle w:val="TableParagraph"/>
        <w:spacing w:before="115" w:line="288" w:lineRule="auto"/>
        <w:ind w:left="195" w:right="335" w:firstLine="7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BD13F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Техническое состояние насосных станций, указанных в таблице 1.1.11.1 и 1.1.11.2 характеризуется как работоспособное, функционирует в штатном режиме.</w:t>
      </w:r>
    </w:p>
    <w:p w14:paraId="5F4265C8" w14:textId="665B233A" w:rsidR="00BD13F8" w:rsidRDefault="00BD13F8" w:rsidP="00BD13F8">
      <w:pPr>
        <w:pStyle w:val="TableParagraph"/>
        <w:spacing w:before="115" w:line="288" w:lineRule="auto"/>
        <w:ind w:left="195" w:right="335" w:firstLine="71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D13F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 энергоэффективности системы водоснабжения, выраженная в удельных энергозатратах на куб. м поднимаемой воды (нормативный показатель 0,5 кВтч/м3)</w:t>
      </w:r>
      <w:r w:rsidR="00EB710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приведена в таблице 1.1.11.3.</w:t>
      </w:r>
      <w:r w:rsidRPr="00BD13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44F19AC0" w14:textId="42A495F7" w:rsidR="00EB710E" w:rsidRDefault="00EB710E" w:rsidP="00BD13F8">
      <w:pPr>
        <w:pStyle w:val="TableParagraph"/>
        <w:spacing w:before="115" w:line="288" w:lineRule="auto"/>
        <w:ind w:left="195" w:right="335" w:firstLine="71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F19FDD2" w14:textId="20A72D38" w:rsidR="00EB710E" w:rsidRDefault="00EB710E" w:rsidP="00BD13F8">
      <w:pPr>
        <w:pStyle w:val="TableParagraph"/>
        <w:spacing w:before="115" w:line="288" w:lineRule="auto"/>
        <w:ind w:left="195" w:right="335" w:firstLine="71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487E8FC4" w14:textId="4F9335CB" w:rsidR="00EB710E" w:rsidRDefault="00EB710E" w:rsidP="00BD13F8">
      <w:pPr>
        <w:pStyle w:val="TableParagraph"/>
        <w:spacing w:before="115" w:line="288" w:lineRule="auto"/>
        <w:ind w:left="195" w:right="335" w:firstLine="71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5D83872F" w14:textId="6D577733" w:rsidR="00EB710E" w:rsidRDefault="00EB710E" w:rsidP="00BD13F8">
      <w:pPr>
        <w:pStyle w:val="TableParagraph"/>
        <w:spacing w:before="115" w:line="288" w:lineRule="auto"/>
        <w:ind w:left="195" w:right="335" w:firstLine="71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6E627AC" w14:textId="77777777" w:rsidR="005023CF" w:rsidRDefault="005023CF" w:rsidP="00BD13F8">
      <w:pPr>
        <w:rPr>
          <w:rFonts w:ascii="Times New Roman" w:eastAsia="Calibri" w:hAnsi="Times New Roman"/>
          <w:b/>
          <w:sz w:val="24"/>
          <w:szCs w:val="22"/>
        </w:rPr>
      </w:pPr>
    </w:p>
    <w:p w14:paraId="005B6780" w14:textId="582AA419" w:rsidR="00BD13F8" w:rsidRDefault="00BD13F8" w:rsidP="00BD13F8">
      <w:pPr>
        <w:rPr>
          <w:rFonts w:ascii="Times New Roman" w:eastAsia="Calibri" w:hAnsi="Times New Roman"/>
          <w:b/>
          <w:sz w:val="24"/>
          <w:szCs w:val="22"/>
        </w:rPr>
      </w:pPr>
      <w:r>
        <w:rPr>
          <w:rFonts w:ascii="Times New Roman" w:eastAsia="Calibri" w:hAnsi="Times New Roman"/>
          <w:b/>
          <w:sz w:val="24"/>
          <w:szCs w:val="22"/>
        </w:rPr>
        <w:t>Таблица 1.1.11.3</w:t>
      </w:r>
      <w:r w:rsidRPr="00043AA9">
        <w:rPr>
          <w:rFonts w:ascii="Times New Roman" w:eastAsia="Calibri" w:hAnsi="Times New Roman"/>
          <w:b/>
          <w:sz w:val="24"/>
          <w:szCs w:val="22"/>
        </w:rPr>
        <w:t xml:space="preserve"> – Оценка энергоэффективности системы водоснабжения</w:t>
      </w:r>
    </w:p>
    <w:p w14:paraId="4D9E56B7" w14:textId="77777777" w:rsidR="00BD13F8" w:rsidRPr="00043AA9" w:rsidRDefault="00BD13F8" w:rsidP="00BD13F8">
      <w:pPr>
        <w:rPr>
          <w:rFonts w:ascii="Times New Roman" w:eastAsia="Calibri" w:hAnsi="Times New Roman"/>
          <w:b/>
          <w:sz w:val="24"/>
          <w:szCs w:val="22"/>
        </w:rPr>
      </w:pP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1742"/>
        <w:gridCol w:w="2315"/>
      </w:tblGrid>
      <w:tr w:rsidR="00BD13F8" w:rsidRPr="00043AA9" w14:paraId="028CB0F7" w14:textId="77777777" w:rsidTr="00BD13F8">
        <w:trPr>
          <w:trHeight w:val="1215"/>
        </w:trPr>
        <w:tc>
          <w:tcPr>
            <w:tcW w:w="2689" w:type="dxa"/>
            <w:shd w:val="clear" w:color="000000" w:fill="F2F2F2"/>
            <w:vAlign w:val="center"/>
            <w:hideMark/>
          </w:tcPr>
          <w:p w14:paraId="4E7193AE" w14:textId="77777777" w:rsidR="00BD13F8" w:rsidRPr="00043AA9" w:rsidRDefault="00BD13F8" w:rsidP="00BD13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3AA9">
              <w:rPr>
                <w:rFonts w:ascii="Times New Roman" w:hAnsi="Times New Roman"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14:paraId="763B6355" w14:textId="77777777" w:rsidR="00BD13F8" w:rsidRPr="00043AA9" w:rsidRDefault="00BD13F8" w:rsidP="00BD13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3AA9">
              <w:rPr>
                <w:rFonts w:ascii="Times New Roman" w:hAnsi="Times New Roman"/>
                <w:color w:val="000000"/>
                <w:sz w:val="22"/>
                <w:szCs w:val="22"/>
              </w:rPr>
              <w:t>объем поднятой воды в 2020 г, тыс. м3/год</w:t>
            </w:r>
          </w:p>
        </w:tc>
        <w:tc>
          <w:tcPr>
            <w:tcW w:w="1742" w:type="dxa"/>
            <w:shd w:val="clear" w:color="000000" w:fill="F2F2F2"/>
            <w:vAlign w:val="center"/>
            <w:hideMark/>
          </w:tcPr>
          <w:p w14:paraId="5F5EAE03" w14:textId="77777777" w:rsidR="00BD13F8" w:rsidRPr="00043AA9" w:rsidRDefault="00BD13F8" w:rsidP="00BD13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3A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потребленной электроэнергии, </w:t>
            </w:r>
            <w:r w:rsidRPr="00043AA9">
              <w:rPr>
                <w:rFonts w:ascii="Times New Roman" w:hAnsi="Times New Roman"/>
                <w:color w:val="000000"/>
                <w:sz w:val="22"/>
                <w:szCs w:val="22"/>
              </w:rPr>
              <w:t>кВт*час</w:t>
            </w:r>
          </w:p>
        </w:tc>
        <w:tc>
          <w:tcPr>
            <w:tcW w:w="2315" w:type="dxa"/>
            <w:shd w:val="clear" w:color="000000" w:fill="F2F2F2"/>
            <w:vAlign w:val="center"/>
            <w:hideMark/>
          </w:tcPr>
          <w:p w14:paraId="4E4685ED" w14:textId="77777777" w:rsidR="00BD13F8" w:rsidRPr="00043AA9" w:rsidRDefault="00BD13F8" w:rsidP="00BD13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3AA9">
              <w:rPr>
                <w:rFonts w:ascii="Times New Roman" w:hAnsi="Times New Roman"/>
                <w:color w:val="000000"/>
                <w:sz w:val="22"/>
                <w:szCs w:val="22"/>
              </w:rPr>
              <w:t>энергоэффективность, кВтч/м3</w:t>
            </w:r>
          </w:p>
        </w:tc>
      </w:tr>
      <w:tr w:rsidR="00BD13F8" w:rsidRPr="00043AA9" w14:paraId="426C341A" w14:textId="77777777" w:rsidTr="00BD13F8">
        <w:trPr>
          <w:trHeight w:val="33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A6D9B5E" w14:textId="77777777" w:rsidR="00BD13F8" w:rsidRPr="00043AA9" w:rsidRDefault="00BD13F8" w:rsidP="00BD13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п. Березовка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EE425D" w14:textId="77777777" w:rsidR="00BD13F8" w:rsidRPr="00043AA9" w:rsidRDefault="00BD13F8" w:rsidP="00BD13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653,53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14:paraId="1474B2C5" w14:textId="77777777" w:rsidR="00BD13F8" w:rsidRPr="00043AA9" w:rsidRDefault="00BD13F8" w:rsidP="00BD13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84,5131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14:paraId="5BFADFE5" w14:textId="77777777" w:rsidR="00BD13F8" w:rsidRPr="00043AA9" w:rsidRDefault="00BD13F8" w:rsidP="00BD13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0,129</w:t>
            </w:r>
          </w:p>
        </w:tc>
      </w:tr>
    </w:tbl>
    <w:p w14:paraId="4C17901A" w14:textId="77777777" w:rsidR="00BD13F8" w:rsidRPr="00043AA9" w:rsidRDefault="00BD13F8" w:rsidP="00BD13F8">
      <w:pPr>
        <w:rPr>
          <w:rFonts w:ascii="Times New Roman" w:eastAsia="Calibri" w:hAnsi="Times New Roman"/>
          <w:sz w:val="24"/>
          <w:szCs w:val="22"/>
        </w:rPr>
      </w:pPr>
    </w:p>
    <w:p w14:paraId="74D5E4F3" w14:textId="77777777" w:rsidR="00A12F9C" w:rsidRDefault="00A12F9C" w:rsidP="00BD13F8">
      <w:pPr>
        <w:pStyle w:val="TableParagraph"/>
        <w:spacing w:before="115" w:line="288" w:lineRule="auto"/>
        <w:ind w:left="195" w:right="335" w:firstLine="7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14:paraId="3F001A4D" w14:textId="6CB8CB16" w:rsidR="00BD13F8" w:rsidRPr="00043AA9" w:rsidRDefault="00BD13F8" w:rsidP="00BD13F8">
      <w:pPr>
        <w:pStyle w:val="TableParagraph"/>
        <w:spacing w:before="115" w:line="288" w:lineRule="auto"/>
        <w:ind w:left="195" w:right="335" w:firstLine="7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43AA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Как видно из таблицы </w:t>
      </w:r>
      <w:r w:rsidR="008835B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1.1.11.3 оценки эффективности </w:t>
      </w:r>
      <w:r w:rsidRPr="00043AA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системы водоснабжени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я, подачу воды можно считать энергоэффективной</w:t>
      </w:r>
      <w:r w:rsidRPr="00043AA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14:paraId="49CA796F" w14:textId="77777777" w:rsidR="00BD13F8" w:rsidRPr="006C0700" w:rsidRDefault="00BD13F8" w:rsidP="006C0700">
      <w:pPr>
        <w:jc w:val="left"/>
        <w:rPr>
          <w:rFonts w:ascii="Times New Roman" w:eastAsiaTheme="minorHAnsi" w:hAnsi="Times New Roman"/>
          <w:sz w:val="24"/>
          <w:lang w:eastAsia="en-US"/>
        </w:rPr>
      </w:pPr>
    </w:p>
    <w:p w14:paraId="438B6659" w14:textId="4C0F440C" w:rsidR="00BA091E" w:rsidRPr="00F00829" w:rsidRDefault="00714242" w:rsidP="0029670A">
      <w:pPr>
        <w:pStyle w:val="3TimesNewRoman14"/>
        <w:numPr>
          <w:ilvl w:val="0"/>
          <w:numId w:val="0"/>
        </w:numPr>
        <w:ind w:left="720"/>
      </w:pPr>
      <w:bookmarkStart w:id="11" w:name="_Toc88726049"/>
      <w:r w:rsidRPr="00F00829">
        <w:rPr>
          <w:rFonts w:eastAsiaTheme="minorEastAsia"/>
        </w:rPr>
        <w:t>1.1.4.4.</w:t>
      </w:r>
      <w:r w:rsidRPr="00F00829">
        <w:rPr>
          <w:rFonts w:eastAsiaTheme="minorEastAsia"/>
          <w:color w:val="C00000"/>
        </w:rPr>
        <w:t xml:space="preserve"> </w:t>
      </w:r>
      <w:r w:rsidR="001710C8" w:rsidRPr="00F00829">
        <w:rPr>
          <w:rFonts w:eastAsiaTheme="minorEastAsia"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bookmarkEnd w:id="11"/>
    </w:p>
    <w:p w14:paraId="600032D5" w14:textId="404A6D83" w:rsidR="00E50ED0" w:rsidRPr="00F00829" w:rsidRDefault="006C0700" w:rsidP="00E50ED0">
      <w:pPr>
        <w:pStyle w:val="TableParagraph"/>
        <w:spacing w:before="115" w:line="288" w:lineRule="auto"/>
        <w:ind w:left="195" w:right="335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Согласно форме</w:t>
      </w:r>
      <w:r w:rsidR="003B0B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статистического наблюдения</w:t>
      </w:r>
      <w:r w:rsidR="00E50E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1-водопровод </w:t>
      </w:r>
      <w:r w:rsidR="00E50E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 п. Березовка п</w:t>
      </w:r>
      <w:r w:rsidR="00E50ED0" w:rsidRPr="00F00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ротяженность</w:t>
      </w:r>
      <w:r w:rsidR="00E50ED0" w:rsidRPr="00F00829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E50E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водоводов составляет 16 км, протяженность уличной водопроводной сети -39,48 км, внутриквартальной и внутридворовой сети -24,04км.</w:t>
      </w:r>
      <w:r w:rsidR="00E50ED0" w:rsidRPr="00F00829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E50ED0" w:rsidRPr="00F00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Сети</w:t>
      </w:r>
      <w:r w:rsidR="00E50ED0" w:rsidRPr="00F00829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E50ED0" w:rsidRPr="00F00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проложены</w:t>
      </w:r>
      <w:r w:rsidR="00E50ED0" w:rsidRPr="00F00829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50ED0"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50ED0" w:rsidRPr="00F00829">
        <w:rPr>
          <w:rFonts w:ascii="Times New Roman" w:eastAsia="Times New Roman" w:hAnsi="Times New Roman" w:cs="Times New Roman"/>
          <w:spacing w:val="74"/>
          <w:w w:val="99"/>
          <w:sz w:val="24"/>
          <w:szCs w:val="24"/>
          <w:lang w:val="ru-RU"/>
        </w:rPr>
        <w:t xml:space="preserve"> </w:t>
      </w:r>
      <w:r w:rsidR="00E50ED0"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</w:t>
      </w:r>
      <w:r w:rsidR="00E50ED0" w:rsidRPr="00F00829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E50ED0"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E50ED0" w:rsidRPr="00F00829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E50ED0"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1957</w:t>
      </w:r>
      <w:r w:rsidR="00E50ED0" w:rsidRPr="00F00829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50ED0" w:rsidRPr="00F00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</w:t>
      </w:r>
      <w:r w:rsidR="00E50ED0" w:rsidRPr="00F00829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E50ED0"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1980</w:t>
      </w:r>
      <w:r w:rsidR="00E50ED0" w:rsidRPr="00F0082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50ED0" w:rsidRPr="00F00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гг.</w:t>
      </w:r>
      <w:r w:rsidR="00E50ED0" w:rsidRPr="00F00829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E50ED0" w:rsidRPr="00F00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Материал</w:t>
      </w:r>
      <w:r w:rsidR="00E50ED0" w:rsidRPr="00F0082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50ED0" w:rsidRPr="00F00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труб</w:t>
      </w:r>
      <w:r w:rsidR="00E50ED0" w:rsidRPr="00F0082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50ED0"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E50ED0" w:rsidRPr="00F00829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E50ED0" w:rsidRPr="00F00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сталь,</w:t>
      </w:r>
      <w:r w:rsidR="00E50ED0" w:rsidRPr="00F00829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E50E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чугун. Износ водопроводных распределительных сетей составляет в среднем 60,0 – 70,0%. Распределительная сеть поселка требует принятия мер по замене изношенных трубопроводов в целях обеспечения надежности и качества водообеспечения потребителей.</w:t>
      </w:r>
    </w:p>
    <w:p w14:paraId="02AB0B52" w14:textId="76273619" w:rsidR="00E50ED0" w:rsidRPr="00F00829" w:rsidRDefault="00E50ED0" w:rsidP="00E50ED0">
      <w:pPr>
        <w:pStyle w:val="TableParagraph"/>
        <w:spacing w:before="115" w:line="288" w:lineRule="auto"/>
        <w:ind w:left="195" w:right="335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Отсутствуют накопительные ёмкости для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оддержания необходимого запаса воды для </w:t>
      </w:r>
      <w:r w:rsidR="006C07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устойчивого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функционирования распределительной водопроводной сети</w:t>
      </w:r>
      <w:r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часы максимального водоразбора.</w:t>
      </w:r>
    </w:p>
    <w:p w14:paraId="7D7C7C6B" w14:textId="77777777" w:rsidR="00FF25E5" w:rsidRPr="00F00829" w:rsidRDefault="00FF25E5" w:rsidP="00B362D5">
      <w:pPr>
        <w:ind w:firstLine="570"/>
        <w:rPr>
          <w:rFonts w:ascii="Times New Roman" w:hAnsi="Times New Roman"/>
          <w:color w:val="040404"/>
          <w:sz w:val="24"/>
        </w:rPr>
      </w:pPr>
    </w:p>
    <w:p w14:paraId="2BBE2303" w14:textId="77777777" w:rsidR="00BA091E" w:rsidRPr="00F00829" w:rsidRDefault="00714242" w:rsidP="0029670A">
      <w:pPr>
        <w:pStyle w:val="3TimesNewRoman14"/>
        <w:numPr>
          <w:ilvl w:val="0"/>
          <w:numId w:val="0"/>
        </w:numPr>
        <w:ind w:left="720"/>
      </w:pPr>
      <w:bookmarkStart w:id="12" w:name="_Toc88726050"/>
      <w:r w:rsidRPr="00F00829">
        <w:t xml:space="preserve">1.1.4.5. </w:t>
      </w:r>
      <w:r w:rsidR="00BA091E" w:rsidRPr="00F00829">
        <w:t>Описание существующих технических и технологических проблем, возникающи</w:t>
      </w:r>
      <w:r w:rsidR="0083120C" w:rsidRPr="00F00829">
        <w:t xml:space="preserve">х при водоснабжении </w:t>
      </w:r>
      <w:r w:rsidRPr="00F00829">
        <w:t>поселений, городских округов,</w:t>
      </w:r>
      <w:r w:rsidR="00BA091E" w:rsidRPr="00F00829">
        <w:t xml:space="preserve">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12"/>
    </w:p>
    <w:p w14:paraId="5FA15B8E" w14:textId="711AF5A0" w:rsidR="00F2756C" w:rsidRDefault="00A966A3" w:rsidP="00A966A3">
      <w:pPr>
        <w:pStyle w:val="e"/>
        <w:spacing w:line="276" w:lineRule="auto"/>
        <w:ind w:firstLine="567"/>
        <w:jc w:val="both"/>
      </w:pPr>
      <w:r w:rsidRPr="00F00829">
        <w:t xml:space="preserve">Проблемы эксплуатации системы водоснабжения с позиции основных показателей работы системы коммунальной инфраструктуры отражены в таблице </w:t>
      </w:r>
      <w:r w:rsidR="00E56D1F" w:rsidRPr="00F00829">
        <w:t>1.</w:t>
      </w:r>
      <w:r w:rsidR="004E442D" w:rsidRPr="00F00829">
        <w:t>1</w:t>
      </w:r>
      <w:r w:rsidR="00CF6D83" w:rsidRPr="00F00829">
        <w:t>.12</w:t>
      </w:r>
      <w:r w:rsidR="00F2756C" w:rsidRPr="00F00829">
        <w:t>.</w:t>
      </w:r>
    </w:p>
    <w:p w14:paraId="324DE048" w14:textId="6FD210AA" w:rsidR="00EB710E" w:rsidRDefault="00EB710E" w:rsidP="00A966A3">
      <w:pPr>
        <w:pStyle w:val="e"/>
        <w:spacing w:line="276" w:lineRule="auto"/>
        <w:ind w:firstLine="567"/>
        <w:jc w:val="both"/>
      </w:pPr>
    </w:p>
    <w:p w14:paraId="68D6349A" w14:textId="543D911E" w:rsidR="00EB710E" w:rsidRDefault="00EB710E" w:rsidP="00A966A3">
      <w:pPr>
        <w:pStyle w:val="e"/>
        <w:spacing w:line="276" w:lineRule="auto"/>
        <w:ind w:firstLine="567"/>
        <w:jc w:val="both"/>
      </w:pPr>
    </w:p>
    <w:p w14:paraId="58F51D90" w14:textId="1ABC1856" w:rsidR="00EB710E" w:rsidRDefault="00EB710E" w:rsidP="00A966A3">
      <w:pPr>
        <w:pStyle w:val="e"/>
        <w:spacing w:line="276" w:lineRule="auto"/>
        <w:ind w:firstLine="567"/>
        <w:jc w:val="both"/>
      </w:pPr>
    </w:p>
    <w:p w14:paraId="3ED28DED" w14:textId="6945DBE8" w:rsidR="00EB710E" w:rsidRDefault="00EB710E" w:rsidP="00A966A3">
      <w:pPr>
        <w:pStyle w:val="e"/>
        <w:spacing w:line="276" w:lineRule="auto"/>
        <w:ind w:firstLine="567"/>
        <w:jc w:val="both"/>
      </w:pPr>
    </w:p>
    <w:p w14:paraId="3812403A" w14:textId="3336F26F" w:rsidR="005023CF" w:rsidRDefault="005023CF" w:rsidP="00A966A3">
      <w:pPr>
        <w:pStyle w:val="e"/>
        <w:spacing w:line="276" w:lineRule="auto"/>
        <w:ind w:firstLine="567"/>
        <w:jc w:val="both"/>
      </w:pPr>
    </w:p>
    <w:p w14:paraId="5DFF5647" w14:textId="1C971D8B" w:rsidR="005023CF" w:rsidRDefault="005023CF" w:rsidP="00A966A3">
      <w:pPr>
        <w:pStyle w:val="e"/>
        <w:spacing w:line="276" w:lineRule="auto"/>
        <w:ind w:firstLine="567"/>
        <w:jc w:val="both"/>
      </w:pPr>
    </w:p>
    <w:p w14:paraId="6C552FC4" w14:textId="77777777" w:rsidR="005023CF" w:rsidRDefault="005023CF" w:rsidP="00A966A3">
      <w:pPr>
        <w:pStyle w:val="e"/>
        <w:spacing w:line="276" w:lineRule="auto"/>
        <w:ind w:firstLine="567"/>
        <w:jc w:val="both"/>
      </w:pPr>
    </w:p>
    <w:p w14:paraId="3AFAEF54" w14:textId="358C1B35" w:rsidR="006C0579" w:rsidRPr="00F00829" w:rsidRDefault="006C0579" w:rsidP="006C0579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  <w:r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>Таблица</w:t>
      </w:r>
      <w:r w:rsidR="004E442D"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1.1</w:t>
      </w:r>
      <w:r w:rsidR="00CF6D83"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>.12</w:t>
      </w:r>
      <w:r w:rsidRPr="00F00829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– Проблемы системы с точки зрения основных показателей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691"/>
        <w:gridCol w:w="7641"/>
      </w:tblGrid>
      <w:tr w:rsidR="00A966A3" w:rsidRPr="00F00829" w14:paraId="2EDB66BD" w14:textId="77777777" w:rsidTr="000634ED">
        <w:trPr>
          <w:jc w:val="center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47BC2C94" w14:textId="77777777" w:rsidR="00A966A3" w:rsidRPr="00DB65B1" w:rsidRDefault="00A966A3" w:rsidP="006C057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65B1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1906F30C" w14:textId="77777777" w:rsidR="00A966A3" w:rsidRPr="00DB65B1" w:rsidRDefault="00A966A3" w:rsidP="006C057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65B1">
              <w:rPr>
                <w:rFonts w:ascii="Times New Roman" w:hAnsi="Times New Roman"/>
                <w:color w:val="000000"/>
                <w:sz w:val="24"/>
              </w:rPr>
              <w:t>Показатель</w:t>
            </w:r>
          </w:p>
        </w:tc>
        <w:tc>
          <w:tcPr>
            <w:tcW w:w="7641" w:type="dxa"/>
            <w:shd w:val="clear" w:color="auto" w:fill="F2F2F2" w:themeFill="background1" w:themeFillShade="F2"/>
            <w:vAlign w:val="center"/>
          </w:tcPr>
          <w:p w14:paraId="3AA6DF90" w14:textId="77777777" w:rsidR="00A966A3" w:rsidRPr="00DB65B1" w:rsidRDefault="00A966A3" w:rsidP="006C057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65B1">
              <w:rPr>
                <w:rFonts w:ascii="Times New Roman" w:hAnsi="Times New Roman"/>
                <w:color w:val="000000"/>
                <w:sz w:val="24"/>
              </w:rPr>
              <w:t>Описание</w:t>
            </w:r>
          </w:p>
        </w:tc>
      </w:tr>
      <w:tr w:rsidR="00A966A3" w:rsidRPr="00F00829" w14:paraId="730D7052" w14:textId="77777777" w:rsidTr="000634ED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20128D1" w14:textId="77777777" w:rsidR="00A966A3" w:rsidRPr="00DB65B1" w:rsidRDefault="00A966A3" w:rsidP="00A966A3">
            <w:pPr>
              <w:pStyle w:val="e"/>
              <w:spacing w:line="276" w:lineRule="auto"/>
              <w:ind w:firstLine="0"/>
              <w:jc w:val="center"/>
              <w:rPr>
                <w:i/>
                <w:sz w:val="22"/>
              </w:rPr>
            </w:pPr>
            <w:r w:rsidRPr="00DB65B1">
              <w:rPr>
                <w:i/>
                <w:sz w:val="22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187B0B1" w14:textId="77777777" w:rsidR="00A966A3" w:rsidRPr="00DB65B1" w:rsidRDefault="00A966A3" w:rsidP="00A966A3">
            <w:pPr>
              <w:pStyle w:val="e"/>
              <w:spacing w:line="276" w:lineRule="auto"/>
              <w:ind w:firstLine="0"/>
              <w:jc w:val="center"/>
              <w:rPr>
                <w:sz w:val="22"/>
              </w:rPr>
            </w:pPr>
            <w:r w:rsidRPr="00DB65B1">
              <w:rPr>
                <w:sz w:val="22"/>
              </w:rPr>
              <w:t>Надежность</w:t>
            </w:r>
          </w:p>
        </w:tc>
        <w:tc>
          <w:tcPr>
            <w:tcW w:w="7641" w:type="dxa"/>
            <w:shd w:val="clear" w:color="auto" w:fill="auto"/>
            <w:vAlign w:val="center"/>
          </w:tcPr>
          <w:p w14:paraId="7D925D2D" w14:textId="77777777" w:rsidR="00A966A3" w:rsidRPr="00DB65B1" w:rsidRDefault="00A966A3" w:rsidP="00A966A3">
            <w:pPr>
              <w:pStyle w:val="e"/>
              <w:spacing w:line="276" w:lineRule="auto"/>
              <w:ind w:firstLine="0"/>
              <w:jc w:val="center"/>
              <w:rPr>
                <w:sz w:val="22"/>
              </w:rPr>
            </w:pPr>
            <w:r w:rsidRPr="00DB65B1">
              <w:rPr>
                <w:sz w:val="22"/>
              </w:rPr>
              <w:t>Старение сетей водоснабжения, увеличение протяженности сетей с износом до 100%. Высокая степень физического износа насосного оборудования.</w:t>
            </w:r>
          </w:p>
        </w:tc>
      </w:tr>
      <w:tr w:rsidR="00A966A3" w:rsidRPr="00F00829" w14:paraId="5AD7A184" w14:textId="77777777" w:rsidTr="000634ED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59AE60F" w14:textId="77777777" w:rsidR="00A966A3" w:rsidRPr="00DB65B1" w:rsidRDefault="00A966A3" w:rsidP="00A966A3">
            <w:pPr>
              <w:pStyle w:val="e"/>
              <w:spacing w:line="276" w:lineRule="auto"/>
              <w:ind w:firstLine="0"/>
              <w:jc w:val="center"/>
              <w:rPr>
                <w:i/>
                <w:sz w:val="22"/>
              </w:rPr>
            </w:pPr>
            <w:r w:rsidRPr="00DB65B1">
              <w:rPr>
                <w:i/>
                <w:sz w:val="22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278B96D" w14:textId="77777777" w:rsidR="00A966A3" w:rsidRPr="00DB65B1" w:rsidRDefault="00A966A3" w:rsidP="00A966A3">
            <w:pPr>
              <w:pStyle w:val="e"/>
              <w:spacing w:line="276" w:lineRule="auto"/>
              <w:ind w:firstLine="0"/>
              <w:jc w:val="center"/>
              <w:rPr>
                <w:sz w:val="22"/>
              </w:rPr>
            </w:pPr>
            <w:r w:rsidRPr="00DB65B1">
              <w:rPr>
                <w:sz w:val="22"/>
              </w:rPr>
              <w:t>Эффективность</w:t>
            </w:r>
          </w:p>
        </w:tc>
        <w:tc>
          <w:tcPr>
            <w:tcW w:w="7641" w:type="dxa"/>
            <w:shd w:val="clear" w:color="auto" w:fill="auto"/>
            <w:vAlign w:val="center"/>
          </w:tcPr>
          <w:p w14:paraId="6C6E3441" w14:textId="3E928174" w:rsidR="00A966A3" w:rsidRPr="00DB65B1" w:rsidRDefault="00A966A3" w:rsidP="00A966A3">
            <w:pPr>
              <w:pStyle w:val="e"/>
              <w:spacing w:line="276" w:lineRule="auto"/>
              <w:ind w:firstLine="0"/>
              <w:jc w:val="center"/>
              <w:rPr>
                <w:sz w:val="22"/>
              </w:rPr>
            </w:pPr>
            <w:r w:rsidRPr="00DB65B1">
              <w:rPr>
                <w:sz w:val="22"/>
              </w:rPr>
              <w:t>Низкая обеспеченность потребителей приборами учета потребления воды. Высокий уровень потерь воды при транспортировке. Высокое потребление электроэнергии при транспортировке воды.</w:t>
            </w:r>
            <w:r w:rsidR="003D0C3D">
              <w:rPr>
                <w:sz w:val="22"/>
              </w:rPr>
              <w:t xml:space="preserve"> Расходы на устранение аварийных и нештатных ситуаций</w:t>
            </w:r>
          </w:p>
        </w:tc>
      </w:tr>
      <w:tr w:rsidR="00E50ED0" w:rsidRPr="00F00829" w14:paraId="0CF5244F" w14:textId="77777777" w:rsidTr="000634ED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66B7E3B" w14:textId="1DF42DBE" w:rsidR="00E50ED0" w:rsidRPr="00DB65B1" w:rsidRDefault="00E50ED0" w:rsidP="00E50ED0">
            <w:pPr>
              <w:pStyle w:val="e"/>
              <w:spacing w:line="276" w:lineRule="auto"/>
              <w:ind w:firstLine="0"/>
              <w:jc w:val="center"/>
              <w:rPr>
                <w:i/>
                <w:sz w:val="22"/>
              </w:rPr>
            </w:pPr>
            <w:r w:rsidRPr="00DB65B1">
              <w:rPr>
                <w:i/>
                <w:sz w:val="22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4D67D1E" w14:textId="3B8B8773" w:rsidR="00E50ED0" w:rsidRPr="00DB65B1" w:rsidRDefault="00E50ED0" w:rsidP="00E50ED0">
            <w:pPr>
              <w:pStyle w:val="e"/>
              <w:spacing w:line="276" w:lineRule="auto"/>
              <w:ind w:firstLine="0"/>
              <w:jc w:val="center"/>
              <w:rPr>
                <w:sz w:val="22"/>
              </w:rPr>
            </w:pPr>
            <w:r w:rsidRPr="00DB65B1">
              <w:rPr>
                <w:sz w:val="22"/>
              </w:rPr>
              <w:t>Качество</w:t>
            </w:r>
          </w:p>
        </w:tc>
        <w:tc>
          <w:tcPr>
            <w:tcW w:w="7641" w:type="dxa"/>
            <w:shd w:val="clear" w:color="auto" w:fill="auto"/>
            <w:vAlign w:val="center"/>
          </w:tcPr>
          <w:p w14:paraId="538AC003" w14:textId="00E7D779" w:rsidR="00E50ED0" w:rsidRPr="00DB65B1" w:rsidRDefault="00E50ED0" w:rsidP="00E50ED0">
            <w:pPr>
              <w:pStyle w:val="e"/>
              <w:spacing w:line="276" w:lineRule="auto"/>
              <w:ind w:firstLine="0"/>
              <w:jc w:val="center"/>
              <w:rPr>
                <w:sz w:val="22"/>
              </w:rPr>
            </w:pPr>
            <w:r w:rsidRPr="00DB65B1">
              <w:rPr>
                <w:sz w:val="22"/>
              </w:rPr>
              <w:t>Качество воды подземных водоисточников не соответствуют СаНПиН</w:t>
            </w:r>
            <w:r w:rsidR="003D0C3D">
              <w:rPr>
                <w:sz w:val="22"/>
              </w:rPr>
              <w:t>. Дефицит водообеспечения в период максимального водоразбора в удаленных точках и на верхних этажах МКД.</w:t>
            </w:r>
          </w:p>
        </w:tc>
      </w:tr>
    </w:tbl>
    <w:p w14:paraId="3DD2796A" w14:textId="77777777" w:rsidR="00F2756C" w:rsidRPr="00F00829" w:rsidRDefault="00F2756C" w:rsidP="00086CB0">
      <w:pPr>
        <w:pStyle w:val="e"/>
        <w:spacing w:line="276" w:lineRule="auto"/>
        <w:ind w:firstLine="567"/>
        <w:jc w:val="both"/>
      </w:pPr>
    </w:p>
    <w:p w14:paraId="1D5C381F" w14:textId="43B13CA2" w:rsidR="00A966A3" w:rsidRPr="00F00829" w:rsidRDefault="00A966A3" w:rsidP="00086CB0">
      <w:pPr>
        <w:pStyle w:val="e"/>
        <w:spacing w:line="276" w:lineRule="auto"/>
        <w:ind w:firstLine="567"/>
        <w:jc w:val="both"/>
      </w:pPr>
      <w:r w:rsidRPr="00F00829">
        <w:t>Основными показателями работы системы водоснабжения с учетом перечня мероприятий являются повышение качества, надежности, эффективности работы системы, а также обеспечение доступности услуги для потребителей в ч</w:t>
      </w:r>
      <w:r w:rsidR="00AA66F9">
        <w:t xml:space="preserve">асти подключения объектов капитального </w:t>
      </w:r>
      <w:r w:rsidRPr="00F00829">
        <w:t>строительства.</w:t>
      </w:r>
    </w:p>
    <w:p w14:paraId="75E1B7B4" w14:textId="4914D474" w:rsidR="00A966A3" w:rsidRDefault="00A966A3" w:rsidP="00086CB0">
      <w:pPr>
        <w:pStyle w:val="e"/>
        <w:spacing w:line="276" w:lineRule="auto"/>
        <w:ind w:firstLine="567"/>
        <w:jc w:val="both"/>
      </w:pPr>
      <w:r w:rsidRPr="00F00829">
        <w:t>Эффект от реализации мероприятий по совершенствованию системы водоснабжения:</w:t>
      </w:r>
    </w:p>
    <w:p w14:paraId="3F2737F6" w14:textId="0F6C3C90" w:rsidR="0010624C" w:rsidRPr="00F00829" w:rsidRDefault="0010624C" w:rsidP="00086CB0">
      <w:pPr>
        <w:pStyle w:val="e"/>
        <w:spacing w:line="276" w:lineRule="auto"/>
        <w:ind w:firstLine="567"/>
        <w:jc w:val="both"/>
      </w:pPr>
      <w:r>
        <w:tab/>
        <w:t xml:space="preserve">          повышение качества предоставления услуги водоснабжения потребителям;</w:t>
      </w:r>
    </w:p>
    <w:p w14:paraId="6F51684D" w14:textId="1746B17E" w:rsidR="00A966A3" w:rsidRPr="00F00829" w:rsidRDefault="00AA66F9" w:rsidP="00BD41EB">
      <w:pPr>
        <w:pStyle w:val="e"/>
        <w:numPr>
          <w:ilvl w:val="0"/>
          <w:numId w:val="6"/>
        </w:numPr>
        <w:spacing w:before="0" w:line="276" w:lineRule="auto"/>
        <w:jc w:val="both"/>
      </w:pPr>
      <w:r>
        <w:t xml:space="preserve">повышение надежности функционирования </w:t>
      </w:r>
      <w:r w:rsidR="00A966A3" w:rsidRPr="00F00829">
        <w:t>системы водоснабжения;</w:t>
      </w:r>
    </w:p>
    <w:p w14:paraId="211B522D" w14:textId="77777777" w:rsidR="00A966A3" w:rsidRPr="00F00829" w:rsidRDefault="00A966A3" w:rsidP="00BD41EB">
      <w:pPr>
        <w:pStyle w:val="e"/>
        <w:numPr>
          <w:ilvl w:val="0"/>
          <w:numId w:val="6"/>
        </w:numPr>
        <w:spacing w:before="0" w:line="276" w:lineRule="auto"/>
        <w:jc w:val="both"/>
      </w:pPr>
      <w:r w:rsidRPr="00F00829">
        <w:t>снижение фактических потерь воды;</w:t>
      </w:r>
    </w:p>
    <w:p w14:paraId="302C5A19" w14:textId="77777777" w:rsidR="00A966A3" w:rsidRPr="00F00829" w:rsidRDefault="00A966A3" w:rsidP="00BD41EB">
      <w:pPr>
        <w:pStyle w:val="e"/>
        <w:numPr>
          <w:ilvl w:val="0"/>
          <w:numId w:val="6"/>
        </w:numPr>
        <w:spacing w:before="0" w:line="276" w:lineRule="auto"/>
        <w:jc w:val="both"/>
      </w:pPr>
      <w:r w:rsidRPr="00F00829">
        <w:t>снижение потребления электрической энергии;</w:t>
      </w:r>
    </w:p>
    <w:p w14:paraId="30892B14" w14:textId="77777777" w:rsidR="00A966A3" w:rsidRPr="00F00829" w:rsidRDefault="00A966A3" w:rsidP="00BD41EB">
      <w:pPr>
        <w:pStyle w:val="e"/>
        <w:numPr>
          <w:ilvl w:val="0"/>
          <w:numId w:val="6"/>
        </w:numPr>
        <w:spacing w:before="0" w:line="276" w:lineRule="auto"/>
        <w:jc w:val="both"/>
      </w:pPr>
      <w:r w:rsidRPr="00F00829">
        <w:t>увеличение ресурсов работы насосов;</w:t>
      </w:r>
    </w:p>
    <w:p w14:paraId="1946685F" w14:textId="7F7B3125" w:rsidR="00A966A3" w:rsidRPr="00F00829" w:rsidRDefault="00A966A3" w:rsidP="00BD41EB">
      <w:pPr>
        <w:pStyle w:val="e"/>
        <w:numPr>
          <w:ilvl w:val="0"/>
          <w:numId w:val="6"/>
        </w:numPr>
        <w:spacing w:before="0" w:line="276" w:lineRule="auto"/>
        <w:jc w:val="both"/>
      </w:pPr>
      <w:r w:rsidRPr="00F00829">
        <w:t>увеличение срока службы водопроводных сетей за счет исключения гидравлических ударов</w:t>
      </w:r>
      <w:r w:rsidR="0010624C">
        <w:t xml:space="preserve"> и оптимизации гидравлического режима работы</w:t>
      </w:r>
      <w:r w:rsidRPr="00F00829">
        <w:t>;</w:t>
      </w:r>
    </w:p>
    <w:p w14:paraId="3D1ED0A4" w14:textId="77777777" w:rsidR="00A966A3" w:rsidRPr="00F00829" w:rsidRDefault="00086CB0" w:rsidP="00BD41EB">
      <w:pPr>
        <w:pStyle w:val="e"/>
        <w:numPr>
          <w:ilvl w:val="0"/>
          <w:numId w:val="6"/>
        </w:numPr>
        <w:spacing w:before="0" w:line="276" w:lineRule="auto"/>
        <w:jc w:val="both"/>
      </w:pPr>
      <w:r w:rsidRPr="00F00829">
        <w:t xml:space="preserve">расширение возможностей подключения объектов </w:t>
      </w:r>
      <w:r w:rsidR="00A966A3" w:rsidRPr="00F00829">
        <w:t>перспективного строительства.</w:t>
      </w:r>
    </w:p>
    <w:p w14:paraId="44508CE5" w14:textId="77777777" w:rsidR="00CF6D83" w:rsidRPr="00F00829" w:rsidRDefault="00CF6D83" w:rsidP="00CF6D83">
      <w:pPr>
        <w:pStyle w:val="e"/>
        <w:spacing w:line="276" w:lineRule="auto"/>
        <w:jc w:val="both"/>
      </w:pPr>
      <w:r w:rsidRPr="00F00829">
        <w:t>Предписания органов, осуществляющих государственный надзор, муниципальный контроль, об устранении нарушений, влияющих на качество и безопасность воды, отсутствуют.</w:t>
      </w:r>
    </w:p>
    <w:p w14:paraId="6236EC08" w14:textId="597D22BA" w:rsidR="00A966A3" w:rsidRPr="00F00829" w:rsidRDefault="00A966A3" w:rsidP="00086CB0">
      <w:pPr>
        <w:pStyle w:val="e"/>
        <w:spacing w:line="276" w:lineRule="auto"/>
        <w:ind w:firstLine="0"/>
        <w:jc w:val="both"/>
      </w:pPr>
    </w:p>
    <w:p w14:paraId="7009E18B" w14:textId="77777777" w:rsidR="00BA091E" w:rsidRPr="00F00829" w:rsidRDefault="00714242" w:rsidP="0029670A">
      <w:pPr>
        <w:pStyle w:val="3TimesNewRoman14"/>
        <w:numPr>
          <w:ilvl w:val="0"/>
          <w:numId w:val="0"/>
        </w:numPr>
        <w:ind w:left="720"/>
      </w:pPr>
      <w:bookmarkStart w:id="13" w:name="_Toc88726051"/>
      <w:r w:rsidRPr="00F00829">
        <w:t xml:space="preserve">1.1.4.6. </w:t>
      </w:r>
      <w:r w:rsidR="00BA091E" w:rsidRPr="00F00829">
        <w:t>Описание централизованной системы горячего водоснабжения с использованием закрытых систем горячего водоснабжения</w:t>
      </w:r>
      <w:r w:rsidR="003B4AA8" w:rsidRPr="00F00829">
        <w:t>, отражающее технологические особенности указанной системы</w:t>
      </w:r>
      <w:bookmarkEnd w:id="13"/>
    </w:p>
    <w:p w14:paraId="22454F42" w14:textId="739DDEF9" w:rsidR="00221681" w:rsidRPr="00F00829" w:rsidRDefault="00221681" w:rsidP="00221681">
      <w:pPr>
        <w:pStyle w:val="TableParagraph"/>
        <w:spacing w:before="122" w:line="288" w:lineRule="auto"/>
        <w:ind w:left="195" w:right="334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082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поселке </w:t>
      </w:r>
      <w:r w:rsidRPr="00F00829">
        <w:rPr>
          <w:rFonts w:ascii="Times New Roman" w:hAnsi="Times New Roman" w:cs="Times New Roman"/>
          <w:sz w:val="24"/>
          <w:szCs w:val="24"/>
          <w:lang w:val="ru-RU"/>
        </w:rPr>
        <w:t xml:space="preserve">Березовка </w:t>
      </w:r>
      <w:r w:rsidRPr="00FA24A6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4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централизованных источник</w:t>
      </w:r>
      <w:r w:rsidRPr="00FA24A6">
        <w:rPr>
          <w:rFonts w:ascii="Times New Roman" w:hAnsi="Times New Roman" w:cs="Times New Roman"/>
          <w:sz w:val="24"/>
          <w:szCs w:val="24"/>
          <w:lang w:val="ru-RU"/>
        </w:rPr>
        <w:t>а вырабо</w:t>
      </w:r>
      <w:r>
        <w:rPr>
          <w:rFonts w:ascii="Times New Roman" w:hAnsi="Times New Roman" w:cs="Times New Roman"/>
          <w:sz w:val="24"/>
          <w:szCs w:val="24"/>
          <w:lang w:val="ru-RU"/>
        </w:rPr>
        <w:t>тки тепловой энергии в целях об</w:t>
      </w:r>
      <w:r w:rsidRPr="00FA24A6">
        <w:rPr>
          <w:rFonts w:ascii="Times New Roman" w:hAnsi="Times New Roman" w:cs="Times New Roman"/>
          <w:sz w:val="24"/>
          <w:szCs w:val="24"/>
          <w:lang w:val="ru-RU"/>
        </w:rPr>
        <w:t xml:space="preserve">еспечения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горяче</w:t>
      </w:r>
      <w:r w:rsidR="003B0BA2">
        <w:rPr>
          <w:rFonts w:ascii="Times New Roman" w:hAnsi="Times New Roman" w:cs="Times New Roman"/>
          <w:sz w:val="24"/>
          <w:szCs w:val="24"/>
          <w:lang w:val="ru-RU"/>
        </w:rPr>
        <w:t>го водоснабжения потребителей: К</w:t>
      </w:r>
      <w:r w:rsidRPr="00F00829">
        <w:rPr>
          <w:rFonts w:ascii="Times New Roman" w:hAnsi="Times New Roman" w:cs="Times New Roman"/>
          <w:sz w:val="24"/>
          <w:szCs w:val="24"/>
          <w:lang w:val="ru-RU"/>
        </w:rPr>
        <w:t>отельная №1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ул. Юно</w:t>
      </w:r>
      <w:r w:rsidR="003B0BA2">
        <w:rPr>
          <w:rFonts w:ascii="Times New Roman" w:hAnsi="Times New Roman" w:cs="Times New Roman"/>
          <w:sz w:val="24"/>
          <w:szCs w:val="24"/>
          <w:lang w:val="ru-RU"/>
        </w:rPr>
        <w:t>сти, 11а, Котельная №2 ул. Щорса, 8, К</w:t>
      </w:r>
      <w:r w:rsidRPr="00221681">
        <w:rPr>
          <w:rFonts w:ascii="Times New Roman" w:hAnsi="Times New Roman" w:cs="Times New Roman"/>
          <w:sz w:val="24"/>
          <w:szCs w:val="24"/>
          <w:lang w:val="ru-RU"/>
        </w:rPr>
        <w:t>отельная №3 ул. Трактовая, 81 и АО Енисейская ТГК (ТГК-13).</w:t>
      </w:r>
      <w:r w:rsidRPr="0022168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Схема</w:t>
      </w:r>
      <w:r w:rsidRPr="00F0082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00829">
        <w:rPr>
          <w:rFonts w:ascii="Times New Roman" w:hAnsi="Times New Roman" w:cs="Times New Roman"/>
          <w:sz w:val="24"/>
          <w:szCs w:val="24"/>
          <w:lang w:val="ru-RU"/>
        </w:rPr>
        <w:t>горячего</w:t>
      </w:r>
      <w:r w:rsidRPr="00F0082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00829">
        <w:rPr>
          <w:rFonts w:ascii="Times New Roman" w:hAnsi="Times New Roman" w:cs="Times New Roman"/>
          <w:spacing w:val="-1"/>
          <w:sz w:val="24"/>
          <w:szCs w:val="24"/>
          <w:lang w:val="ru-RU"/>
        </w:rPr>
        <w:t>водоснабжения</w:t>
      </w:r>
      <w:r w:rsidRPr="00F0082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00829">
        <w:rPr>
          <w:rFonts w:ascii="Times New Roman" w:hAnsi="Times New Roman" w:cs="Times New Roman"/>
          <w:spacing w:val="-1"/>
          <w:sz w:val="24"/>
          <w:szCs w:val="24"/>
          <w:lang w:val="ru-RU"/>
        </w:rPr>
        <w:t>большей</w:t>
      </w:r>
      <w:r w:rsidRPr="00F0082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00829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части</w:t>
      </w:r>
      <w:r w:rsidRPr="00F0082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00829">
        <w:rPr>
          <w:rFonts w:ascii="Times New Roman" w:hAnsi="Times New Roman" w:cs="Times New Roman"/>
          <w:sz w:val="24"/>
          <w:szCs w:val="24"/>
          <w:lang w:val="ru-RU"/>
        </w:rPr>
        <w:t>поселка</w:t>
      </w:r>
      <w:r w:rsidRPr="00F0082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00829">
        <w:rPr>
          <w:rFonts w:ascii="Times New Roman" w:hAnsi="Times New Roman" w:cs="Times New Roman"/>
          <w:sz w:val="24"/>
          <w:szCs w:val="24"/>
          <w:lang w:val="ru-RU"/>
        </w:rPr>
        <w:t>открытая,</w:t>
      </w:r>
      <w:r w:rsidRPr="00F0082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00829">
        <w:rPr>
          <w:rFonts w:ascii="Times New Roman" w:hAnsi="Times New Roman" w:cs="Times New Roman"/>
          <w:spacing w:val="-1"/>
          <w:sz w:val="24"/>
          <w:szCs w:val="24"/>
          <w:lang w:val="ru-RU"/>
        </w:rPr>
        <w:t>т.е.</w:t>
      </w:r>
      <w:r w:rsidRPr="00F0082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00829">
        <w:rPr>
          <w:rFonts w:ascii="Times New Roman" w:hAnsi="Times New Roman" w:cs="Times New Roman"/>
          <w:spacing w:val="-1"/>
          <w:sz w:val="24"/>
          <w:szCs w:val="24"/>
          <w:lang w:val="ru-RU"/>
        </w:rPr>
        <w:t>горячее</w:t>
      </w:r>
      <w:r w:rsidRPr="00F00829">
        <w:rPr>
          <w:rFonts w:ascii="Times New Roman" w:hAnsi="Times New Roman" w:cs="Times New Roman"/>
          <w:spacing w:val="67"/>
          <w:w w:val="99"/>
          <w:sz w:val="24"/>
          <w:szCs w:val="24"/>
          <w:lang w:val="ru-RU"/>
        </w:rPr>
        <w:t xml:space="preserve"> </w:t>
      </w:r>
      <w:r w:rsidRPr="00F00829">
        <w:rPr>
          <w:rFonts w:ascii="Times New Roman" w:hAnsi="Times New Roman" w:cs="Times New Roman"/>
          <w:sz w:val="24"/>
          <w:szCs w:val="24"/>
          <w:lang w:val="ru-RU"/>
        </w:rPr>
        <w:t>водоснабжение</w:t>
      </w:r>
      <w:r w:rsidRPr="00F0082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00829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F0082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00829">
        <w:rPr>
          <w:rFonts w:ascii="Times New Roman" w:hAnsi="Times New Roman" w:cs="Times New Roman"/>
          <w:spacing w:val="2"/>
          <w:sz w:val="24"/>
          <w:szCs w:val="24"/>
          <w:lang w:val="ru-RU"/>
        </w:rPr>
        <w:t>от</w:t>
      </w:r>
      <w:r w:rsidRPr="00F0082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00829">
        <w:rPr>
          <w:rFonts w:ascii="Times New Roman" w:hAnsi="Times New Roman" w:cs="Times New Roman"/>
          <w:spacing w:val="-1"/>
          <w:sz w:val="24"/>
          <w:szCs w:val="24"/>
          <w:lang w:val="ru-RU"/>
        </w:rPr>
        <w:t>тепловых</w:t>
      </w:r>
      <w:r w:rsidRPr="00F0082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00829">
        <w:rPr>
          <w:rFonts w:ascii="Times New Roman" w:hAnsi="Times New Roman" w:cs="Times New Roman"/>
          <w:spacing w:val="-1"/>
          <w:sz w:val="24"/>
          <w:szCs w:val="24"/>
          <w:lang w:val="ru-RU"/>
        </w:rPr>
        <w:t>сетей.</w:t>
      </w:r>
    </w:p>
    <w:p w14:paraId="2D5D8C26" w14:textId="77777777" w:rsidR="00025DD7" w:rsidRPr="00447693" w:rsidRDefault="00025DD7" w:rsidP="00025DD7">
      <w:pPr>
        <w:pStyle w:val="e"/>
        <w:spacing w:line="276" w:lineRule="auto"/>
        <w:jc w:val="both"/>
      </w:pPr>
    </w:p>
    <w:p w14:paraId="5CBA2584" w14:textId="11251731" w:rsidR="00025DD7" w:rsidRDefault="00025DD7" w:rsidP="0029670A">
      <w:pPr>
        <w:pStyle w:val="3TimesNewRoman14"/>
        <w:numPr>
          <w:ilvl w:val="0"/>
          <w:numId w:val="0"/>
        </w:numPr>
        <w:ind w:left="720"/>
      </w:pPr>
      <w:bookmarkStart w:id="14" w:name="_Toc88726052"/>
      <w:r w:rsidRPr="00025DD7">
        <w:t>1.1.5.</w:t>
      </w:r>
      <w:r w:rsidRPr="00025DD7">
        <w:tab/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r>
        <w:t>.</w:t>
      </w:r>
      <w:bookmarkEnd w:id="14"/>
    </w:p>
    <w:p w14:paraId="772D5B7C" w14:textId="64EC6A62" w:rsidR="00F50CBD" w:rsidRPr="00F00829" w:rsidRDefault="00540A2A" w:rsidP="00025DD7">
      <w:pPr>
        <w:spacing w:line="360" w:lineRule="auto"/>
        <w:ind w:firstLine="851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Поселок Березовка</w:t>
      </w:r>
      <w:r w:rsidR="00F50CBD" w:rsidRPr="00F00829">
        <w:rPr>
          <w:rFonts w:ascii="Times New Roman" w:hAnsi="Times New Roman"/>
          <w:sz w:val="24"/>
        </w:rPr>
        <w:t xml:space="preserve"> не относится к территории распространения вечномерзлых грунтов, таким образом, отсутствуют технические и технологические решения по предотвращению замерзания воды.</w:t>
      </w:r>
    </w:p>
    <w:p w14:paraId="63D9347C" w14:textId="479A32C2" w:rsidR="00025DD7" w:rsidRPr="00035E14" w:rsidRDefault="0029670A" w:rsidP="0029670A">
      <w:pPr>
        <w:pStyle w:val="3TimesNewRoman14"/>
        <w:numPr>
          <w:ilvl w:val="0"/>
          <w:numId w:val="0"/>
        </w:numPr>
        <w:ind w:left="720"/>
      </w:pPr>
      <w:bookmarkStart w:id="15" w:name="_Toc88726053"/>
      <w:r>
        <w:t xml:space="preserve">1.1.6. </w:t>
      </w:r>
      <w:r w:rsidR="00025DD7" w:rsidRPr="00035E14"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  <w:bookmarkEnd w:id="15"/>
    </w:p>
    <w:p w14:paraId="7C88DD6C" w14:textId="2F09E727" w:rsidR="00CA3F1A" w:rsidRPr="00CA3F1A" w:rsidRDefault="00CA3F1A" w:rsidP="00025DD7">
      <w:pPr>
        <w:spacing w:line="360" w:lineRule="auto"/>
        <w:ind w:firstLine="851"/>
        <w:rPr>
          <w:rFonts w:ascii="Times New Roman" w:hAnsi="Times New Roman"/>
          <w:sz w:val="24"/>
        </w:rPr>
      </w:pPr>
      <w:r w:rsidRPr="00CA3F1A">
        <w:rPr>
          <w:rFonts w:ascii="Times New Roman" w:hAnsi="Times New Roman"/>
          <w:sz w:val="24"/>
        </w:rPr>
        <w:t>Со</w:t>
      </w:r>
      <w:r w:rsidR="0010624C">
        <w:rPr>
          <w:rFonts w:ascii="Times New Roman" w:hAnsi="Times New Roman"/>
          <w:sz w:val="24"/>
        </w:rPr>
        <w:t>гласно данным, предоставленным З</w:t>
      </w:r>
      <w:r w:rsidRPr="00CA3F1A">
        <w:rPr>
          <w:rFonts w:ascii="Times New Roman" w:hAnsi="Times New Roman"/>
          <w:sz w:val="24"/>
        </w:rPr>
        <w:t>аказчиком, право собственности на объекты водопроводно-канализационного хозяйства (ВКХ) прина</w:t>
      </w:r>
      <w:r>
        <w:rPr>
          <w:rFonts w:ascii="Times New Roman" w:hAnsi="Times New Roman"/>
          <w:sz w:val="24"/>
        </w:rPr>
        <w:t>длежит администрации поселка Березовка</w:t>
      </w:r>
      <w:r w:rsidR="004B0B2C">
        <w:rPr>
          <w:rFonts w:ascii="Times New Roman" w:hAnsi="Times New Roman"/>
          <w:sz w:val="24"/>
        </w:rPr>
        <w:t xml:space="preserve"> Б</w:t>
      </w:r>
      <w:r w:rsidR="0010624C">
        <w:rPr>
          <w:rFonts w:ascii="Times New Roman" w:hAnsi="Times New Roman"/>
          <w:sz w:val="24"/>
        </w:rPr>
        <w:t>ерезовского района Красноярского края. Эксплуатацию объектов ВКХ осуществляет</w:t>
      </w:r>
      <w:r w:rsidRPr="00CA3F1A">
        <w:rPr>
          <w:rFonts w:ascii="Times New Roman" w:hAnsi="Times New Roman"/>
          <w:sz w:val="24"/>
        </w:rPr>
        <w:t xml:space="preserve"> </w:t>
      </w:r>
      <w:r w:rsidR="00947517">
        <w:rPr>
          <w:rFonts w:ascii="Times New Roman" w:hAnsi="Times New Roman"/>
          <w:sz w:val="24"/>
        </w:rPr>
        <w:t xml:space="preserve">государственное предприятие Красноярского края «Центр развития коммунального комплекса» (далее - </w:t>
      </w:r>
      <w:r>
        <w:rPr>
          <w:rFonts w:ascii="Times New Roman" w:hAnsi="Times New Roman"/>
          <w:sz w:val="24"/>
        </w:rPr>
        <w:t>ГПКК</w:t>
      </w:r>
      <w:r w:rsidRPr="00CA3F1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ЦРКК»</w:t>
      </w:r>
      <w:r w:rsidR="00947517">
        <w:rPr>
          <w:rFonts w:ascii="Times New Roman" w:hAnsi="Times New Roman"/>
          <w:sz w:val="24"/>
        </w:rPr>
        <w:t>) на основании концессионного соглашения в отношении объектов водоснабжения и водоотведения муниципального образования поселок Березовка от 29.12.2016</w:t>
      </w:r>
      <w:r>
        <w:rPr>
          <w:rFonts w:ascii="Times New Roman" w:hAnsi="Times New Roman"/>
          <w:sz w:val="24"/>
        </w:rPr>
        <w:t>.</w:t>
      </w:r>
    </w:p>
    <w:p w14:paraId="7DC14645" w14:textId="77777777" w:rsidR="00F2756C" w:rsidRPr="00F00829" w:rsidRDefault="00F2756C" w:rsidP="006023CE">
      <w:pPr>
        <w:pStyle w:val="af9"/>
        <w:spacing w:after="0" w:line="276" w:lineRule="auto"/>
        <w:ind w:right="112" w:firstLine="709"/>
        <w:jc w:val="both"/>
        <w:sectPr w:rsidR="00F2756C" w:rsidRPr="00F00829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</w:p>
    <w:p w14:paraId="79855BBB" w14:textId="77777777" w:rsidR="00F90691" w:rsidRPr="00F00829" w:rsidRDefault="00B41DD6" w:rsidP="00BD41EB">
      <w:pPr>
        <w:pStyle w:val="2"/>
        <w:numPr>
          <w:ilvl w:val="1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16" w:name="_Toc88726054"/>
      <w:r w:rsidRPr="00F00829">
        <w:rPr>
          <w:b/>
          <w:sz w:val="24"/>
        </w:rPr>
        <w:t>НАПРАВЛЕНИ</w:t>
      </w:r>
      <w:r w:rsidR="00C23B74" w:rsidRPr="00F00829">
        <w:rPr>
          <w:b/>
          <w:sz w:val="24"/>
        </w:rPr>
        <w:t>Я</w:t>
      </w:r>
      <w:r w:rsidRPr="00F00829">
        <w:rPr>
          <w:b/>
          <w:sz w:val="24"/>
        </w:rPr>
        <w:t xml:space="preserve"> РАЗВИТИЯ ЦЕНТРАЛИЗОВАННЫХ СИСТЕМ ВОДОСНАБЖЕНИЯ</w:t>
      </w:r>
      <w:bookmarkEnd w:id="16"/>
    </w:p>
    <w:p w14:paraId="749C4D26" w14:textId="71434595" w:rsidR="00EB7DDE" w:rsidRPr="00F00829" w:rsidRDefault="00F90691" w:rsidP="00BD41EB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rFonts w:eastAsiaTheme="minorEastAsia"/>
          <w:b/>
          <w:sz w:val="24"/>
        </w:rPr>
      </w:pPr>
      <w:bookmarkStart w:id="17" w:name="_Toc88726055"/>
      <w:r w:rsidRPr="00F00829">
        <w:rPr>
          <w:rFonts w:eastAsiaTheme="minorEastAsia"/>
          <w:b/>
          <w:sz w:val="24"/>
        </w:rPr>
        <w:t>Основные направления, принципы, задачи и плановые значения показателей развития централизованных систем водоснабжения</w:t>
      </w:r>
      <w:bookmarkEnd w:id="17"/>
    </w:p>
    <w:p w14:paraId="0E3218BB" w14:textId="3584FCC6" w:rsidR="005169D9" w:rsidRPr="00F00829" w:rsidRDefault="005169D9" w:rsidP="005169D9">
      <w:pPr>
        <w:pStyle w:val="e"/>
        <w:spacing w:before="0" w:line="276" w:lineRule="auto"/>
        <w:jc w:val="both"/>
        <w:rPr>
          <w:color w:val="000000" w:themeColor="text1"/>
        </w:rPr>
      </w:pPr>
      <w:r w:rsidRPr="00F00829">
        <w:t>О</w:t>
      </w:r>
      <w:r w:rsidR="00FB1220" w:rsidRPr="00F00829">
        <w:t>сновной задачей развит</w:t>
      </w:r>
      <w:r w:rsidR="00FB1220" w:rsidRPr="00F00829">
        <w:rPr>
          <w:color w:val="000000" w:themeColor="text1"/>
        </w:rPr>
        <w:t>ия</w:t>
      </w:r>
      <w:r w:rsidR="00E1761B" w:rsidRPr="00F00829">
        <w:rPr>
          <w:color w:val="000000" w:themeColor="text1"/>
        </w:rPr>
        <w:t xml:space="preserve"> п. Березовка</w:t>
      </w:r>
      <w:r w:rsidRPr="00F00829">
        <w:rPr>
          <w:color w:val="000000" w:themeColor="text1"/>
        </w:rPr>
        <w:t xml:space="preserve"> является бесперебойное обеспечение всего населения качественным централизованным водоснабжением. Для решения данной задачи необходимы следующие направления развития централизованной системы водоснабжения муниципального образования:</w:t>
      </w:r>
    </w:p>
    <w:p w14:paraId="32EB6DAA" w14:textId="77777777" w:rsidR="005169D9" w:rsidRPr="00F00829" w:rsidRDefault="005169D9" w:rsidP="00BD41EB">
      <w:pPr>
        <w:pStyle w:val="e"/>
        <w:numPr>
          <w:ilvl w:val="0"/>
          <w:numId w:val="7"/>
        </w:numPr>
        <w:spacing w:before="0" w:line="276" w:lineRule="auto"/>
        <w:jc w:val="both"/>
        <w:rPr>
          <w:color w:val="000000" w:themeColor="text1"/>
        </w:rPr>
      </w:pPr>
      <w:r w:rsidRPr="00F00829">
        <w:rPr>
          <w:color w:val="000000" w:themeColor="text1"/>
        </w:rPr>
        <w:t>обеспечение централизованным водоснабжением перспективных объектов капитального строительства;</w:t>
      </w:r>
    </w:p>
    <w:p w14:paraId="0CDAE149" w14:textId="77777777" w:rsidR="005169D9" w:rsidRPr="00F00829" w:rsidRDefault="005169D9" w:rsidP="00BD41EB">
      <w:pPr>
        <w:pStyle w:val="e"/>
        <w:numPr>
          <w:ilvl w:val="0"/>
          <w:numId w:val="7"/>
        </w:numPr>
        <w:spacing w:before="0" w:line="276" w:lineRule="auto"/>
        <w:jc w:val="both"/>
        <w:rPr>
          <w:color w:val="000000" w:themeColor="text1"/>
        </w:rPr>
      </w:pPr>
      <w:r w:rsidRPr="00F00829">
        <w:rPr>
          <w:color w:val="000000" w:themeColor="text1"/>
        </w:rPr>
        <w:t>снижение потерь воды при транспортировке;</w:t>
      </w:r>
    </w:p>
    <w:p w14:paraId="44016EC8" w14:textId="77777777" w:rsidR="005169D9" w:rsidRPr="00F00829" w:rsidRDefault="005169D9" w:rsidP="00BD41EB">
      <w:pPr>
        <w:pStyle w:val="e"/>
        <w:numPr>
          <w:ilvl w:val="0"/>
          <w:numId w:val="7"/>
        </w:numPr>
        <w:spacing w:before="0" w:line="276" w:lineRule="auto"/>
        <w:jc w:val="both"/>
        <w:rPr>
          <w:color w:val="000000" w:themeColor="text1"/>
        </w:rPr>
      </w:pPr>
      <w:r w:rsidRPr="00F00829">
        <w:rPr>
          <w:color w:val="000000" w:themeColor="text1"/>
        </w:rPr>
        <w:t>привлечение инвестиций в модернизацию и техническое перевооружение объектов водоснабжения;</w:t>
      </w:r>
    </w:p>
    <w:p w14:paraId="0603D084" w14:textId="77777777" w:rsidR="005169D9" w:rsidRPr="00F00829" w:rsidRDefault="005169D9" w:rsidP="00BD41EB">
      <w:pPr>
        <w:pStyle w:val="e"/>
        <w:numPr>
          <w:ilvl w:val="0"/>
          <w:numId w:val="7"/>
        </w:numPr>
        <w:spacing w:before="0" w:line="276" w:lineRule="auto"/>
        <w:jc w:val="both"/>
        <w:rPr>
          <w:color w:val="000000" w:themeColor="text1"/>
        </w:rPr>
      </w:pPr>
      <w:r w:rsidRPr="00F00829">
        <w:rPr>
          <w:color w:val="000000" w:themeColor="text1"/>
        </w:rPr>
        <w:t>обновление основного оборудования объектов и сетей централизованной системы водоснабжения;</w:t>
      </w:r>
    </w:p>
    <w:p w14:paraId="079738D8" w14:textId="77777777" w:rsidR="00EB7DDE" w:rsidRPr="00F00829" w:rsidRDefault="005169D9" w:rsidP="00BD41EB">
      <w:pPr>
        <w:pStyle w:val="e"/>
        <w:numPr>
          <w:ilvl w:val="0"/>
          <w:numId w:val="7"/>
        </w:numPr>
        <w:spacing w:before="0" w:line="276" w:lineRule="auto"/>
        <w:jc w:val="both"/>
        <w:rPr>
          <w:color w:val="000000" w:themeColor="text1"/>
        </w:rPr>
      </w:pPr>
      <w:r w:rsidRPr="00F00829">
        <w:rPr>
          <w:color w:val="000000" w:themeColor="text1"/>
        </w:rPr>
        <w:t>реконструкция и модернизация водопроводной сети в целях обеспечения качества воды, поставляемой потребителям, повышения надежности водоснабжения и снижения аварийности</w:t>
      </w:r>
      <w:r w:rsidR="00BA091E" w:rsidRPr="00F00829">
        <w:rPr>
          <w:color w:val="000000" w:themeColor="text1"/>
        </w:rPr>
        <w:t>.</w:t>
      </w:r>
      <w:r w:rsidR="002445FA" w:rsidRPr="00F00829">
        <w:rPr>
          <w:color w:val="000000" w:themeColor="text1"/>
        </w:rPr>
        <w:t xml:space="preserve"> </w:t>
      </w:r>
    </w:p>
    <w:p w14:paraId="0301FDE5" w14:textId="4947FD08" w:rsidR="005169D9" w:rsidRPr="00F00829" w:rsidRDefault="00F66A87" w:rsidP="00BD13F8">
      <w:pPr>
        <w:pStyle w:val="e"/>
        <w:numPr>
          <w:ilvl w:val="0"/>
          <w:numId w:val="7"/>
        </w:numPr>
        <w:spacing w:before="0" w:line="276" w:lineRule="auto"/>
        <w:jc w:val="both"/>
      </w:pPr>
      <w:r>
        <w:t xml:space="preserve">закрытие подземных водоисточников и </w:t>
      </w:r>
      <w:r w:rsidR="00947517">
        <w:t xml:space="preserve">переподключение </w:t>
      </w:r>
      <w:r>
        <w:t>потребителей н</w:t>
      </w:r>
      <w:r w:rsidR="006975CB">
        <w:t>а водоснабжение от сетей г. Красноярска</w:t>
      </w:r>
      <w:r>
        <w:t>.</w:t>
      </w:r>
    </w:p>
    <w:p w14:paraId="7E75E3C6" w14:textId="77777777" w:rsidR="00BA091E" w:rsidRPr="00F00829" w:rsidRDefault="002445FA" w:rsidP="00BD41EB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rFonts w:eastAsiaTheme="minorEastAsia"/>
          <w:b/>
          <w:color w:val="000000"/>
          <w:sz w:val="24"/>
        </w:rPr>
      </w:pPr>
      <w:bookmarkStart w:id="18" w:name="_Toc88726056"/>
      <w:r w:rsidRPr="00F00829">
        <w:rPr>
          <w:rFonts w:eastAsiaTheme="minorEastAsia"/>
          <w:b/>
          <w:color w:val="000000"/>
          <w:sz w:val="24"/>
        </w:rPr>
        <w:t xml:space="preserve">Различные сценарии развития централизованных систем водоснабжения в зависимости от различных сценариев развития </w:t>
      </w:r>
      <w:r w:rsidR="00E1715E" w:rsidRPr="00F00829">
        <w:rPr>
          <w:rFonts w:eastAsiaTheme="minorEastAsia"/>
          <w:b/>
          <w:color w:val="000000"/>
          <w:sz w:val="24"/>
        </w:rPr>
        <w:t xml:space="preserve">поселений, </w:t>
      </w:r>
      <w:r w:rsidRPr="00F00829">
        <w:rPr>
          <w:rFonts w:eastAsiaTheme="minorEastAsia"/>
          <w:b/>
          <w:color w:val="000000"/>
          <w:sz w:val="24"/>
        </w:rPr>
        <w:t>городск</w:t>
      </w:r>
      <w:r w:rsidR="00E1715E" w:rsidRPr="00F00829">
        <w:rPr>
          <w:rFonts w:eastAsiaTheme="minorEastAsia"/>
          <w:b/>
          <w:color w:val="000000"/>
          <w:sz w:val="24"/>
        </w:rPr>
        <w:t xml:space="preserve">их </w:t>
      </w:r>
      <w:r w:rsidRPr="00F00829">
        <w:rPr>
          <w:rFonts w:eastAsiaTheme="minorEastAsia"/>
          <w:b/>
          <w:color w:val="000000"/>
          <w:sz w:val="24"/>
        </w:rPr>
        <w:t>округ</w:t>
      </w:r>
      <w:r w:rsidR="00E1715E" w:rsidRPr="00F00829">
        <w:rPr>
          <w:rFonts w:eastAsiaTheme="minorEastAsia"/>
          <w:b/>
          <w:color w:val="000000"/>
          <w:sz w:val="24"/>
        </w:rPr>
        <w:t>ов</w:t>
      </w:r>
      <w:bookmarkEnd w:id="18"/>
    </w:p>
    <w:p w14:paraId="59D3FBEC" w14:textId="42A9C9DC" w:rsidR="005403FD" w:rsidRPr="00F00829" w:rsidRDefault="005403FD" w:rsidP="005403FD">
      <w:pPr>
        <w:pStyle w:val="e"/>
        <w:spacing w:before="0" w:line="276" w:lineRule="auto"/>
        <w:jc w:val="both"/>
      </w:pPr>
      <w:r w:rsidRPr="00F00829">
        <w:t>Сценарий развития предполагает строительство благоустроенного жилья с объектами социальной инфраструктуры в различных районах поселка, а также переселение жителей из ветхого, аварийного жилья в благоустроенное. Требуется строительство новых водопроводных сетей для подключения предполагаемых к строительству объектов.</w:t>
      </w:r>
    </w:p>
    <w:p w14:paraId="1657873E" w14:textId="77777777" w:rsidR="00EB2A63" w:rsidRDefault="005403FD" w:rsidP="00EB2A63">
      <w:pPr>
        <w:pStyle w:val="e"/>
        <w:spacing w:before="0" w:line="276" w:lineRule="auto"/>
        <w:jc w:val="both"/>
      </w:pPr>
      <w:r w:rsidRPr="00F00829">
        <w:t>Комплексная градостроительная оценка предлагаемых площадок жилищного строительства произведена по их современному состоянию, современному использованию, положению в поселке и необходимым инженерным мероприятиям.</w:t>
      </w:r>
    </w:p>
    <w:p w14:paraId="5A1BA1FA" w14:textId="690595FA" w:rsidR="006A57D7" w:rsidRPr="00EB2A63" w:rsidRDefault="006A57D7" w:rsidP="00EB2A63">
      <w:pPr>
        <w:pStyle w:val="e"/>
        <w:spacing w:before="0" w:line="276" w:lineRule="auto"/>
        <w:jc w:val="both"/>
      </w:pPr>
      <w:r w:rsidRPr="00EB2A63">
        <w:rPr>
          <w:rFonts w:eastAsiaTheme="minorHAnsi"/>
          <w:b/>
          <w:lang w:eastAsia="en-US"/>
        </w:rPr>
        <w:t>Таблица</w:t>
      </w:r>
      <w:r w:rsidR="004E442D" w:rsidRPr="00EB2A63">
        <w:rPr>
          <w:rFonts w:eastAsiaTheme="minorHAnsi"/>
          <w:b/>
          <w:lang w:eastAsia="en-US"/>
        </w:rPr>
        <w:t xml:space="preserve"> 1.2.</w:t>
      </w:r>
      <w:r w:rsidR="005403FD" w:rsidRPr="00EB2A63">
        <w:rPr>
          <w:rFonts w:eastAsiaTheme="minorHAnsi"/>
          <w:b/>
          <w:lang w:eastAsia="en-US"/>
        </w:rPr>
        <w:t>1</w:t>
      </w:r>
      <w:r w:rsidRPr="00EB2A63">
        <w:rPr>
          <w:rFonts w:eastAsiaTheme="minorHAnsi"/>
          <w:b/>
          <w:lang w:eastAsia="en-US"/>
        </w:rPr>
        <w:t xml:space="preserve"> – Перечень, планируемый прирост объектов потребляющие воду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715"/>
        <w:gridCol w:w="2606"/>
        <w:gridCol w:w="782"/>
        <w:gridCol w:w="786"/>
        <w:gridCol w:w="1665"/>
        <w:gridCol w:w="1597"/>
      </w:tblGrid>
      <w:tr w:rsidR="00E1761B" w:rsidRPr="00F00829" w14:paraId="761BCABA" w14:textId="77777777" w:rsidTr="00DB65B1">
        <w:trPr>
          <w:trHeight w:val="865"/>
          <w:jc w:val="center"/>
        </w:trPr>
        <w:tc>
          <w:tcPr>
            <w:tcW w:w="169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32C8E5C" w14:textId="77777777" w:rsidR="00E1761B" w:rsidRPr="00476A81" w:rsidRDefault="00E1761B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Адрес потребителя</w:t>
            </w:r>
          </w:p>
        </w:tc>
        <w:tc>
          <w:tcPr>
            <w:tcW w:w="160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F5E0BDB" w14:textId="77777777" w:rsidR="00E1761B" w:rsidRPr="00476A81" w:rsidRDefault="00E1761B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Наименование потребителя</w:t>
            </w:r>
          </w:p>
        </w:tc>
        <w:tc>
          <w:tcPr>
            <w:tcW w:w="240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5F99F62" w14:textId="77777777" w:rsidR="00E1761B" w:rsidRPr="00476A81" w:rsidRDefault="00E1761B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Тип потребителя(население /бюджетные/прочие)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14644FBE" w14:textId="77777777" w:rsidR="00E1761B" w:rsidRPr="00476A81" w:rsidRDefault="00E1761B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Расчетное потребление, м3/год</w:t>
            </w:r>
          </w:p>
        </w:tc>
        <w:tc>
          <w:tcPr>
            <w:tcW w:w="15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753D708" w14:textId="77777777" w:rsidR="00E1761B" w:rsidRPr="00476A81" w:rsidRDefault="00E1761B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Год ввода в эксплуатацию</w:t>
            </w:r>
          </w:p>
        </w:tc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66D31CA" w14:textId="77777777" w:rsidR="00E1761B" w:rsidRPr="00476A81" w:rsidRDefault="00E1761B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Источник подключения потребителя</w:t>
            </w:r>
          </w:p>
        </w:tc>
      </w:tr>
      <w:tr w:rsidR="00E1761B" w:rsidRPr="00F00829" w14:paraId="49DC9B89" w14:textId="77777777" w:rsidTr="00DB65B1">
        <w:trPr>
          <w:trHeight w:val="423"/>
          <w:jc w:val="center"/>
        </w:trPr>
        <w:tc>
          <w:tcPr>
            <w:tcW w:w="1691" w:type="dxa"/>
            <w:vMerge/>
            <w:vAlign w:val="center"/>
            <w:hideMark/>
          </w:tcPr>
          <w:p w14:paraId="233D3231" w14:textId="77777777" w:rsidR="00E1761B" w:rsidRPr="00F00829" w:rsidRDefault="00E1761B" w:rsidP="00E1761B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7DBB3593" w14:textId="77777777" w:rsidR="00E1761B" w:rsidRPr="00F00829" w:rsidRDefault="00E1761B" w:rsidP="00E1761B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14:paraId="120335F3" w14:textId="77777777" w:rsidR="00E1761B" w:rsidRPr="00F00829" w:rsidRDefault="00E1761B" w:rsidP="00E1761B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0397456" w14:textId="77777777" w:rsidR="00E1761B" w:rsidRPr="00476A81" w:rsidRDefault="00E1761B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730BE8A" w14:textId="77777777" w:rsidR="00E1761B" w:rsidRPr="00476A81" w:rsidRDefault="00E1761B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1544" w:type="dxa"/>
            <w:vMerge/>
            <w:vAlign w:val="center"/>
            <w:hideMark/>
          </w:tcPr>
          <w:p w14:paraId="040A8FED" w14:textId="77777777" w:rsidR="00E1761B" w:rsidRPr="00F00829" w:rsidRDefault="00E1761B" w:rsidP="00E1761B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244017C5" w14:textId="77777777" w:rsidR="00E1761B" w:rsidRPr="00F00829" w:rsidRDefault="00E1761B" w:rsidP="00E1761B">
            <w:pPr>
              <w:widowControl w:val="0"/>
              <w:suppressAutoHyphens/>
              <w:autoSpaceDE w:val="0"/>
              <w:rPr>
                <w:rFonts w:ascii="Times New Roman" w:hAnsi="Times New Roman"/>
                <w:color w:val="333333"/>
              </w:rPr>
            </w:pPr>
          </w:p>
        </w:tc>
      </w:tr>
      <w:tr w:rsidR="00E1761B" w:rsidRPr="00F00829" w14:paraId="531BFB12" w14:textId="77777777" w:rsidTr="005403FD">
        <w:trPr>
          <w:trHeight w:val="320"/>
          <w:jc w:val="center"/>
        </w:trPr>
        <w:tc>
          <w:tcPr>
            <w:tcW w:w="1691" w:type="dxa"/>
            <w:vAlign w:val="center"/>
            <w:hideMark/>
          </w:tcPr>
          <w:p w14:paraId="2F47AEBD" w14:textId="7EB41915" w:rsidR="00E1761B" w:rsidRPr="00F00829" w:rsidRDefault="00E1761B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F00829">
              <w:rPr>
                <w:rFonts w:ascii="Times New Roman" w:hAnsi="Times New Roman"/>
              </w:rPr>
              <w:t>ул. Полевая</w:t>
            </w:r>
          </w:p>
        </w:tc>
        <w:tc>
          <w:tcPr>
            <w:tcW w:w="1600" w:type="dxa"/>
            <w:vAlign w:val="center"/>
            <w:hideMark/>
          </w:tcPr>
          <w:p w14:paraId="6C074593" w14:textId="77777777" w:rsidR="00E1761B" w:rsidRPr="00F00829" w:rsidRDefault="00E1761B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F00829">
              <w:rPr>
                <w:rFonts w:ascii="Times New Roman" w:hAnsi="Times New Roman"/>
                <w:color w:val="000000"/>
              </w:rPr>
              <w:t>МКД 10 эт.</w:t>
            </w:r>
          </w:p>
        </w:tc>
        <w:tc>
          <w:tcPr>
            <w:tcW w:w="2407" w:type="dxa"/>
            <w:vAlign w:val="center"/>
            <w:hideMark/>
          </w:tcPr>
          <w:p w14:paraId="6E050C17" w14:textId="77777777" w:rsidR="00E1761B" w:rsidRPr="00F00829" w:rsidRDefault="00E1761B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F00829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750" w:type="dxa"/>
            <w:vAlign w:val="center"/>
          </w:tcPr>
          <w:p w14:paraId="52ADB994" w14:textId="06CB57F7" w:rsidR="00E1761B" w:rsidRPr="00F00829" w:rsidRDefault="00221681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800" w:type="dxa"/>
            <w:vAlign w:val="center"/>
          </w:tcPr>
          <w:p w14:paraId="6DB539E8" w14:textId="25B5534E" w:rsidR="00E1761B" w:rsidRPr="00F00829" w:rsidRDefault="00221681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21681">
              <w:rPr>
                <w:rFonts w:ascii="Times New Roman" w:hAnsi="Times New Roman"/>
                <w:color w:val="000000"/>
              </w:rPr>
              <w:t>закр</w:t>
            </w:r>
            <w:r w:rsidR="00EC084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44" w:type="dxa"/>
            <w:vAlign w:val="center"/>
            <w:hideMark/>
          </w:tcPr>
          <w:p w14:paraId="5C7B5CA3" w14:textId="77777777" w:rsidR="00E1761B" w:rsidRPr="00F00829" w:rsidRDefault="00E1761B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F00829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557" w:type="dxa"/>
            <w:vAlign w:val="center"/>
            <w:hideMark/>
          </w:tcPr>
          <w:p w14:paraId="039DADAA" w14:textId="5E33385B" w:rsidR="00E1761B" w:rsidRPr="00F00829" w:rsidRDefault="00E1761B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F00829">
              <w:rPr>
                <w:rFonts w:ascii="Times New Roman" w:hAnsi="Times New Roman"/>
                <w:color w:val="000000"/>
              </w:rPr>
              <w:t>КрасКом, ТГК-13</w:t>
            </w:r>
          </w:p>
        </w:tc>
      </w:tr>
      <w:tr w:rsidR="00E1761B" w:rsidRPr="00F00829" w14:paraId="1F5867A7" w14:textId="77777777" w:rsidTr="005403FD">
        <w:trPr>
          <w:trHeight w:val="320"/>
          <w:jc w:val="center"/>
        </w:trPr>
        <w:tc>
          <w:tcPr>
            <w:tcW w:w="1691" w:type="dxa"/>
            <w:vAlign w:val="center"/>
            <w:hideMark/>
          </w:tcPr>
          <w:p w14:paraId="737BB0BC" w14:textId="77777777" w:rsidR="00E1761B" w:rsidRPr="00F00829" w:rsidRDefault="00E1761B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F00829">
              <w:rPr>
                <w:rFonts w:ascii="Times New Roman" w:hAnsi="Times New Roman"/>
                <w:color w:val="000000"/>
              </w:rPr>
              <w:t>ул. Пархоменко</w:t>
            </w:r>
          </w:p>
        </w:tc>
        <w:tc>
          <w:tcPr>
            <w:tcW w:w="1600" w:type="dxa"/>
            <w:vAlign w:val="center"/>
            <w:hideMark/>
          </w:tcPr>
          <w:p w14:paraId="6B381C46" w14:textId="6E05F377" w:rsidR="00E1761B" w:rsidRPr="00F00829" w:rsidRDefault="00E1761B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F00829">
              <w:rPr>
                <w:rFonts w:ascii="Times New Roman" w:hAnsi="Times New Roman"/>
                <w:color w:val="000000"/>
              </w:rPr>
              <w:t>МКД 6</w:t>
            </w:r>
            <w:r w:rsidR="00221681">
              <w:rPr>
                <w:rFonts w:ascii="Times New Roman" w:hAnsi="Times New Roman"/>
                <w:color w:val="000000"/>
              </w:rPr>
              <w:t xml:space="preserve"> (9)</w:t>
            </w:r>
            <w:r w:rsidRPr="00F00829">
              <w:rPr>
                <w:rFonts w:ascii="Times New Roman" w:hAnsi="Times New Roman"/>
                <w:color w:val="000000"/>
              </w:rPr>
              <w:t xml:space="preserve"> эт.</w:t>
            </w:r>
          </w:p>
        </w:tc>
        <w:tc>
          <w:tcPr>
            <w:tcW w:w="2407" w:type="dxa"/>
            <w:vAlign w:val="center"/>
            <w:hideMark/>
          </w:tcPr>
          <w:p w14:paraId="62A18C8F" w14:textId="77777777" w:rsidR="00E1761B" w:rsidRPr="00F00829" w:rsidRDefault="00E1761B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F00829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750" w:type="dxa"/>
            <w:vAlign w:val="center"/>
          </w:tcPr>
          <w:p w14:paraId="6A9A2FC6" w14:textId="32EB8413" w:rsidR="00E1761B" w:rsidRPr="00F00829" w:rsidRDefault="00221681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9200</w:t>
            </w:r>
          </w:p>
        </w:tc>
        <w:tc>
          <w:tcPr>
            <w:tcW w:w="800" w:type="dxa"/>
            <w:vAlign w:val="center"/>
          </w:tcPr>
          <w:p w14:paraId="3827B95D" w14:textId="7CFE820C" w:rsidR="00E1761B" w:rsidRPr="00F00829" w:rsidRDefault="00221681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21681">
              <w:rPr>
                <w:rFonts w:ascii="Times New Roman" w:hAnsi="Times New Roman"/>
                <w:color w:val="000000"/>
              </w:rPr>
              <w:t>закр</w:t>
            </w:r>
            <w:r w:rsidR="00EC084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44" w:type="dxa"/>
            <w:vAlign w:val="center"/>
            <w:hideMark/>
          </w:tcPr>
          <w:p w14:paraId="66FEF6FB" w14:textId="4A84D54A" w:rsidR="00E1761B" w:rsidRPr="00F00829" w:rsidRDefault="00E1761B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F00829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557" w:type="dxa"/>
            <w:vAlign w:val="center"/>
            <w:hideMark/>
          </w:tcPr>
          <w:p w14:paraId="5E55DEFD" w14:textId="755A1875" w:rsidR="00E1761B" w:rsidRPr="00F00829" w:rsidRDefault="00E1761B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333333"/>
              </w:rPr>
            </w:pPr>
            <w:r w:rsidRPr="00F00829">
              <w:rPr>
                <w:rFonts w:ascii="Times New Roman" w:hAnsi="Times New Roman"/>
                <w:color w:val="000000"/>
              </w:rPr>
              <w:t>КрасКом, ТГК-13</w:t>
            </w:r>
          </w:p>
        </w:tc>
      </w:tr>
      <w:tr w:rsidR="00221681" w:rsidRPr="00F00829" w14:paraId="50D418A7" w14:textId="77777777" w:rsidTr="005403FD">
        <w:trPr>
          <w:trHeight w:val="320"/>
          <w:jc w:val="center"/>
        </w:trPr>
        <w:tc>
          <w:tcPr>
            <w:tcW w:w="1691" w:type="dxa"/>
            <w:vAlign w:val="center"/>
          </w:tcPr>
          <w:p w14:paraId="18F3375D" w14:textId="5D52CC3C" w:rsidR="00221681" w:rsidRPr="00F00829" w:rsidRDefault="00221681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F00829">
              <w:rPr>
                <w:rFonts w:ascii="Times New Roman" w:hAnsi="Times New Roman"/>
                <w:color w:val="000000"/>
              </w:rPr>
              <w:t>ул. Пархоменко</w:t>
            </w:r>
          </w:p>
        </w:tc>
        <w:tc>
          <w:tcPr>
            <w:tcW w:w="1600" w:type="dxa"/>
            <w:vAlign w:val="center"/>
          </w:tcPr>
          <w:p w14:paraId="459FB38A" w14:textId="1C694701" w:rsidR="00221681" w:rsidRPr="00221681" w:rsidRDefault="00221681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21681">
              <w:rPr>
                <w:rFonts w:ascii="Times New Roman" w:hAnsi="Times New Roman"/>
                <w:color w:val="000000"/>
              </w:rPr>
              <w:t>МКД 9 эт.</w:t>
            </w:r>
          </w:p>
        </w:tc>
        <w:tc>
          <w:tcPr>
            <w:tcW w:w="2407" w:type="dxa"/>
            <w:vAlign w:val="center"/>
          </w:tcPr>
          <w:p w14:paraId="1AB79D49" w14:textId="4CDB6C05" w:rsidR="00221681" w:rsidRPr="00221681" w:rsidRDefault="00221681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21681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750" w:type="dxa"/>
            <w:vAlign w:val="center"/>
          </w:tcPr>
          <w:p w14:paraId="1119BF6E" w14:textId="18CBE8FD" w:rsidR="00221681" w:rsidRPr="00221681" w:rsidRDefault="00221681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21681">
              <w:rPr>
                <w:rFonts w:ascii="Times New Roman" w:hAnsi="Times New Roman"/>
                <w:color w:val="000000"/>
              </w:rPr>
              <w:t>18400</w:t>
            </w:r>
          </w:p>
        </w:tc>
        <w:tc>
          <w:tcPr>
            <w:tcW w:w="800" w:type="dxa"/>
            <w:vAlign w:val="center"/>
          </w:tcPr>
          <w:p w14:paraId="23D1A47F" w14:textId="11F03B49" w:rsidR="00221681" w:rsidRPr="00221681" w:rsidRDefault="00221681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21681">
              <w:rPr>
                <w:rFonts w:ascii="Times New Roman" w:hAnsi="Times New Roman"/>
                <w:color w:val="000000"/>
              </w:rPr>
              <w:t>закр</w:t>
            </w:r>
            <w:r w:rsidR="00EC084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44" w:type="dxa"/>
            <w:vAlign w:val="center"/>
          </w:tcPr>
          <w:p w14:paraId="3CA06531" w14:textId="1DEB0D93" w:rsidR="00221681" w:rsidRPr="00221681" w:rsidRDefault="00221681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21681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557" w:type="dxa"/>
            <w:vAlign w:val="center"/>
          </w:tcPr>
          <w:p w14:paraId="7056E675" w14:textId="0DD5A6A4" w:rsidR="00221681" w:rsidRPr="00F00829" w:rsidRDefault="00221681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F00829">
              <w:rPr>
                <w:rFonts w:ascii="Times New Roman" w:hAnsi="Times New Roman"/>
                <w:color w:val="000000"/>
              </w:rPr>
              <w:t>КрасКом, ТГК-13</w:t>
            </w:r>
          </w:p>
        </w:tc>
      </w:tr>
      <w:tr w:rsidR="00EB2A63" w:rsidRPr="00F00829" w14:paraId="6DF135F3" w14:textId="77777777" w:rsidTr="005403FD">
        <w:trPr>
          <w:trHeight w:val="320"/>
          <w:jc w:val="center"/>
        </w:trPr>
        <w:tc>
          <w:tcPr>
            <w:tcW w:w="1691" w:type="dxa"/>
            <w:vAlign w:val="center"/>
          </w:tcPr>
          <w:p w14:paraId="4A2FA788" w14:textId="12D038D9" w:rsidR="00EB2A63" w:rsidRPr="00F00829" w:rsidRDefault="00EB2A63" w:rsidP="00EB2A63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</w:rPr>
            </w:pPr>
            <w:r w:rsidRPr="00EB2A63">
              <w:rPr>
                <w:rFonts w:ascii="Times New Roman" w:hAnsi="Times New Roman"/>
                <w:color w:val="000000"/>
              </w:rPr>
              <w:t xml:space="preserve"> ул. Нестерова 17, 19, 21, 23, 25, 25а</w:t>
            </w:r>
          </w:p>
        </w:tc>
        <w:tc>
          <w:tcPr>
            <w:tcW w:w="1600" w:type="dxa"/>
            <w:vAlign w:val="center"/>
          </w:tcPr>
          <w:p w14:paraId="213AE8DF" w14:textId="5D5F441A" w:rsidR="00EB2A63" w:rsidRPr="00221681" w:rsidRDefault="00EB2A63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Частный сектор</w:t>
            </w:r>
          </w:p>
        </w:tc>
        <w:tc>
          <w:tcPr>
            <w:tcW w:w="2407" w:type="dxa"/>
            <w:vAlign w:val="center"/>
          </w:tcPr>
          <w:p w14:paraId="6C046C08" w14:textId="797BDB10" w:rsidR="00EB2A63" w:rsidRPr="00221681" w:rsidRDefault="00EB2A63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750" w:type="dxa"/>
            <w:vAlign w:val="center"/>
          </w:tcPr>
          <w:p w14:paraId="00B15184" w14:textId="5967E7F1" w:rsidR="00EB2A63" w:rsidRPr="00221681" w:rsidRDefault="00EB2A63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986</w:t>
            </w:r>
          </w:p>
        </w:tc>
        <w:tc>
          <w:tcPr>
            <w:tcW w:w="800" w:type="dxa"/>
            <w:vAlign w:val="center"/>
          </w:tcPr>
          <w:p w14:paraId="2D90E9EE" w14:textId="334714C4" w:rsidR="00EB2A63" w:rsidRPr="00221681" w:rsidRDefault="00EB2A63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Инд.</w:t>
            </w:r>
          </w:p>
        </w:tc>
        <w:tc>
          <w:tcPr>
            <w:tcW w:w="1544" w:type="dxa"/>
            <w:vAlign w:val="center"/>
          </w:tcPr>
          <w:p w14:paraId="2B6B130D" w14:textId="6FB34155" w:rsidR="00EB2A63" w:rsidRPr="00221681" w:rsidRDefault="00EB2A63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2022-2023</w:t>
            </w:r>
          </w:p>
        </w:tc>
        <w:tc>
          <w:tcPr>
            <w:tcW w:w="1557" w:type="dxa"/>
            <w:vAlign w:val="center"/>
          </w:tcPr>
          <w:p w14:paraId="45C6928E" w14:textId="74709AF7" w:rsidR="00EB2A63" w:rsidRPr="00F00829" w:rsidRDefault="00EB2A63" w:rsidP="00EC084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ГПКК «ЦРКК»</w:t>
            </w:r>
          </w:p>
        </w:tc>
      </w:tr>
    </w:tbl>
    <w:p w14:paraId="0E401A37" w14:textId="0F12A525" w:rsidR="00BF254E" w:rsidRDefault="00DA756A" w:rsidP="00DA756A">
      <w:pPr>
        <w:pStyle w:val="e"/>
        <w:spacing w:line="276" w:lineRule="auto"/>
        <w:ind w:firstLine="567"/>
      </w:pPr>
      <w:r w:rsidRPr="00F00829">
        <w:t>Планируемый снос объектов отсутствует.</w:t>
      </w:r>
    </w:p>
    <w:p w14:paraId="35EE2296" w14:textId="77777777" w:rsidR="000D0DD4" w:rsidRPr="00F00829" w:rsidRDefault="00B41DD6" w:rsidP="00BD41EB">
      <w:pPr>
        <w:pStyle w:val="2"/>
        <w:numPr>
          <w:ilvl w:val="1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19" w:name="_Toc88726057"/>
      <w:r w:rsidRPr="00F00829">
        <w:rPr>
          <w:b/>
          <w:sz w:val="24"/>
        </w:rPr>
        <w:t xml:space="preserve">БАЛАНС </w:t>
      </w:r>
      <w:r w:rsidR="00784ED4" w:rsidRPr="00F00829">
        <w:rPr>
          <w:b/>
          <w:sz w:val="24"/>
        </w:rPr>
        <w:t xml:space="preserve">ВОДОСНАБЖЕНИЯ И ПОТРЕБЛЕНИЯ </w:t>
      </w:r>
      <w:r w:rsidR="00FA2589" w:rsidRPr="00F00829">
        <w:rPr>
          <w:b/>
          <w:sz w:val="24"/>
        </w:rPr>
        <w:t xml:space="preserve">ГОРЯЧЕЙ, </w:t>
      </w:r>
      <w:r w:rsidR="00784ED4" w:rsidRPr="00F00829">
        <w:rPr>
          <w:b/>
          <w:sz w:val="24"/>
        </w:rPr>
        <w:t>ПИТЬЕВОЙ И ТЕХНИЧЕСКОЙ ВОДЫ</w:t>
      </w:r>
      <w:bookmarkEnd w:id="19"/>
    </w:p>
    <w:p w14:paraId="0BB19216" w14:textId="77777777" w:rsidR="00BA091E" w:rsidRPr="00F00829" w:rsidRDefault="00BA091E" w:rsidP="00BD41EB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0" w:name="_Toc88726058"/>
      <w:r w:rsidRPr="00F00829">
        <w:rPr>
          <w:b/>
          <w:sz w:val="24"/>
        </w:rPr>
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bookmarkEnd w:id="20"/>
    </w:p>
    <w:p w14:paraId="363E154F" w14:textId="441C6E63" w:rsidR="000D0DD4" w:rsidRPr="00F00829" w:rsidRDefault="002648B1" w:rsidP="00E82C0E">
      <w:pPr>
        <w:pStyle w:val="e"/>
        <w:spacing w:line="276" w:lineRule="auto"/>
        <w:ind w:firstLine="567"/>
      </w:pPr>
      <w:r w:rsidRPr="00F00829">
        <w:t>Объемы водопотребления му</w:t>
      </w:r>
      <w:r w:rsidR="009E410F" w:rsidRPr="00F00829">
        <w:t xml:space="preserve">ниципального образования </w:t>
      </w:r>
      <w:r w:rsidR="00DA756A" w:rsidRPr="00F00829">
        <w:t>поселка Березовка</w:t>
      </w:r>
      <w:r w:rsidR="00334AD4" w:rsidRPr="00F00829">
        <w:t xml:space="preserve"> основан</w:t>
      </w:r>
      <w:r w:rsidR="004E442D" w:rsidRPr="00F00829">
        <w:t xml:space="preserve"> на данн</w:t>
      </w:r>
      <w:r w:rsidR="00F66A87">
        <w:t>ых предоставленных ресурсоснабжающей организацией</w:t>
      </w:r>
      <w:r w:rsidR="004E442D" w:rsidRPr="00F00829">
        <w:t xml:space="preserve"> </w:t>
      </w:r>
      <w:r w:rsidR="00BF0B90" w:rsidRPr="00F00829">
        <w:t>и приведены</w:t>
      </w:r>
      <w:r w:rsidRPr="00F00829">
        <w:t xml:space="preserve"> в таблице №</w:t>
      </w:r>
      <w:r w:rsidR="00E34080" w:rsidRPr="00F00829">
        <w:t>1.</w:t>
      </w:r>
      <w:r w:rsidR="004E442D" w:rsidRPr="00F00829">
        <w:t>3.9</w:t>
      </w:r>
      <w:r w:rsidR="00F2756C" w:rsidRPr="00F00829">
        <w:t>.</w:t>
      </w:r>
    </w:p>
    <w:p w14:paraId="06C43DD6" w14:textId="77777777" w:rsidR="00334AD4" w:rsidRPr="00F00829" w:rsidRDefault="00334AD4" w:rsidP="004E442D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</w:p>
    <w:p w14:paraId="3184EED2" w14:textId="433C9B8E" w:rsidR="00334AD4" w:rsidRPr="00F00829" w:rsidRDefault="004E442D" w:rsidP="004E442D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  <w:r w:rsidRPr="00F00829">
        <w:rPr>
          <w:rFonts w:eastAsiaTheme="minorHAnsi"/>
          <w:b/>
          <w:szCs w:val="22"/>
          <w:lang w:eastAsia="en-US"/>
        </w:rPr>
        <w:t>Таблица 1.3.</w:t>
      </w:r>
      <w:r w:rsidR="00F20DA2" w:rsidRPr="00F00829">
        <w:rPr>
          <w:rFonts w:eastAsiaTheme="minorHAnsi"/>
          <w:b/>
          <w:lang w:eastAsia="en-US"/>
        </w:rPr>
        <w:t>1</w:t>
      </w:r>
      <w:r w:rsidRPr="00F00829">
        <w:rPr>
          <w:rFonts w:eastAsiaTheme="minorHAnsi"/>
          <w:b/>
          <w:szCs w:val="22"/>
          <w:lang w:eastAsia="en-US"/>
        </w:rPr>
        <w:t xml:space="preserve"> – </w:t>
      </w:r>
      <w:r w:rsidR="00BF0B90" w:rsidRPr="00F00829">
        <w:rPr>
          <w:rFonts w:eastAsiaTheme="minorHAnsi"/>
          <w:b/>
          <w:lang w:eastAsia="en-US"/>
        </w:rPr>
        <w:t xml:space="preserve">Общий баланс </w:t>
      </w:r>
      <w:r w:rsidR="00334AD4" w:rsidRPr="00F00829">
        <w:rPr>
          <w:rFonts w:eastAsiaTheme="minorHAnsi"/>
          <w:b/>
          <w:lang w:eastAsia="en-US"/>
        </w:rPr>
        <w:t>водоснабжения муниципального</w:t>
      </w:r>
      <w:r w:rsidR="00383AC3" w:rsidRPr="00F00829">
        <w:rPr>
          <w:rFonts w:eastAsiaTheme="minorHAnsi"/>
          <w:b/>
          <w:lang w:eastAsia="en-US"/>
        </w:rPr>
        <w:t xml:space="preserve"> образования</w:t>
      </w:r>
    </w:p>
    <w:p w14:paraId="07286950" w14:textId="77777777" w:rsidR="00607FA9" w:rsidRPr="00F00829" w:rsidRDefault="00607FA9" w:rsidP="005A7683">
      <w:pPr>
        <w:pStyle w:val="e"/>
        <w:spacing w:before="0" w:line="276" w:lineRule="auto"/>
        <w:ind w:firstLine="567"/>
        <w:rPr>
          <w:rFonts w:eastAsiaTheme="minorHAnsi"/>
          <w:b/>
          <w:lang w:eastAsia="en-US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2562"/>
        <w:gridCol w:w="1255"/>
        <w:gridCol w:w="1065"/>
        <w:gridCol w:w="1115"/>
        <w:gridCol w:w="1232"/>
      </w:tblGrid>
      <w:tr w:rsidR="00A066E0" w:rsidRPr="00F00829" w14:paraId="399FB61A" w14:textId="44A83A8A" w:rsidTr="00EC0843">
        <w:trPr>
          <w:trHeight w:val="58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CAAAFB" w14:textId="799F031D" w:rsidR="00A066E0" w:rsidRPr="00476A81" w:rsidRDefault="00F66A87" w:rsidP="00F66A8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Наименование населенного</w:t>
            </w:r>
            <w:r w:rsidR="00A066E0" w:rsidRPr="00476A81">
              <w:rPr>
                <w:rFonts w:ascii="Times New Roman" w:hAnsi="Times New Roman"/>
                <w:color w:val="000000"/>
                <w:sz w:val="24"/>
              </w:rPr>
              <w:t xml:space="preserve"> пункт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0E3DF8" w14:textId="08296CBB" w:rsidR="00A066E0" w:rsidRPr="00476A81" w:rsidRDefault="00F66A87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6C2451" w14:textId="5DBEAB28" w:rsidR="00A066E0" w:rsidRPr="00476A81" w:rsidRDefault="00A066E0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Ед. изм</w:t>
            </w:r>
            <w:r w:rsidR="00EC084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DA9D59" w14:textId="098C97E6" w:rsidR="00A066E0" w:rsidRPr="00476A81" w:rsidRDefault="00A066E0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2020 год</w:t>
            </w:r>
          </w:p>
        </w:tc>
      </w:tr>
      <w:tr w:rsidR="00A066E0" w:rsidRPr="00F00829" w14:paraId="2C6652B4" w14:textId="51D3114F" w:rsidTr="00EC0843">
        <w:trPr>
          <w:trHeight w:val="54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9CCF3" w14:textId="77777777" w:rsidR="00A066E0" w:rsidRPr="00476A81" w:rsidRDefault="00A066E0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86762" w14:textId="77777777" w:rsidR="00A066E0" w:rsidRPr="00476A81" w:rsidRDefault="00A066E0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30407" w14:textId="77777777" w:rsidR="00A066E0" w:rsidRPr="00476A81" w:rsidRDefault="00A066E0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BE49D3" w14:textId="77777777" w:rsidR="00A066E0" w:rsidRPr="00476A81" w:rsidRDefault="00A066E0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873FC" w14:textId="28F7335B" w:rsidR="00A066E0" w:rsidRPr="00476A81" w:rsidRDefault="00A066E0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4BE376" w14:textId="48834DED" w:rsidR="00A066E0" w:rsidRPr="00476A81" w:rsidRDefault="003B0BA2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 w:rsidR="00A066E0" w:rsidRPr="00476A81">
              <w:rPr>
                <w:rFonts w:ascii="Times New Roman" w:hAnsi="Times New Roman"/>
                <w:color w:val="000000"/>
                <w:sz w:val="24"/>
              </w:rPr>
              <w:t>ех-ой</w:t>
            </w:r>
            <w:r w:rsidR="00F3450D" w:rsidRPr="00476A81"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</w:tr>
      <w:tr w:rsidR="00A066E0" w:rsidRPr="00F3450D" w14:paraId="7B4AB43E" w14:textId="5F61DE96" w:rsidTr="00EC0843">
        <w:trPr>
          <w:trHeight w:val="32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9A28" w14:textId="6F8C5CC9" w:rsidR="00A066E0" w:rsidRPr="00F00829" w:rsidRDefault="00A066E0" w:rsidP="00EC084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00829">
              <w:rPr>
                <w:rFonts w:ascii="Times New Roman" w:hAnsi="Times New Roman"/>
                <w:sz w:val="24"/>
              </w:rPr>
              <w:t>п. Березовка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768" w14:textId="77777777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Поднято воды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99C2" w14:textId="77777777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6D62" w14:textId="745DB564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653,53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DB8E" w14:textId="4BCACBAB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50D96" w14:textId="51BD20BF" w:rsidR="00A066E0" w:rsidRPr="00F3450D" w:rsidRDefault="00F3450D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3450D"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A066E0" w:rsidRPr="00F00829" w14:paraId="3099D323" w14:textId="7F071F4F" w:rsidTr="00EC0843">
        <w:trPr>
          <w:trHeight w:val="39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B0AC" w14:textId="77777777" w:rsidR="00A066E0" w:rsidRPr="00F00829" w:rsidRDefault="00A066E0" w:rsidP="00EC084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A3F5" w14:textId="24112C58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Собственные нужды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B004" w14:textId="77777777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6446" w14:textId="2431512B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BAA2" w14:textId="54E7BF5B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92883" w14:textId="1655E3C4" w:rsidR="00A066E0" w:rsidRPr="00F00829" w:rsidRDefault="00F3450D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3450D"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A066E0" w:rsidRPr="00F00829" w14:paraId="6BB3F0A0" w14:textId="44A40B85" w:rsidTr="00EC0843">
        <w:trPr>
          <w:trHeight w:val="31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A9FA" w14:textId="77777777" w:rsidR="00A066E0" w:rsidRPr="00F00829" w:rsidRDefault="00A066E0" w:rsidP="00EC084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A181" w14:textId="41DEEAC2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Переданного воды  в сеть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A8DC" w14:textId="77777777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AEFB" w14:textId="5212DFB7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778,32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4E69" w14:textId="36749FC9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D6AA" w14:textId="4910D3D6" w:rsidR="00A066E0" w:rsidRPr="00F00829" w:rsidRDefault="00F3450D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3450D"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A066E0" w:rsidRPr="00F00829" w14:paraId="14279003" w14:textId="0BEA2070" w:rsidTr="00EC0843">
        <w:trPr>
          <w:trHeight w:val="31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61D5" w14:textId="77777777" w:rsidR="00A066E0" w:rsidRPr="00F00829" w:rsidRDefault="00A066E0" w:rsidP="00EC084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2956" w14:textId="7C8A06D9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Потери в сети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6C82" w14:textId="5635A219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8DC5" w14:textId="27CFDE35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116,75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CD08" w14:textId="14ACA18F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B12A6" w14:textId="5F91FFF0" w:rsidR="00A066E0" w:rsidRPr="00F00829" w:rsidRDefault="00F3450D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3450D"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A066E0" w:rsidRPr="00F00829" w14:paraId="473E55E2" w14:textId="6837395A" w:rsidTr="00EC0843">
        <w:trPr>
          <w:trHeight w:val="31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2C33" w14:textId="77777777" w:rsidR="00A066E0" w:rsidRPr="00F00829" w:rsidRDefault="00A066E0" w:rsidP="00EC084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86F4" w14:textId="1FE0F68F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Переданного воды  потребителям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242C" w14:textId="628C3F11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6442" w14:textId="3D811B13" w:rsidR="00A066E0" w:rsidRPr="00F00829" w:rsidRDefault="00A066E0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661,57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1787" w14:textId="2B82B199" w:rsidR="00A066E0" w:rsidRPr="00F00829" w:rsidRDefault="002520F5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297,623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23BD" w14:textId="3F0D9058" w:rsidR="00A066E0" w:rsidRPr="00F00829" w:rsidRDefault="00F3450D" w:rsidP="00EC08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3450D"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</w:tbl>
    <w:p w14:paraId="1228ED71" w14:textId="2D549F3F" w:rsidR="005E189A" w:rsidRDefault="00F3450D" w:rsidP="005E189A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данных нет, так как учет технической воды не ведется.</w:t>
      </w:r>
    </w:p>
    <w:p w14:paraId="1E3874A7" w14:textId="77777777" w:rsidR="00F3450D" w:rsidRPr="00F00829" w:rsidRDefault="00F3450D" w:rsidP="005E189A">
      <w:pPr>
        <w:spacing w:line="276" w:lineRule="auto"/>
        <w:rPr>
          <w:rFonts w:ascii="Times New Roman" w:hAnsi="Times New Roman"/>
          <w:sz w:val="24"/>
        </w:rPr>
      </w:pPr>
    </w:p>
    <w:p w14:paraId="117FE8DE" w14:textId="77777777" w:rsidR="000724DE" w:rsidRPr="00F00829" w:rsidRDefault="00E63089" w:rsidP="00BD41EB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1" w:name="_Toc524593175"/>
      <w:bookmarkStart w:id="22" w:name="_Toc88726059"/>
      <w:r w:rsidRPr="00F00829">
        <w:rPr>
          <w:b/>
          <w:sz w:val="24"/>
        </w:rPr>
        <w:t>Т</w:t>
      </w:r>
      <w:r w:rsidR="00EE70AD" w:rsidRPr="00F00829">
        <w:rPr>
          <w:b/>
          <w:sz w:val="24"/>
        </w:rPr>
        <w:t xml:space="preserve">ерриториальный баланс подачи </w:t>
      </w:r>
      <w:r w:rsidR="00645A49" w:rsidRPr="00F00829">
        <w:rPr>
          <w:b/>
          <w:sz w:val="24"/>
        </w:rPr>
        <w:t xml:space="preserve">горячей, </w:t>
      </w:r>
      <w:r w:rsidR="00EE70AD" w:rsidRPr="00F00829">
        <w:rPr>
          <w:b/>
          <w:sz w:val="24"/>
        </w:rPr>
        <w:t>питьевой и технической воды по технологическим зонам водоснабжения (годовой и в сутки максимального водопотребления)</w:t>
      </w:r>
      <w:bookmarkEnd w:id="21"/>
      <w:bookmarkEnd w:id="22"/>
    </w:p>
    <w:p w14:paraId="7315528E" w14:textId="77777777" w:rsidR="00304A3D" w:rsidRPr="00F00829" w:rsidRDefault="00304A3D" w:rsidP="00304A3D">
      <w:pPr>
        <w:rPr>
          <w:rFonts w:ascii="Times New Roman" w:hAnsi="Times New Roman"/>
        </w:rPr>
      </w:pPr>
    </w:p>
    <w:p w14:paraId="5165471A" w14:textId="0A148300" w:rsidR="000724DE" w:rsidRPr="00F00829" w:rsidRDefault="004106A8" w:rsidP="00174F68">
      <w:pPr>
        <w:pStyle w:val="e"/>
        <w:spacing w:line="276" w:lineRule="auto"/>
        <w:ind w:firstLine="567"/>
        <w:jc w:val="both"/>
      </w:pPr>
      <w:r w:rsidRPr="00F00829">
        <w:t xml:space="preserve">В </w:t>
      </w:r>
      <w:r w:rsidR="006B63F6" w:rsidRPr="00F00829">
        <w:t>поселке Березовка</w:t>
      </w:r>
      <w:r w:rsidRPr="00F00829">
        <w:t xml:space="preserve"> существ</w:t>
      </w:r>
      <w:r w:rsidR="006B63F6" w:rsidRPr="00F00829">
        <w:t>ую</w:t>
      </w:r>
      <w:r w:rsidR="0004740F" w:rsidRPr="00F00829">
        <w:t>т</w:t>
      </w:r>
      <w:r w:rsidR="00BD13F8">
        <w:t xml:space="preserve"> две</w:t>
      </w:r>
      <w:r w:rsidR="005166E6">
        <w:t xml:space="preserve"> технологические зоны</w:t>
      </w:r>
      <w:r w:rsidR="00A10861">
        <w:t xml:space="preserve"> холодного</w:t>
      </w:r>
      <w:r w:rsidR="00BD13F8">
        <w:t>, две</w:t>
      </w:r>
      <w:r w:rsidR="005166E6">
        <w:t xml:space="preserve"> </w:t>
      </w:r>
      <w:r w:rsidR="00973E8A">
        <w:t xml:space="preserve">технологические зоны </w:t>
      </w:r>
      <w:r w:rsidR="005166E6">
        <w:t xml:space="preserve">горячего водоснабжения, </w:t>
      </w:r>
      <w:r w:rsidR="00973E8A">
        <w:t xml:space="preserve">одна технологическая зона технического водоснабжения, </w:t>
      </w:r>
      <w:r w:rsidR="00BD221A" w:rsidRPr="00F00829">
        <w:t>которые представл</w:t>
      </w:r>
      <w:r w:rsidR="00BD221A" w:rsidRPr="00F00829">
        <w:rPr>
          <w:color w:val="000000"/>
        </w:rPr>
        <w:t>ены в таблице ниже:</w:t>
      </w:r>
    </w:p>
    <w:p w14:paraId="4C2AC0CB" w14:textId="77777777" w:rsidR="00F2756C" w:rsidRPr="00F00829" w:rsidRDefault="00F2756C" w:rsidP="00C92B00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  <w:sectPr w:rsidR="00F2756C" w:rsidRPr="00F00829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</w:p>
    <w:p w14:paraId="35658E1B" w14:textId="00DD7DAB" w:rsidR="00C92B00" w:rsidRPr="00F00829" w:rsidRDefault="00617140" w:rsidP="00C92B00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  <w:r w:rsidRPr="00F00829">
        <w:rPr>
          <w:rFonts w:eastAsiaTheme="minorHAnsi"/>
          <w:b/>
          <w:szCs w:val="22"/>
          <w:lang w:eastAsia="en-US"/>
        </w:rPr>
        <w:t>Таблица 1.3.2</w:t>
      </w:r>
      <w:r w:rsidR="00C92B00" w:rsidRPr="00F00829">
        <w:rPr>
          <w:rFonts w:eastAsiaTheme="minorHAnsi"/>
          <w:b/>
          <w:szCs w:val="22"/>
          <w:lang w:eastAsia="en-US"/>
        </w:rPr>
        <w:t xml:space="preserve"> – </w:t>
      </w:r>
      <w:r w:rsidR="00334AD4" w:rsidRPr="00F00829">
        <w:rPr>
          <w:rFonts w:eastAsiaTheme="minorHAnsi"/>
          <w:b/>
          <w:lang w:eastAsia="en-US"/>
        </w:rPr>
        <w:t xml:space="preserve">Территориальный </w:t>
      </w:r>
      <w:r w:rsidR="00C92B00" w:rsidRPr="00F00829">
        <w:rPr>
          <w:rFonts w:eastAsiaTheme="minorHAnsi"/>
          <w:b/>
          <w:lang w:eastAsia="en-US"/>
        </w:rPr>
        <w:t>баланс водоснабжения муниципального образования</w:t>
      </w:r>
    </w:p>
    <w:p w14:paraId="5545886D" w14:textId="77777777" w:rsidR="00F2756C" w:rsidRPr="00F00829" w:rsidRDefault="00F2756C" w:rsidP="00C92B00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15"/>
        <w:gridCol w:w="2029"/>
        <w:gridCol w:w="1108"/>
        <w:gridCol w:w="1349"/>
        <w:gridCol w:w="1134"/>
        <w:gridCol w:w="992"/>
      </w:tblGrid>
      <w:tr w:rsidR="00334AD4" w:rsidRPr="00F00829" w14:paraId="6C282140" w14:textId="77777777" w:rsidTr="00A60548">
        <w:trPr>
          <w:trHeight w:val="585"/>
          <w:jc w:val="center"/>
        </w:trPr>
        <w:tc>
          <w:tcPr>
            <w:tcW w:w="1701" w:type="dxa"/>
            <w:vMerge w:val="restart"/>
            <w:shd w:val="clear" w:color="000000" w:fill="F2F2F2"/>
            <w:vAlign w:val="center"/>
            <w:hideMark/>
          </w:tcPr>
          <w:p w14:paraId="14097D99" w14:textId="09BD2E30" w:rsidR="00334AD4" w:rsidRPr="00476A81" w:rsidRDefault="00973E8A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334AD4" w:rsidRPr="00476A81">
              <w:rPr>
                <w:rFonts w:ascii="Times New Roman" w:hAnsi="Times New Roman"/>
                <w:color w:val="000000"/>
                <w:sz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</w:rPr>
              <w:t>еле</w:t>
            </w:r>
            <w:r w:rsidR="00334AD4" w:rsidRPr="00476A81">
              <w:rPr>
                <w:rFonts w:ascii="Times New Roman" w:hAnsi="Times New Roman"/>
                <w:color w:val="000000"/>
                <w:sz w:val="24"/>
              </w:rPr>
              <w:t>нный пункт</w:t>
            </w:r>
          </w:p>
        </w:tc>
        <w:tc>
          <w:tcPr>
            <w:tcW w:w="1715" w:type="dxa"/>
            <w:vMerge w:val="restart"/>
            <w:shd w:val="clear" w:color="000000" w:fill="F2F2F2"/>
            <w:vAlign w:val="center"/>
            <w:hideMark/>
          </w:tcPr>
          <w:p w14:paraId="4B241D9D" w14:textId="6A8A7EB7" w:rsidR="00334AD4" w:rsidRPr="00476A81" w:rsidRDefault="00EC084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334AD4" w:rsidRPr="00476A81">
              <w:rPr>
                <w:rFonts w:ascii="Times New Roman" w:hAnsi="Times New Roman"/>
                <w:color w:val="000000"/>
                <w:sz w:val="24"/>
              </w:rPr>
              <w:t>аименование РСО</w:t>
            </w:r>
          </w:p>
        </w:tc>
        <w:tc>
          <w:tcPr>
            <w:tcW w:w="2029" w:type="dxa"/>
            <w:vMerge w:val="restart"/>
            <w:shd w:val="clear" w:color="000000" w:fill="F2F2F2"/>
            <w:vAlign w:val="center"/>
            <w:hideMark/>
          </w:tcPr>
          <w:p w14:paraId="4390F15E" w14:textId="77777777" w:rsidR="00334AD4" w:rsidRPr="00476A81" w:rsidRDefault="00334AD4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108" w:type="dxa"/>
            <w:vMerge w:val="restart"/>
            <w:shd w:val="clear" w:color="000000" w:fill="F2F2F2"/>
            <w:vAlign w:val="center"/>
            <w:hideMark/>
          </w:tcPr>
          <w:p w14:paraId="2A887B1E" w14:textId="5CE165CA" w:rsidR="00334AD4" w:rsidRPr="00476A81" w:rsidRDefault="00334AD4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Ед. изм</w:t>
            </w:r>
            <w:r w:rsidR="00DA0E1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475" w:type="dxa"/>
            <w:gridSpan w:val="3"/>
            <w:shd w:val="clear" w:color="000000" w:fill="F2F2F2"/>
            <w:noWrap/>
            <w:vAlign w:val="center"/>
            <w:hideMark/>
          </w:tcPr>
          <w:p w14:paraId="50E7EAD0" w14:textId="77777777" w:rsidR="00334AD4" w:rsidRPr="00476A81" w:rsidRDefault="00334AD4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2020 год</w:t>
            </w:r>
          </w:p>
        </w:tc>
      </w:tr>
      <w:tr w:rsidR="00334AD4" w:rsidRPr="00F00829" w14:paraId="22CD7359" w14:textId="77777777" w:rsidTr="00A60548">
        <w:trPr>
          <w:trHeight w:val="540"/>
          <w:jc w:val="center"/>
        </w:trPr>
        <w:tc>
          <w:tcPr>
            <w:tcW w:w="1701" w:type="dxa"/>
            <w:vMerge/>
            <w:vAlign w:val="center"/>
            <w:hideMark/>
          </w:tcPr>
          <w:p w14:paraId="5A907F79" w14:textId="77777777" w:rsidR="00334AD4" w:rsidRPr="00476A81" w:rsidRDefault="00334AD4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14:paraId="74771C19" w14:textId="77777777" w:rsidR="00334AD4" w:rsidRPr="00476A81" w:rsidRDefault="00334AD4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29" w:type="dxa"/>
            <w:vMerge/>
            <w:vAlign w:val="center"/>
            <w:hideMark/>
          </w:tcPr>
          <w:p w14:paraId="187DCE71" w14:textId="77777777" w:rsidR="00334AD4" w:rsidRPr="00476A81" w:rsidRDefault="00334AD4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14:paraId="2D657322" w14:textId="77777777" w:rsidR="00334AD4" w:rsidRPr="00476A81" w:rsidRDefault="00334AD4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9" w:type="dxa"/>
            <w:shd w:val="clear" w:color="000000" w:fill="F2F2F2"/>
            <w:vAlign w:val="center"/>
            <w:hideMark/>
          </w:tcPr>
          <w:p w14:paraId="27FEAE07" w14:textId="77777777" w:rsidR="00334AD4" w:rsidRPr="00476A81" w:rsidRDefault="00334AD4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706711BD" w14:textId="77777777" w:rsidR="00334AD4" w:rsidRPr="00476A81" w:rsidRDefault="00334AD4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3D207FA3" w14:textId="6EF4DE7A" w:rsidR="00334AD4" w:rsidRPr="00476A81" w:rsidRDefault="003B0BA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 w:rsidR="00334AD4" w:rsidRPr="00476A81">
              <w:rPr>
                <w:rFonts w:ascii="Times New Roman" w:hAnsi="Times New Roman"/>
                <w:color w:val="000000"/>
                <w:sz w:val="24"/>
              </w:rPr>
              <w:t>ех-ой</w:t>
            </w:r>
          </w:p>
        </w:tc>
      </w:tr>
      <w:tr w:rsidR="00334AD4" w:rsidRPr="00F00829" w14:paraId="5D2069F1" w14:textId="77777777" w:rsidTr="00A60548">
        <w:trPr>
          <w:trHeight w:val="469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3ECEDCB9" w14:textId="2504C6C0" w:rsidR="005E189A" w:rsidRPr="00F00829" w:rsidRDefault="008F092D" w:rsidP="00DA0E1F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829">
              <w:rPr>
                <w:rFonts w:ascii="Times New Roman" w:hAnsi="Times New Roman"/>
                <w:sz w:val="24"/>
              </w:rPr>
              <w:t>п. Березовка</w:t>
            </w: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14:paraId="20F6724F" w14:textId="63FF5F59" w:rsidR="00334AD4" w:rsidRPr="00F00829" w:rsidRDefault="008F092D" w:rsidP="00DA0E1F">
            <w:pPr>
              <w:jc w:val="center"/>
              <w:rPr>
                <w:rFonts w:ascii="Times New Roman" w:hAnsi="Times New Roman"/>
              </w:rPr>
            </w:pPr>
            <w:r w:rsidRPr="00F00829">
              <w:rPr>
                <w:rFonts w:ascii="Times New Roman" w:hAnsi="Times New Roman"/>
              </w:rPr>
              <w:t>ГПКК «ЦРКК</w:t>
            </w:r>
            <w:r w:rsidR="005E189A" w:rsidRPr="00F00829">
              <w:rPr>
                <w:rFonts w:ascii="Times New Roman" w:hAnsi="Times New Roman"/>
              </w:rPr>
              <w:t>»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14:paraId="298C1705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2"/>
              </w:rPr>
              <w:t>Поднято воды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7E5BD7E1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475D45E" w14:textId="41B76BBB" w:rsidR="00334AD4" w:rsidRPr="00F00829" w:rsidRDefault="008F092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653,53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0D6EA" w14:textId="75780A52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21B4C3" w14:textId="36C2B11C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334AD4" w:rsidRPr="00F00829" w14:paraId="0A659E3A" w14:textId="77777777" w:rsidTr="00A60548">
        <w:trPr>
          <w:trHeight w:val="510"/>
          <w:jc w:val="center"/>
        </w:trPr>
        <w:tc>
          <w:tcPr>
            <w:tcW w:w="1701" w:type="dxa"/>
            <w:vMerge/>
            <w:vAlign w:val="center"/>
            <w:hideMark/>
          </w:tcPr>
          <w:p w14:paraId="3F8D18DE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14:paraId="22FFE015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14:paraId="4D443A87" w14:textId="2C3A644A" w:rsidR="00334AD4" w:rsidRPr="00F00829" w:rsidRDefault="00334AD4" w:rsidP="00DA0E1F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2"/>
              </w:rPr>
              <w:t>Собственные нужды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D863006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FED2DFF" w14:textId="725929FA" w:rsidR="00334AD4" w:rsidRPr="00F00829" w:rsidRDefault="008F092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A64FB" w14:textId="04ED8991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D0C6C0" w14:textId="0D9F6B90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334AD4" w:rsidRPr="00F00829" w14:paraId="12D4C26B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  <w:hideMark/>
          </w:tcPr>
          <w:p w14:paraId="7773CED0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14:paraId="30D20729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14:paraId="046984A4" w14:textId="4A537D26" w:rsidR="00334AD4" w:rsidRPr="00F00829" w:rsidRDefault="00334AD4" w:rsidP="00DA0E1F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2"/>
              </w:rPr>
              <w:t>Переданного воды  в сеть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F124BC3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BF15CEB" w14:textId="2A0F4A04" w:rsidR="00334AD4" w:rsidRPr="00F00829" w:rsidRDefault="008F092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653,53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67E7C" w14:textId="51C0E4D3" w:rsidR="00334AD4" w:rsidRPr="00F00829" w:rsidRDefault="00A60548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AF3018" w14:textId="3084B1C5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334AD4" w:rsidRPr="00F00829" w14:paraId="2CB8717F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  <w:hideMark/>
          </w:tcPr>
          <w:p w14:paraId="0733311B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14:paraId="51EF8F0E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14:paraId="6E4FF967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Потери в сети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D1FE526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BA698AE" w14:textId="4290D490" w:rsidR="00334AD4" w:rsidRPr="00F00829" w:rsidRDefault="008F092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98,03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C15B0" w14:textId="77D82813" w:rsidR="00334AD4" w:rsidRPr="00F00829" w:rsidRDefault="00A60548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18EFE8" w14:textId="2642C404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334AD4" w:rsidRPr="00F00829" w14:paraId="3C138DE9" w14:textId="77777777" w:rsidTr="00A60548">
        <w:trPr>
          <w:trHeight w:val="420"/>
          <w:jc w:val="center"/>
        </w:trPr>
        <w:tc>
          <w:tcPr>
            <w:tcW w:w="1701" w:type="dxa"/>
            <w:vMerge/>
            <w:vAlign w:val="center"/>
            <w:hideMark/>
          </w:tcPr>
          <w:p w14:paraId="3AE6E34A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14:paraId="46AA52AB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14:paraId="0F323A39" w14:textId="111D61ED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Переданного воды  потребителям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4F056DB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340C13C" w14:textId="07BC31FB" w:rsidR="00334AD4" w:rsidRPr="00F00829" w:rsidRDefault="008F092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555,5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2050C" w14:textId="19D7E190" w:rsidR="00334AD4" w:rsidRPr="00F00829" w:rsidRDefault="008F092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64,434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C86690" w14:textId="435E2168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334AD4" w:rsidRPr="00F00829" w14:paraId="179C7F0A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  <w:hideMark/>
          </w:tcPr>
          <w:p w14:paraId="5537F730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 w:val="restart"/>
            <w:shd w:val="clear" w:color="auto" w:fill="auto"/>
            <w:noWrap/>
            <w:vAlign w:val="center"/>
            <w:hideMark/>
          </w:tcPr>
          <w:p w14:paraId="5F12DA95" w14:textId="6615B3DA" w:rsidR="00334AD4" w:rsidRPr="00F00829" w:rsidRDefault="00060A1D" w:rsidP="00DA0E1F">
            <w:pPr>
              <w:jc w:val="center"/>
              <w:rPr>
                <w:rFonts w:ascii="Times New Roman" w:hAnsi="Times New Roman"/>
                <w:color w:val="FF0000"/>
              </w:rPr>
            </w:pPr>
            <w:hyperlink r:id="rId12" w:anchor="!/survey/company/03af2bc8-673f-4429-98e8-4b6a7e61e7cb" w:history="1">
              <w:r w:rsidR="00D20B19" w:rsidRPr="00F00829">
                <w:rPr>
                  <w:rFonts w:ascii="Times New Roman" w:hAnsi="Times New Roman"/>
                </w:rPr>
                <w:t>ООО "КрасКом"</w:t>
              </w:r>
            </w:hyperlink>
          </w:p>
        </w:tc>
        <w:tc>
          <w:tcPr>
            <w:tcW w:w="2029" w:type="dxa"/>
            <w:shd w:val="clear" w:color="auto" w:fill="auto"/>
            <w:vAlign w:val="center"/>
            <w:hideMark/>
          </w:tcPr>
          <w:p w14:paraId="7158606A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Поднято воды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6677BDFD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AC079F0" w14:textId="3C7BC4D7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2BCA9" w14:textId="7AB2FB49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DC7C62" w14:textId="0C63B8ED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334AD4" w:rsidRPr="00F00829" w14:paraId="146A72AF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  <w:hideMark/>
          </w:tcPr>
          <w:p w14:paraId="69C26864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14:paraId="622BA249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14:paraId="3EFDC22E" w14:textId="06AE4A3B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Собственные нужды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280F3BA0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B6F2597" w14:textId="33C5CB97" w:rsidR="00334AD4" w:rsidRPr="00F00829" w:rsidRDefault="00476A81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2021A" w14:textId="5CF137B8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1756D1" w14:textId="353005F8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334AD4" w:rsidRPr="00F00829" w14:paraId="69285200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  <w:hideMark/>
          </w:tcPr>
          <w:p w14:paraId="52BE667C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14:paraId="6D6E84C0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14:paraId="43E7B48F" w14:textId="06B05DAB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Переданного воды  в сеть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2B06A0B3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84FC932" w14:textId="10086848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124,79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658A8" w14:textId="20BE9BF4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E4088A" w14:textId="314E4E9B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334AD4" w:rsidRPr="00F00829" w14:paraId="325D38E4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  <w:hideMark/>
          </w:tcPr>
          <w:p w14:paraId="4ADEA8DC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14:paraId="5B00D81C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14:paraId="4A6FA25B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Потери в сети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7B46463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E7BEFF3" w14:textId="3F3E0EC3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18,72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109C8" w14:textId="0FE67893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D10298" w14:textId="43401851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334AD4" w:rsidRPr="00F00829" w14:paraId="73535D0C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  <w:hideMark/>
          </w:tcPr>
          <w:p w14:paraId="3D5C5B18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14:paraId="1B1F8083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14:paraId="2291DE6F" w14:textId="079C516A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Переданного воды  потребителям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10F0EAE" w14:textId="77777777" w:rsidR="00334AD4" w:rsidRPr="00F00829" w:rsidRDefault="00334AD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9B3188E" w14:textId="6037C4CE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106,07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1D646" w14:textId="70721E56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4641B5" w14:textId="3897D776" w:rsidR="00334AD4" w:rsidRPr="00F00829" w:rsidRDefault="00D20B19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617140" w:rsidRPr="00F00829" w14:paraId="5D38CEDF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</w:tcPr>
          <w:p w14:paraId="4728280E" w14:textId="77777777" w:rsidR="00617140" w:rsidRPr="00F00829" w:rsidRDefault="00617140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 w:val="restart"/>
            <w:vAlign w:val="center"/>
          </w:tcPr>
          <w:p w14:paraId="5F01961B" w14:textId="77777777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Система АО Енисейская ТГК (ТГК-13), ООО "КТТК"</w:t>
            </w:r>
          </w:p>
          <w:p w14:paraId="6A95778D" w14:textId="77777777" w:rsidR="00617140" w:rsidRPr="00F00829" w:rsidRDefault="00617140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03184D98" w14:textId="455E2B53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Поднято воды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6656CE0" w14:textId="48B0ED69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C0EB11C" w14:textId="6AD17B83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D4096" w14:textId="7097CB64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9383EC" w14:textId="336AFD45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617140" w:rsidRPr="00F00829" w14:paraId="7C9F4E10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</w:tcPr>
          <w:p w14:paraId="67652E8E" w14:textId="77777777" w:rsidR="00617140" w:rsidRPr="00F00829" w:rsidRDefault="00617140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</w:tcPr>
          <w:p w14:paraId="2FB7ECDB" w14:textId="77777777" w:rsidR="00617140" w:rsidRPr="00F00829" w:rsidRDefault="00617140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3E065D48" w14:textId="4690C251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Собственные нужды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5357730" w14:textId="3A7B69DA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F2A32B8" w14:textId="405631BB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8A538" w14:textId="0A92FE5D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173029" w14:textId="02EAD99D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A60548" w:rsidRPr="00F00829" w14:paraId="0F0C291E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</w:tcPr>
          <w:p w14:paraId="0682AC5C" w14:textId="77777777" w:rsidR="00A60548" w:rsidRPr="00F00829" w:rsidRDefault="00A60548" w:rsidP="00A6054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</w:tcPr>
          <w:p w14:paraId="5E1AF24D" w14:textId="77777777" w:rsidR="00A60548" w:rsidRPr="00F00829" w:rsidRDefault="00A60548" w:rsidP="00A6054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ACE6C9B" w14:textId="2B98B487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Переданного воды  в сеть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C296114" w14:textId="1C525AD7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A7E3641" w14:textId="316DC549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40400" w14:textId="189FF749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4A4A2A" w14:textId="3D31189E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A60548" w:rsidRPr="00F00829" w14:paraId="0918884A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</w:tcPr>
          <w:p w14:paraId="6092211D" w14:textId="77777777" w:rsidR="00A60548" w:rsidRPr="00F00829" w:rsidRDefault="00A60548" w:rsidP="00A6054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</w:tcPr>
          <w:p w14:paraId="610D3EBC" w14:textId="77777777" w:rsidR="00A60548" w:rsidRPr="00F00829" w:rsidRDefault="00A60548" w:rsidP="00A6054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542C8D09" w14:textId="1E739BA3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Потери в сети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C2B6AD6" w14:textId="5426722A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8AE620B" w14:textId="5EF3B774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412B8" w14:textId="2E36DF91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7EE4B2" w14:textId="46B86EF3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617140" w:rsidRPr="00F00829" w14:paraId="046957F4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</w:tcPr>
          <w:p w14:paraId="0D3129AC" w14:textId="77777777" w:rsidR="00617140" w:rsidRPr="00F00829" w:rsidRDefault="00617140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</w:tcPr>
          <w:p w14:paraId="32185419" w14:textId="77777777" w:rsidR="00617140" w:rsidRPr="00F00829" w:rsidRDefault="00617140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6A5F07CA" w14:textId="61F686B4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Переданного воды  потребителям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ABABFE0" w14:textId="499A923D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95FD901" w14:textId="5381546E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4D307" w14:textId="1AA5CE08" w:rsidR="00617140" w:rsidRPr="00F00829" w:rsidRDefault="002520F5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233,189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F0A151" w14:textId="251E22A0" w:rsidR="00617140" w:rsidRPr="00F00829" w:rsidRDefault="00617140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F3450D" w:rsidRPr="00F00829" w14:paraId="1B8BEC41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</w:tcPr>
          <w:p w14:paraId="72D61CAA" w14:textId="7777777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 w:val="restart"/>
            <w:vAlign w:val="center"/>
          </w:tcPr>
          <w:p w14:paraId="1B16AD3B" w14:textId="55B154D6" w:rsidR="00F3450D" w:rsidRPr="00F3450D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3450D">
              <w:rPr>
                <w:rFonts w:ascii="Times New Roman" w:hAnsi="Times New Roman"/>
                <w:color w:val="000000"/>
                <w:szCs w:val="20"/>
              </w:rPr>
              <w:t>АО «КрайДЭО»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000737E" w14:textId="50357521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Поднято воды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C5B986B" w14:textId="1D01131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0F30D13" w14:textId="6803571B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96154" w14:textId="046583BE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279BAC" w14:textId="6025EDB1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F3450D" w:rsidRPr="00F00829" w14:paraId="2CF481EA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</w:tcPr>
          <w:p w14:paraId="61F33A20" w14:textId="7777777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</w:tcPr>
          <w:p w14:paraId="4B09C686" w14:textId="7777777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5111E7E8" w14:textId="2DDB4171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Собственные нужды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6FA9855" w14:textId="4D462901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6B2C1AE" w14:textId="63319494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D1104" w14:textId="457BB723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42BA5E" w14:textId="53DD372A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F3450D" w:rsidRPr="00F00829" w14:paraId="3D1616BE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</w:tcPr>
          <w:p w14:paraId="3B28B8B6" w14:textId="7777777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</w:tcPr>
          <w:p w14:paraId="2442FBA1" w14:textId="7777777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38BC1D57" w14:textId="4F6A4658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Переданного воды  в сеть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3BE61E2" w14:textId="179FE86D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9BDD552" w14:textId="001DCF94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D89CC" w14:textId="362D8C83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8C3D3D" w14:textId="2210121E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F3450D" w:rsidRPr="00F00829" w14:paraId="7222814B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</w:tcPr>
          <w:p w14:paraId="137338BD" w14:textId="7777777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</w:tcPr>
          <w:p w14:paraId="4654699A" w14:textId="7777777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F64029A" w14:textId="3B1983F2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Потери в сети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AC496A1" w14:textId="6CA46800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2D3594E" w14:textId="12B12421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5F5BB" w14:textId="0C744C6B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80CC18" w14:textId="10D37649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F3450D" w:rsidRPr="00F00829" w14:paraId="64EC427F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</w:tcPr>
          <w:p w14:paraId="30C70C83" w14:textId="7777777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vAlign w:val="center"/>
          </w:tcPr>
          <w:p w14:paraId="5F37D794" w14:textId="7777777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7C56285F" w14:textId="5CE7BCEB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Переданного воды  потребителям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057BC07" w14:textId="7A36AFFF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0D5013B" w14:textId="30C3C4C8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D001C" w14:textId="64A45BA4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1A1D8B" w14:textId="458BA775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F3450D" w:rsidRPr="00F00829" w14:paraId="1EFCD599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  <w:hideMark/>
          </w:tcPr>
          <w:p w14:paraId="60257A36" w14:textId="7777777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18CE5657" w14:textId="7944F27A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829">
              <w:rPr>
                <w:rFonts w:ascii="Times New Roman" w:hAnsi="Times New Roman"/>
              </w:rPr>
              <w:t>Итого</w:t>
            </w:r>
          </w:p>
        </w:tc>
        <w:tc>
          <w:tcPr>
            <w:tcW w:w="2029" w:type="dxa"/>
            <w:shd w:val="clear" w:color="auto" w:fill="DBE5F1" w:themeFill="accent1" w:themeFillTint="33"/>
            <w:vAlign w:val="center"/>
            <w:hideMark/>
          </w:tcPr>
          <w:p w14:paraId="3ED31096" w14:textId="2A66B83F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Поднято воды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  <w:hideMark/>
          </w:tcPr>
          <w:p w14:paraId="4230212F" w14:textId="27D3613B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DBE5F1" w:themeFill="accent1" w:themeFillTint="33"/>
            <w:vAlign w:val="center"/>
          </w:tcPr>
          <w:p w14:paraId="4B75E7FB" w14:textId="4F67B075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653,53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5517535" w14:textId="57A715A8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14:paraId="210A30BF" w14:textId="6F280770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3450D"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F3450D" w:rsidRPr="00F00829" w14:paraId="7BFC12BD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  <w:hideMark/>
          </w:tcPr>
          <w:p w14:paraId="649B09A0" w14:textId="7777777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shd w:val="clear" w:color="auto" w:fill="DBE5F1" w:themeFill="accent1" w:themeFillTint="33"/>
            <w:vAlign w:val="center"/>
            <w:hideMark/>
          </w:tcPr>
          <w:p w14:paraId="2ACD1E10" w14:textId="7777777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DBE5F1" w:themeFill="accent1" w:themeFillTint="33"/>
            <w:vAlign w:val="center"/>
            <w:hideMark/>
          </w:tcPr>
          <w:p w14:paraId="1A07049C" w14:textId="1854993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Собственные нужды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  <w:hideMark/>
          </w:tcPr>
          <w:p w14:paraId="1A48A260" w14:textId="574CB783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DBE5F1" w:themeFill="accent1" w:themeFillTint="33"/>
            <w:vAlign w:val="center"/>
          </w:tcPr>
          <w:p w14:paraId="6F89FE36" w14:textId="6C4D4E22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BEA4672" w14:textId="3A6C1982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14:paraId="059D3B64" w14:textId="6C57AE70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3450D"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A60548" w:rsidRPr="00F00829" w14:paraId="71DE2EAE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  <w:hideMark/>
          </w:tcPr>
          <w:p w14:paraId="1067CB55" w14:textId="77777777" w:rsidR="00A60548" w:rsidRPr="00F00829" w:rsidRDefault="00A60548" w:rsidP="00A6054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shd w:val="clear" w:color="auto" w:fill="DBE5F1" w:themeFill="accent1" w:themeFillTint="33"/>
            <w:vAlign w:val="center"/>
            <w:hideMark/>
          </w:tcPr>
          <w:p w14:paraId="78F03A4B" w14:textId="77777777" w:rsidR="00A60548" w:rsidRPr="00F00829" w:rsidRDefault="00A60548" w:rsidP="00A6054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DBE5F1" w:themeFill="accent1" w:themeFillTint="33"/>
            <w:vAlign w:val="center"/>
            <w:hideMark/>
          </w:tcPr>
          <w:p w14:paraId="32F934DA" w14:textId="5A545FA5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Переданного воды  в сеть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  <w:hideMark/>
          </w:tcPr>
          <w:p w14:paraId="1D6D4E5D" w14:textId="17903290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DBE5F1" w:themeFill="accent1" w:themeFillTint="33"/>
            <w:vAlign w:val="center"/>
          </w:tcPr>
          <w:p w14:paraId="0563FDFC" w14:textId="44E26AF2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778,32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81368DD" w14:textId="55424984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14:paraId="4BAAC897" w14:textId="7A5DF7DB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3450D"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A60548" w:rsidRPr="00F00829" w14:paraId="0E86293E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  <w:hideMark/>
          </w:tcPr>
          <w:p w14:paraId="73B1C3A4" w14:textId="77777777" w:rsidR="00A60548" w:rsidRPr="00F00829" w:rsidRDefault="00A60548" w:rsidP="00A6054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shd w:val="clear" w:color="auto" w:fill="DBE5F1" w:themeFill="accent1" w:themeFillTint="33"/>
            <w:vAlign w:val="center"/>
            <w:hideMark/>
          </w:tcPr>
          <w:p w14:paraId="05AB634B" w14:textId="77777777" w:rsidR="00A60548" w:rsidRPr="00F00829" w:rsidRDefault="00A60548" w:rsidP="00A6054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DBE5F1" w:themeFill="accent1" w:themeFillTint="33"/>
            <w:vAlign w:val="center"/>
            <w:hideMark/>
          </w:tcPr>
          <w:p w14:paraId="1B0CD957" w14:textId="727E27C0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Потери в сети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  <w:hideMark/>
          </w:tcPr>
          <w:p w14:paraId="56FA8EB5" w14:textId="4996BEE0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DBE5F1" w:themeFill="accent1" w:themeFillTint="33"/>
            <w:vAlign w:val="center"/>
          </w:tcPr>
          <w:p w14:paraId="6541A71E" w14:textId="276CFD90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116,75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2B52349" w14:textId="28574ED7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14:paraId="1A1764E3" w14:textId="00AF8C5B" w:rsidR="00A60548" w:rsidRPr="00F00829" w:rsidRDefault="00A60548" w:rsidP="00A6054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3450D"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F3450D" w:rsidRPr="00F00829" w14:paraId="361799F1" w14:textId="77777777" w:rsidTr="00A60548">
        <w:trPr>
          <w:trHeight w:val="315"/>
          <w:jc w:val="center"/>
        </w:trPr>
        <w:tc>
          <w:tcPr>
            <w:tcW w:w="1701" w:type="dxa"/>
            <w:vMerge/>
            <w:vAlign w:val="center"/>
            <w:hideMark/>
          </w:tcPr>
          <w:p w14:paraId="4BE8DBA8" w14:textId="7777777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5" w:type="dxa"/>
            <w:vMerge/>
            <w:shd w:val="clear" w:color="auto" w:fill="DBE5F1" w:themeFill="accent1" w:themeFillTint="33"/>
            <w:vAlign w:val="center"/>
            <w:hideMark/>
          </w:tcPr>
          <w:p w14:paraId="3F3F9559" w14:textId="77777777" w:rsidR="00F3450D" w:rsidRPr="00F00829" w:rsidRDefault="00F3450D" w:rsidP="00DA0E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29" w:type="dxa"/>
            <w:shd w:val="clear" w:color="auto" w:fill="DBE5F1" w:themeFill="accent1" w:themeFillTint="33"/>
            <w:vAlign w:val="center"/>
            <w:hideMark/>
          </w:tcPr>
          <w:p w14:paraId="05513E98" w14:textId="35610F2C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Переданного воды  потребителям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  <w:hideMark/>
          </w:tcPr>
          <w:p w14:paraId="18DAF6BB" w14:textId="4175CCD9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DBE5F1" w:themeFill="accent1" w:themeFillTint="33"/>
            <w:vAlign w:val="center"/>
          </w:tcPr>
          <w:p w14:paraId="23382F8A" w14:textId="2BAB49D1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661,57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D847F2D" w14:textId="34F99299" w:rsidR="00F3450D" w:rsidRPr="00F00829" w:rsidRDefault="002520F5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  <w:r w:rsidR="00A60548">
              <w:rPr>
                <w:rFonts w:ascii="Times New Roman" w:hAnsi="Times New Roman"/>
                <w:color w:val="000000"/>
                <w:szCs w:val="20"/>
              </w:rPr>
              <w:t>97,6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14:paraId="1F0FA41C" w14:textId="71FE5916" w:rsidR="00F3450D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3450D"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</w:tbl>
    <w:p w14:paraId="726FB4B1" w14:textId="6C59A03F" w:rsidR="00F3450D" w:rsidRDefault="00F3450D" w:rsidP="001657E7">
      <w:pPr>
        <w:pStyle w:val="e"/>
        <w:spacing w:line="276" w:lineRule="auto"/>
        <w:ind w:firstLine="567"/>
        <w:jc w:val="center"/>
        <w:rPr>
          <w:rFonts w:eastAsiaTheme="minorHAnsi"/>
          <w:b/>
          <w:lang w:eastAsia="en-US"/>
        </w:rPr>
      </w:pPr>
    </w:p>
    <w:p w14:paraId="456589D2" w14:textId="77777777" w:rsidR="00F3450D" w:rsidRDefault="00F3450D">
      <w:pPr>
        <w:jc w:val="left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3F95DF90" w14:textId="77777777" w:rsidR="00194349" w:rsidRPr="00F00829" w:rsidRDefault="000D0DD4" w:rsidP="00BD41EB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3" w:name="_Toc88726060"/>
      <w:r w:rsidRPr="00F00829">
        <w:rPr>
          <w:b/>
          <w:sz w:val="24"/>
        </w:rPr>
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</w:r>
      <w:bookmarkEnd w:id="23"/>
    </w:p>
    <w:p w14:paraId="73AE798A" w14:textId="3AED4D84" w:rsidR="005B2FA3" w:rsidRPr="00F00829" w:rsidRDefault="005B2FA3" w:rsidP="0072112A">
      <w:pPr>
        <w:pStyle w:val="e"/>
        <w:spacing w:line="276" w:lineRule="auto"/>
        <w:jc w:val="both"/>
        <w:rPr>
          <w:color w:val="000000" w:themeColor="text1"/>
        </w:rPr>
      </w:pPr>
      <w:r w:rsidRPr="00F00829">
        <w:rPr>
          <w:color w:val="000000" w:themeColor="text1"/>
        </w:rPr>
        <w:t xml:space="preserve">Структурный баланс водопотребления по группам абонентов муниципального </w:t>
      </w:r>
      <w:r w:rsidR="00EC7994" w:rsidRPr="00F00829">
        <w:rPr>
          <w:color w:val="000000" w:themeColor="text1"/>
        </w:rPr>
        <w:t>образования представлен в таблице 1.3.3</w:t>
      </w:r>
      <w:r w:rsidRPr="00F00829">
        <w:rPr>
          <w:color w:val="000000" w:themeColor="text1"/>
        </w:rPr>
        <w:t>.</w:t>
      </w:r>
    </w:p>
    <w:p w14:paraId="420A4CD7" w14:textId="74D9A790" w:rsidR="00F2756C" w:rsidRDefault="00F2756C" w:rsidP="005A7683">
      <w:pPr>
        <w:pStyle w:val="e"/>
        <w:spacing w:before="0" w:line="276" w:lineRule="auto"/>
        <w:ind w:firstLine="567"/>
        <w:rPr>
          <w:rFonts w:eastAsiaTheme="minorHAnsi"/>
          <w:b/>
          <w:szCs w:val="22"/>
          <w:lang w:eastAsia="en-US"/>
        </w:rPr>
      </w:pPr>
    </w:p>
    <w:p w14:paraId="613C8366" w14:textId="49544C92" w:rsidR="00AA2BBD" w:rsidRPr="00F00829" w:rsidRDefault="00EC7994" w:rsidP="00AA2BBD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  <w:r w:rsidRPr="00F00829">
        <w:rPr>
          <w:rFonts w:eastAsiaTheme="minorHAnsi"/>
          <w:b/>
          <w:szCs w:val="22"/>
          <w:lang w:eastAsia="en-US"/>
        </w:rPr>
        <w:t>Таблица 1.3.3</w:t>
      </w:r>
      <w:r w:rsidR="00AA2BBD" w:rsidRPr="00F00829">
        <w:rPr>
          <w:rFonts w:eastAsiaTheme="minorHAnsi"/>
          <w:b/>
          <w:szCs w:val="22"/>
          <w:lang w:eastAsia="en-US"/>
        </w:rPr>
        <w:t xml:space="preserve"> –Структурный баланс</w:t>
      </w:r>
      <w:r w:rsidR="00AA2BBD" w:rsidRPr="00F00829">
        <w:rPr>
          <w:rFonts w:eastAsiaTheme="minorHAnsi"/>
          <w:b/>
          <w:lang w:eastAsia="en-US"/>
        </w:rPr>
        <w:t xml:space="preserve"> водоснабжения муниципального образования</w:t>
      </w:r>
    </w:p>
    <w:p w14:paraId="6989BFD0" w14:textId="77777777" w:rsidR="00F86012" w:rsidRPr="00F00829" w:rsidRDefault="00F86012" w:rsidP="00DC6C5A">
      <w:pPr>
        <w:spacing w:line="276" w:lineRule="auto"/>
        <w:jc w:val="right"/>
        <w:rPr>
          <w:rFonts w:ascii="Times New Roman" w:hAnsi="Times New Roman"/>
          <w:b/>
          <w:i/>
          <w:sz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220"/>
        <w:gridCol w:w="1115"/>
        <w:gridCol w:w="1180"/>
        <w:gridCol w:w="1588"/>
      </w:tblGrid>
      <w:tr w:rsidR="001652C2" w:rsidRPr="00F00829" w14:paraId="0C95DFC5" w14:textId="77777777" w:rsidTr="00DA0E1F">
        <w:trPr>
          <w:trHeight w:val="585"/>
          <w:jc w:val="center"/>
        </w:trPr>
        <w:tc>
          <w:tcPr>
            <w:tcW w:w="1701" w:type="dxa"/>
            <w:vMerge w:val="restart"/>
            <w:shd w:val="clear" w:color="000000" w:fill="F2F2F2"/>
            <w:vAlign w:val="center"/>
            <w:hideMark/>
          </w:tcPr>
          <w:p w14:paraId="64906DA5" w14:textId="77777777" w:rsidR="001652C2" w:rsidRPr="00476A81" w:rsidRDefault="001652C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Питает насланный пункт</w:t>
            </w:r>
          </w:p>
        </w:tc>
        <w:tc>
          <w:tcPr>
            <w:tcW w:w="2977" w:type="dxa"/>
            <w:vMerge w:val="restart"/>
            <w:shd w:val="clear" w:color="000000" w:fill="F2F2F2"/>
            <w:vAlign w:val="center"/>
            <w:hideMark/>
          </w:tcPr>
          <w:p w14:paraId="13CB400A" w14:textId="77777777" w:rsidR="001652C2" w:rsidRPr="00476A81" w:rsidRDefault="001652C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Наименование места реализации</w:t>
            </w:r>
          </w:p>
        </w:tc>
        <w:tc>
          <w:tcPr>
            <w:tcW w:w="1220" w:type="dxa"/>
            <w:vMerge w:val="restart"/>
            <w:shd w:val="clear" w:color="000000" w:fill="F2F2F2"/>
            <w:vAlign w:val="center"/>
            <w:hideMark/>
          </w:tcPr>
          <w:p w14:paraId="77648517" w14:textId="2D242139" w:rsidR="001652C2" w:rsidRPr="00476A81" w:rsidRDefault="001652C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Ед. изм</w:t>
            </w:r>
            <w:r w:rsidR="00DA0E1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883" w:type="dxa"/>
            <w:gridSpan w:val="3"/>
            <w:shd w:val="clear" w:color="000000" w:fill="F2F2F2"/>
            <w:noWrap/>
            <w:vAlign w:val="center"/>
            <w:hideMark/>
          </w:tcPr>
          <w:p w14:paraId="6652ABCE" w14:textId="77777777" w:rsidR="001652C2" w:rsidRPr="00476A81" w:rsidRDefault="001652C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2020 год</w:t>
            </w:r>
          </w:p>
        </w:tc>
      </w:tr>
      <w:tr w:rsidR="001652C2" w:rsidRPr="00F00829" w14:paraId="5C871829" w14:textId="77777777" w:rsidTr="00DA0E1F">
        <w:trPr>
          <w:trHeight w:val="540"/>
          <w:jc w:val="center"/>
        </w:trPr>
        <w:tc>
          <w:tcPr>
            <w:tcW w:w="1701" w:type="dxa"/>
            <w:vMerge/>
            <w:vAlign w:val="center"/>
            <w:hideMark/>
          </w:tcPr>
          <w:p w14:paraId="6CB64B8D" w14:textId="77777777" w:rsidR="001652C2" w:rsidRPr="00476A81" w:rsidRDefault="001652C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287D48E6" w14:textId="77777777" w:rsidR="001652C2" w:rsidRPr="00476A81" w:rsidRDefault="001652C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69626FF3" w14:textId="77777777" w:rsidR="001652C2" w:rsidRPr="00476A81" w:rsidRDefault="001652C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5" w:type="dxa"/>
            <w:shd w:val="clear" w:color="000000" w:fill="F2F2F2"/>
            <w:vAlign w:val="center"/>
            <w:hideMark/>
          </w:tcPr>
          <w:p w14:paraId="006DB9AA" w14:textId="77777777" w:rsidR="001652C2" w:rsidRPr="00476A81" w:rsidRDefault="001652C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180" w:type="dxa"/>
            <w:shd w:val="clear" w:color="000000" w:fill="F2F2F2"/>
            <w:vAlign w:val="center"/>
            <w:hideMark/>
          </w:tcPr>
          <w:p w14:paraId="0C784FF4" w14:textId="77777777" w:rsidR="001652C2" w:rsidRPr="00476A81" w:rsidRDefault="001652C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1588" w:type="dxa"/>
            <w:shd w:val="clear" w:color="000000" w:fill="F2F2F2"/>
            <w:vAlign w:val="center"/>
            <w:hideMark/>
          </w:tcPr>
          <w:p w14:paraId="7EA00906" w14:textId="1C279C71" w:rsidR="001652C2" w:rsidRPr="00476A81" w:rsidRDefault="003B0BA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 w:rsidR="001652C2" w:rsidRPr="00476A81">
              <w:rPr>
                <w:rFonts w:ascii="Times New Roman" w:hAnsi="Times New Roman"/>
                <w:color w:val="000000"/>
                <w:sz w:val="24"/>
              </w:rPr>
              <w:t>ех-ой</w:t>
            </w:r>
          </w:p>
        </w:tc>
      </w:tr>
      <w:tr w:rsidR="001652C2" w:rsidRPr="00F00829" w14:paraId="4DD737C5" w14:textId="77777777" w:rsidTr="00DA0E1F">
        <w:trPr>
          <w:trHeight w:val="510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45B6D18F" w14:textId="5B967E9B" w:rsidR="001652C2" w:rsidRPr="00F00829" w:rsidRDefault="00EC7994" w:rsidP="00DA0E1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00829">
              <w:rPr>
                <w:rFonts w:ascii="Times New Roman" w:hAnsi="Times New Roman"/>
                <w:sz w:val="24"/>
              </w:rPr>
              <w:t>п. Березовка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922DAC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Хозяйственно-питьевые нужды (население)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FEEE758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B2DD5DC" w14:textId="4CDB2A52" w:rsidR="001652C2" w:rsidRPr="00F00829" w:rsidRDefault="00FF783B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397,39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8725049" w14:textId="2006EDB2" w:rsidR="001652C2" w:rsidRPr="00F00829" w:rsidRDefault="002520F5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278,318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47EC1A2" w14:textId="1C2A1495" w:rsidR="001652C2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1652C2" w:rsidRPr="00F00829" w14:paraId="304B7F00" w14:textId="77777777" w:rsidTr="00DA0E1F">
        <w:trPr>
          <w:trHeight w:val="510"/>
          <w:jc w:val="center"/>
        </w:trPr>
        <w:tc>
          <w:tcPr>
            <w:tcW w:w="1701" w:type="dxa"/>
            <w:vMerge/>
            <w:vAlign w:val="center"/>
            <w:hideMark/>
          </w:tcPr>
          <w:p w14:paraId="54836B30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B3FC7C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Производственные нужды               (прочие потребители)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3E9F80A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1DD6D0D" w14:textId="0A970D03" w:rsidR="001652C2" w:rsidRPr="00F00829" w:rsidRDefault="00FF783B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20,88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6AD6843" w14:textId="033C7CC3" w:rsidR="001652C2" w:rsidRPr="00F00829" w:rsidRDefault="00A60548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1,03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5859254" w14:textId="3191D3C9" w:rsidR="001652C2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1652C2" w:rsidRPr="00F00829" w14:paraId="092F2D1B" w14:textId="77777777" w:rsidTr="00DA0E1F">
        <w:trPr>
          <w:trHeight w:val="450"/>
          <w:jc w:val="center"/>
        </w:trPr>
        <w:tc>
          <w:tcPr>
            <w:tcW w:w="1701" w:type="dxa"/>
            <w:vMerge/>
            <w:vAlign w:val="center"/>
            <w:hideMark/>
          </w:tcPr>
          <w:p w14:paraId="5B53FEB6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05F728B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Бюджет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8BA23F3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801F8DF" w14:textId="3B73F0FC" w:rsidR="001652C2" w:rsidRPr="00F00829" w:rsidRDefault="00EC7994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171,98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54373" w14:textId="46336A2D" w:rsidR="001652C2" w:rsidRPr="00F00829" w:rsidRDefault="00A60548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18,264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E974B6" w14:textId="6BBB80BD" w:rsidR="001652C2" w:rsidRPr="00F00829" w:rsidRDefault="00F3450D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1652C2" w:rsidRPr="00F00829" w14:paraId="7E0ECE40" w14:textId="77777777" w:rsidTr="00DA0E1F">
        <w:trPr>
          <w:trHeight w:val="399"/>
          <w:jc w:val="center"/>
        </w:trPr>
        <w:tc>
          <w:tcPr>
            <w:tcW w:w="1701" w:type="dxa"/>
            <w:vMerge/>
            <w:vAlign w:val="center"/>
            <w:hideMark/>
          </w:tcPr>
          <w:p w14:paraId="71E2271E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03A097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Полив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234698C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1C52D" w14:textId="79281E10" w:rsidR="001652C2" w:rsidRPr="00F00829" w:rsidRDefault="000A5915" w:rsidP="00DA0E1F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379,6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B6145C" w14:textId="638AD254" w:rsidR="001652C2" w:rsidRPr="00F00829" w:rsidRDefault="001652C2" w:rsidP="00DA0E1F">
            <w:pPr>
              <w:jc w:val="center"/>
              <w:rPr>
                <w:rFonts w:ascii="Times New Roman" w:hAnsi="Times New Roman"/>
                <w:color w:val="C0000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F37E310" w14:textId="70359278" w:rsidR="001652C2" w:rsidRPr="00F00829" w:rsidRDefault="001652C2" w:rsidP="00DA0E1F">
            <w:pPr>
              <w:jc w:val="center"/>
              <w:rPr>
                <w:rFonts w:ascii="Times New Roman" w:hAnsi="Times New Roman"/>
                <w:color w:val="C00000"/>
                <w:szCs w:val="20"/>
              </w:rPr>
            </w:pPr>
          </w:p>
        </w:tc>
      </w:tr>
      <w:tr w:rsidR="001652C2" w:rsidRPr="00F00829" w14:paraId="72B2BBC9" w14:textId="77777777" w:rsidTr="00DA0E1F">
        <w:trPr>
          <w:trHeight w:val="362"/>
          <w:jc w:val="center"/>
        </w:trPr>
        <w:tc>
          <w:tcPr>
            <w:tcW w:w="1701" w:type="dxa"/>
            <w:vMerge/>
            <w:vAlign w:val="center"/>
            <w:hideMark/>
          </w:tcPr>
          <w:p w14:paraId="190B6D9B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6788CA0" w14:textId="069F5003" w:rsidR="001652C2" w:rsidRPr="00F00829" w:rsidRDefault="001652C2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Пожаротушение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9B7D49B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40929" w14:textId="28B6A9FE" w:rsidR="001652C2" w:rsidRPr="00F00829" w:rsidRDefault="000A5915" w:rsidP="00DA0E1F">
            <w:pPr>
              <w:jc w:val="center"/>
              <w:rPr>
                <w:rFonts w:ascii="Times New Roman" w:hAnsi="Times New Roman"/>
                <w:szCs w:val="20"/>
              </w:rPr>
            </w:pPr>
            <w:r w:rsidRPr="00F00829">
              <w:rPr>
                <w:rFonts w:ascii="Times New Roman" w:hAnsi="Times New Roman"/>
                <w:szCs w:val="20"/>
              </w:rPr>
              <w:t>275,94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C05558" w14:textId="5FB3CFB5" w:rsidR="001652C2" w:rsidRPr="00F00829" w:rsidRDefault="001652C2" w:rsidP="00DA0E1F">
            <w:pPr>
              <w:jc w:val="center"/>
              <w:rPr>
                <w:rFonts w:ascii="Times New Roman" w:hAnsi="Times New Roman"/>
                <w:color w:val="C0000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96D693" w14:textId="0ADB6778" w:rsidR="001652C2" w:rsidRPr="00F00829" w:rsidRDefault="001652C2" w:rsidP="00DA0E1F">
            <w:pPr>
              <w:jc w:val="center"/>
              <w:rPr>
                <w:rFonts w:ascii="Times New Roman" w:hAnsi="Times New Roman"/>
                <w:color w:val="C00000"/>
                <w:szCs w:val="20"/>
              </w:rPr>
            </w:pPr>
          </w:p>
        </w:tc>
      </w:tr>
      <w:tr w:rsidR="001652C2" w:rsidRPr="00F00829" w14:paraId="6D75FE2C" w14:textId="77777777" w:rsidTr="00DA0E1F">
        <w:trPr>
          <w:trHeight w:val="330"/>
          <w:jc w:val="center"/>
        </w:trPr>
        <w:tc>
          <w:tcPr>
            <w:tcW w:w="1701" w:type="dxa"/>
            <w:vMerge/>
            <w:vAlign w:val="center"/>
            <w:hideMark/>
          </w:tcPr>
          <w:p w14:paraId="4DDB0DEC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000000" w:fill="DDEBF7"/>
            <w:vAlign w:val="center"/>
            <w:hideMark/>
          </w:tcPr>
          <w:p w14:paraId="67B1F2F8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00829">
              <w:rPr>
                <w:rFonts w:ascii="Times New Roman" w:hAnsi="Times New Roman"/>
                <w:color w:val="000000"/>
                <w:szCs w:val="20"/>
              </w:rPr>
              <w:t>итого</w:t>
            </w:r>
          </w:p>
        </w:tc>
        <w:tc>
          <w:tcPr>
            <w:tcW w:w="1220" w:type="dxa"/>
            <w:shd w:val="clear" w:color="000000" w:fill="DDEBF7"/>
            <w:noWrap/>
            <w:vAlign w:val="center"/>
            <w:hideMark/>
          </w:tcPr>
          <w:p w14:paraId="30C304F0" w14:textId="77777777" w:rsidR="001652C2" w:rsidRPr="00F00829" w:rsidRDefault="001652C2" w:rsidP="00DA0E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color w:val="000000"/>
                <w:sz w:val="22"/>
                <w:szCs w:val="22"/>
              </w:rPr>
              <w:t>тыс.м</w:t>
            </w:r>
            <w:r w:rsidRPr="00F00829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F00829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shd w:val="clear" w:color="000000" w:fill="DDEBF7"/>
            <w:noWrap/>
            <w:vAlign w:val="center"/>
          </w:tcPr>
          <w:p w14:paraId="44A133CB" w14:textId="2B35A701" w:rsidR="001652C2" w:rsidRPr="00F00829" w:rsidRDefault="000A5915" w:rsidP="00DA0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 w:val="22"/>
                <w:szCs w:val="22"/>
              </w:rPr>
              <w:t>1245,79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000000" w:fill="DDEBF7"/>
            <w:vAlign w:val="center"/>
          </w:tcPr>
          <w:p w14:paraId="774CCCF5" w14:textId="2FFA58CA" w:rsidR="001652C2" w:rsidRPr="00F00829" w:rsidRDefault="00A60548" w:rsidP="00DA0E1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297,6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000000" w:fill="DDEBF7"/>
            <w:noWrap/>
            <w:vAlign w:val="center"/>
          </w:tcPr>
          <w:p w14:paraId="585FC784" w14:textId="597EEA30" w:rsidR="001652C2" w:rsidRPr="00F00829" w:rsidRDefault="00F3450D" w:rsidP="00DA0E1F">
            <w:pPr>
              <w:jc w:val="center"/>
              <w:rPr>
                <w:rFonts w:ascii="Times New Roman" w:hAnsi="Times New Roman"/>
                <w:color w:val="C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</w:tbl>
    <w:p w14:paraId="309F3331" w14:textId="2D0CAD82" w:rsidR="005F38E3" w:rsidRPr="0045116E" w:rsidRDefault="00E82C0E" w:rsidP="0045116E">
      <w:pPr>
        <w:spacing w:line="276" w:lineRule="auto"/>
        <w:ind w:firstLine="709"/>
        <w:rPr>
          <w:rFonts w:ascii="Times New Roman" w:hAnsi="Times New Roman"/>
          <w:b/>
          <w:sz w:val="24"/>
        </w:rPr>
      </w:pPr>
      <w:r w:rsidRPr="00F00829">
        <w:rPr>
          <w:rFonts w:ascii="Times New Roman" w:hAnsi="Times New Roman"/>
          <w:sz w:val="24"/>
        </w:rPr>
        <w:t>Из</w:t>
      </w:r>
      <w:r w:rsidRPr="00F00829">
        <w:rPr>
          <w:rFonts w:ascii="Times New Roman" w:hAnsi="Times New Roman"/>
          <w:spacing w:val="12"/>
          <w:sz w:val="24"/>
        </w:rPr>
        <w:t xml:space="preserve"> </w:t>
      </w:r>
      <w:r w:rsidR="001652C2" w:rsidRPr="00F00829">
        <w:rPr>
          <w:rFonts w:ascii="Times New Roman" w:hAnsi="Times New Roman"/>
          <w:sz w:val="24"/>
        </w:rPr>
        <w:t>таблицы</w:t>
      </w:r>
      <w:r w:rsidRPr="00F00829">
        <w:rPr>
          <w:rFonts w:ascii="Times New Roman" w:hAnsi="Times New Roman"/>
          <w:spacing w:val="-4"/>
          <w:sz w:val="24"/>
        </w:rPr>
        <w:t xml:space="preserve"> </w:t>
      </w:r>
      <w:r w:rsidR="002F04B9" w:rsidRPr="00F00829">
        <w:rPr>
          <w:rFonts w:ascii="Times New Roman" w:hAnsi="Times New Roman"/>
          <w:spacing w:val="-4"/>
          <w:sz w:val="24"/>
        </w:rPr>
        <w:t>1.</w:t>
      </w:r>
      <w:hyperlink w:anchor="_bookmark47" w:history="1">
        <w:r w:rsidRPr="00F00829">
          <w:rPr>
            <w:rFonts w:ascii="Times New Roman" w:hAnsi="Times New Roman"/>
            <w:sz w:val="24"/>
          </w:rPr>
          <w:t>3</w:t>
        </w:r>
      </w:hyperlink>
      <w:r w:rsidR="00EC7994" w:rsidRPr="00F00829">
        <w:rPr>
          <w:rFonts w:ascii="Times New Roman" w:hAnsi="Times New Roman"/>
          <w:sz w:val="24"/>
        </w:rPr>
        <w:t>.3</w:t>
      </w:r>
      <w:r w:rsidR="001652C2" w:rsidRPr="00F00829">
        <w:rPr>
          <w:rFonts w:ascii="Times New Roman" w:hAnsi="Times New Roman"/>
          <w:sz w:val="24"/>
        </w:rPr>
        <w:t>.</w:t>
      </w:r>
      <w:r w:rsidRPr="00F00829">
        <w:rPr>
          <w:rFonts w:ascii="Times New Roman" w:hAnsi="Times New Roman"/>
          <w:spacing w:val="13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видно,</w:t>
      </w:r>
      <w:r w:rsidRPr="00F00829">
        <w:rPr>
          <w:rFonts w:ascii="Times New Roman" w:hAnsi="Times New Roman"/>
          <w:spacing w:val="13"/>
          <w:sz w:val="24"/>
        </w:rPr>
        <w:t xml:space="preserve"> </w:t>
      </w:r>
      <w:r w:rsidRPr="00F00829">
        <w:rPr>
          <w:rFonts w:ascii="Times New Roman" w:hAnsi="Times New Roman"/>
          <w:spacing w:val="-1"/>
          <w:sz w:val="24"/>
        </w:rPr>
        <w:t>что</w:t>
      </w:r>
      <w:r w:rsidRPr="00F00829">
        <w:rPr>
          <w:rFonts w:ascii="Times New Roman" w:hAnsi="Times New Roman"/>
          <w:spacing w:val="11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основным</w:t>
      </w:r>
      <w:r w:rsidRPr="00F00829">
        <w:rPr>
          <w:rFonts w:ascii="Times New Roman" w:hAnsi="Times New Roman"/>
          <w:spacing w:val="12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потребителем</w:t>
      </w:r>
      <w:r w:rsidRPr="00F00829">
        <w:rPr>
          <w:rFonts w:ascii="Times New Roman" w:hAnsi="Times New Roman"/>
          <w:spacing w:val="12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воды</w:t>
      </w:r>
      <w:r w:rsidRPr="00F00829">
        <w:rPr>
          <w:rFonts w:ascii="Times New Roman" w:hAnsi="Times New Roman"/>
          <w:spacing w:val="13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является</w:t>
      </w:r>
      <w:r w:rsidRPr="00F00829">
        <w:rPr>
          <w:rFonts w:ascii="Times New Roman" w:hAnsi="Times New Roman"/>
          <w:spacing w:val="28"/>
          <w:w w:val="99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население,</w:t>
      </w:r>
      <w:r w:rsidRPr="00F00829">
        <w:rPr>
          <w:rFonts w:ascii="Times New Roman" w:hAnsi="Times New Roman"/>
          <w:spacing w:val="63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на</w:t>
      </w:r>
      <w:r w:rsidRPr="00F00829">
        <w:rPr>
          <w:rFonts w:ascii="Times New Roman" w:hAnsi="Times New Roman"/>
          <w:spacing w:val="1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его  долю</w:t>
      </w:r>
      <w:r w:rsidRPr="00F00829">
        <w:rPr>
          <w:rFonts w:ascii="Times New Roman" w:hAnsi="Times New Roman"/>
          <w:spacing w:val="64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приходится</w:t>
      </w:r>
      <w:r w:rsidRPr="00F00829">
        <w:rPr>
          <w:rFonts w:ascii="Times New Roman" w:hAnsi="Times New Roman"/>
          <w:spacing w:val="63"/>
          <w:sz w:val="24"/>
        </w:rPr>
        <w:t xml:space="preserve"> </w:t>
      </w:r>
      <w:r w:rsidR="000A5915" w:rsidRPr="00F00829">
        <w:rPr>
          <w:rFonts w:ascii="Times New Roman" w:hAnsi="Times New Roman"/>
          <w:spacing w:val="1"/>
          <w:sz w:val="24"/>
        </w:rPr>
        <w:t>32</w:t>
      </w:r>
      <w:r w:rsidR="009B70C0" w:rsidRPr="00F00829">
        <w:rPr>
          <w:rFonts w:ascii="Times New Roman" w:hAnsi="Times New Roman"/>
          <w:spacing w:val="1"/>
          <w:sz w:val="24"/>
        </w:rPr>
        <w:t xml:space="preserve">% </w:t>
      </w:r>
      <w:r w:rsidRPr="00F00829">
        <w:rPr>
          <w:rFonts w:ascii="Times New Roman" w:hAnsi="Times New Roman"/>
          <w:sz w:val="24"/>
        </w:rPr>
        <w:t>потребления</w:t>
      </w:r>
      <w:r w:rsidRPr="00F00829">
        <w:rPr>
          <w:rFonts w:ascii="Times New Roman" w:hAnsi="Times New Roman"/>
          <w:spacing w:val="3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от  объема</w:t>
      </w:r>
      <w:r w:rsidRPr="00F00829">
        <w:rPr>
          <w:rFonts w:ascii="Times New Roman" w:hAnsi="Times New Roman"/>
          <w:spacing w:val="63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реализации</w:t>
      </w:r>
      <w:r w:rsidRPr="00F00829">
        <w:rPr>
          <w:rFonts w:ascii="Times New Roman" w:hAnsi="Times New Roman"/>
          <w:spacing w:val="28"/>
          <w:w w:val="99"/>
          <w:sz w:val="24"/>
        </w:rPr>
        <w:t xml:space="preserve"> </w:t>
      </w:r>
      <w:r w:rsidRPr="00F00829">
        <w:rPr>
          <w:rFonts w:ascii="Times New Roman" w:hAnsi="Times New Roman"/>
          <w:spacing w:val="-1"/>
          <w:sz w:val="24"/>
        </w:rPr>
        <w:t>очищенной</w:t>
      </w:r>
      <w:r w:rsidRPr="00F00829">
        <w:rPr>
          <w:rFonts w:ascii="Times New Roman" w:hAnsi="Times New Roman"/>
          <w:spacing w:val="18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воды,</w:t>
      </w:r>
      <w:r w:rsidRPr="00F00829">
        <w:rPr>
          <w:rFonts w:ascii="Times New Roman" w:hAnsi="Times New Roman"/>
          <w:spacing w:val="17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на</w:t>
      </w:r>
      <w:r w:rsidRPr="00F00829">
        <w:rPr>
          <w:rFonts w:ascii="Times New Roman" w:hAnsi="Times New Roman"/>
          <w:spacing w:val="18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долю</w:t>
      </w:r>
      <w:r w:rsidRPr="00F00829">
        <w:rPr>
          <w:rFonts w:ascii="Times New Roman" w:hAnsi="Times New Roman"/>
          <w:spacing w:val="16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бюджетных</w:t>
      </w:r>
      <w:r w:rsidRPr="00F00829">
        <w:rPr>
          <w:rFonts w:ascii="Times New Roman" w:hAnsi="Times New Roman"/>
          <w:spacing w:val="18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организаций</w:t>
      </w:r>
      <w:r w:rsidRPr="00F00829">
        <w:rPr>
          <w:rFonts w:ascii="Times New Roman" w:hAnsi="Times New Roman"/>
          <w:spacing w:val="16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приходится</w:t>
      </w:r>
      <w:r w:rsidRPr="00F00829">
        <w:rPr>
          <w:rFonts w:ascii="Times New Roman" w:hAnsi="Times New Roman"/>
          <w:spacing w:val="18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порядка</w:t>
      </w:r>
      <w:r w:rsidRPr="00F00829">
        <w:rPr>
          <w:rFonts w:ascii="Times New Roman" w:hAnsi="Times New Roman"/>
          <w:spacing w:val="19"/>
          <w:sz w:val="24"/>
        </w:rPr>
        <w:t xml:space="preserve"> </w:t>
      </w:r>
      <w:r w:rsidR="000A5915" w:rsidRPr="00F00829">
        <w:rPr>
          <w:rFonts w:ascii="Times New Roman" w:hAnsi="Times New Roman"/>
          <w:sz w:val="24"/>
        </w:rPr>
        <w:t>14</w:t>
      </w:r>
      <w:r w:rsidRPr="00F00829">
        <w:rPr>
          <w:rFonts w:ascii="Times New Roman" w:hAnsi="Times New Roman"/>
          <w:spacing w:val="-6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%</w:t>
      </w:r>
      <w:r w:rsidR="00382783" w:rsidRPr="00F00829">
        <w:rPr>
          <w:rFonts w:ascii="Times New Roman" w:hAnsi="Times New Roman"/>
          <w:sz w:val="24"/>
        </w:rPr>
        <w:t>.</w:t>
      </w:r>
    </w:p>
    <w:p w14:paraId="632F0193" w14:textId="09CDA0D1" w:rsidR="0055119A" w:rsidRPr="00F00829" w:rsidRDefault="005B2FA3" w:rsidP="00DC6C5A">
      <w:pPr>
        <w:pStyle w:val="e"/>
        <w:spacing w:line="276" w:lineRule="auto"/>
        <w:rPr>
          <w:b/>
        </w:rPr>
      </w:pPr>
      <w:r w:rsidRPr="00F00829">
        <w:rPr>
          <w:b/>
        </w:rPr>
        <w:t xml:space="preserve">Расчетный расход воды </w:t>
      </w:r>
      <w:r w:rsidR="0055119A" w:rsidRPr="00F00829">
        <w:rPr>
          <w:b/>
        </w:rPr>
        <w:t xml:space="preserve">на полив зеленых насаждений и дорог на </w:t>
      </w:r>
      <w:r w:rsidR="00AE68E0" w:rsidRPr="00F00829">
        <w:rPr>
          <w:b/>
        </w:rPr>
        <w:t>расчетный</w:t>
      </w:r>
      <w:r w:rsidR="0055119A" w:rsidRPr="00F00829">
        <w:rPr>
          <w:b/>
        </w:rPr>
        <w:t xml:space="preserve"> 20</w:t>
      </w:r>
      <w:r w:rsidR="00FF6A03" w:rsidRPr="00F00829">
        <w:rPr>
          <w:b/>
        </w:rPr>
        <w:t>20</w:t>
      </w:r>
      <w:r w:rsidR="0055119A" w:rsidRPr="00F00829">
        <w:rPr>
          <w:b/>
        </w:rPr>
        <w:t xml:space="preserve"> г.</w:t>
      </w:r>
    </w:p>
    <w:p w14:paraId="7635799D" w14:textId="2FF19DED" w:rsidR="00B658F8" w:rsidRDefault="00174F68" w:rsidP="0045116E">
      <w:pPr>
        <w:pStyle w:val="e"/>
        <w:spacing w:line="276" w:lineRule="auto"/>
        <w:jc w:val="both"/>
      </w:pPr>
      <w:r w:rsidRPr="00F00829">
        <w:t xml:space="preserve">Нормы </w:t>
      </w:r>
      <w:r w:rsidR="004C50F3" w:rsidRPr="00F00829">
        <w:t xml:space="preserve">расхода воды приняты </w:t>
      </w:r>
      <w:r w:rsidR="00B658F8">
        <w:t xml:space="preserve">согласно приказа министерства промышленности, энергетики и </w:t>
      </w:r>
      <w:r w:rsidR="0045116E">
        <w:t>жилищно – коммунального хозяйства Красноярского края от 04.12.2020 №14-37Н «Об утверждении нормативов потребления коммунальных услуг по холодному и горячему водоснабжению в жилых помещениях (нормативов потребления холодной воды для предоставления коммунальных услуги по горячему водоснабжению в жилом помещении),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края».</w:t>
      </w:r>
    </w:p>
    <w:p w14:paraId="016E74FA" w14:textId="1A9C3185" w:rsidR="00360298" w:rsidRPr="00F00829" w:rsidRDefault="0055119A" w:rsidP="0045116E">
      <w:pPr>
        <w:pStyle w:val="e"/>
        <w:spacing w:line="276" w:lineRule="auto"/>
        <w:jc w:val="both"/>
      </w:pPr>
      <w:r w:rsidRPr="00F00829">
        <w:t>Расчетные показатели расхода воды на полив зеленых насаждений и дорог приведены в таблице №</w:t>
      </w:r>
      <w:r w:rsidR="00460EFF" w:rsidRPr="00F00829">
        <w:t>1.</w:t>
      </w:r>
      <w:r w:rsidR="00FF783B" w:rsidRPr="00F00829">
        <w:t>3.4.</w:t>
      </w:r>
    </w:p>
    <w:p w14:paraId="058A3F50" w14:textId="7FDC577A" w:rsidR="00360298" w:rsidRPr="00F00829" w:rsidRDefault="00FF783B" w:rsidP="00360298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  <w:r w:rsidRPr="00F00829">
        <w:rPr>
          <w:rFonts w:eastAsiaTheme="minorHAnsi"/>
          <w:b/>
          <w:szCs w:val="22"/>
          <w:lang w:eastAsia="en-US"/>
        </w:rPr>
        <w:t>Таблица 1.3.4</w:t>
      </w:r>
      <w:r w:rsidR="00360298" w:rsidRPr="00F00829">
        <w:rPr>
          <w:rFonts w:eastAsiaTheme="minorHAnsi"/>
          <w:b/>
          <w:szCs w:val="22"/>
          <w:lang w:eastAsia="en-US"/>
        </w:rPr>
        <w:t xml:space="preserve"> –</w:t>
      </w:r>
      <w:r w:rsidR="00360298" w:rsidRPr="00F00829">
        <w:rPr>
          <w:b/>
        </w:rPr>
        <w:t xml:space="preserve"> Расчетный расход воды на полив</w:t>
      </w:r>
      <w:r w:rsidR="00F617B6">
        <w:rPr>
          <w:rFonts w:eastAsiaTheme="minorHAnsi"/>
          <w:b/>
          <w:lang w:eastAsia="en-US"/>
        </w:rPr>
        <w:t xml:space="preserve"> </w:t>
      </w:r>
    </w:p>
    <w:p w14:paraId="23ABA526" w14:textId="77777777" w:rsidR="0055119A" w:rsidRPr="00F00829" w:rsidRDefault="0055119A" w:rsidP="00DC6C5A">
      <w:pPr>
        <w:spacing w:line="276" w:lineRule="auto"/>
        <w:ind w:firstLine="360"/>
        <w:jc w:val="right"/>
        <w:rPr>
          <w:rFonts w:ascii="Times New Roman" w:hAnsi="Times New Roman"/>
          <w:b/>
          <w:i/>
          <w:sz w:val="24"/>
        </w:rPr>
      </w:pPr>
    </w:p>
    <w:tbl>
      <w:tblPr>
        <w:tblW w:w="1009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122"/>
        <w:gridCol w:w="1276"/>
        <w:gridCol w:w="1417"/>
        <w:gridCol w:w="1584"/>
      </w:tblGrid>
      <w:tr w:rsidR="001F6C3C" w:rsidRPr="00F00829" w14:paraId="2DBE16A9" w14:textId="77777777" w:rsidTr="00DA0E1F">
        <w:trPr>
          <w:trHeight w:val="600"/>
        </w:trPr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AEB73EA" w14:textId="77777777" w:rsidR="001F6C3C" w:rsidRPr="00476A81" w:rsidRDefault="001F6C3C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512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5CA88AD" w14:textId="77777777" w:rsidR="001F6C3C" w:rsidRPr="00476A81" w:rsidRDefault="00E2789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1F6C3C" w:rsidRPr="00476A81">
              <w:rPr>
                <w:rFonts w:ascii="Times New Roman" w:hAnsi="Times New Roman"/>
                <w:color w:val="000000"/>
                <w:sz w:val="24"/>
              </w:rPr>
              <w:t>отребители и степень благоустройства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5EA1A92" w14:textId="77777777" w:rsidR="001F6C3C" w:rsidRPr="00476A81" w:rsidRDefault="001F6C3C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норма л/сут на чел.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10A1A55" w14:textId="77777777" w:rsidR="001F6C3C" w:rsidRPr="00476A81" w:rsidRDefault="001F6C3C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население, тыс. чел.</w:t>
            </w:r>
          </w:p>
        </w:tc>
        <w:tc>
          <w:tcPr>
            <w:tcW w:w="158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BA11562" w14:textId="43F76194" w:rsidR="001F6C3C" w:rsidRPr="00476A81" w:rsidRDefault="001F6C3C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 xml:space="preserve">Расход, </w:t>
            </w:r>
            <w:r w:rsidR="00F61598" w:rsidRPr="00476A81">
              <w:rPr>
                <w:rFonts w:ascii="Times New Roman" w:hAnsi="Times New Roman"/>
                <w:color w:val="000000"/>
                <w:sz w:val="24"/>
              </w:rPr>
              <w:t xml:space="preserve">тыс </w:t>
            </w:r>
            <w:r w:rsidRPr="00476A81">
              <w:rPr>
                <w:rFonts w:ascii="Times New Roman" w:hAnsi="Times New Roman"/>
                <w:color w:val="000000"/>
                <w:sz w:val="24"/>
              </w:rPr>
              <w:t>м3/сут</w:t>
            </w:r>
          </w:p>
        </w:tc>
      </w:tr>
      <w:tr w:rsidR="001F6C3C" w:rsidRPr="00F00829" w14:paraId="547C24B5" w14:textId="77777777" w:rsidTr="00DA0E1F">
        <w:trPr>
          <w:trHeight w:val="600"/>
        </w:trPr>
        <w:tc>
          <w:tcPr>
            <w:tcW w:w="694" w:type="dxa"/>
            <w:vMerge/>
            <w:shd w:val="clear" w:color="auto" w:fill="F2F2F2" w:themeFill="background1" w:themeFillShade="F2"/>
            <w:vAlign w:val="center"/>
            <w:hideMark/>
          </w:tcPr>
          <w:p w14:paraId="707824DD" w14:textId="77777777" w:rsidR="001F6C3C" w:rsidRPr="00DA0E1F" w:rsidRDefault="001F6C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22" w:type="dxa"/>
            <w:vMerge/>
            <w:shd w:val="clear" w:color="auto" w:fill="F2F2F2" w:themeFill="background1" w:themeFillShade="F2"/>
            <w:vAlign w:val="center"/>
            <w:hideMark/>
          </w:tcPr>
          <w:p w14:paraId="4C2B1976" w14:textId="77777777" w:rsidR="001F6C3C" w:rsidRPr="00DA0E1F" w:rsidRDefault="001F6C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14:paraId="2C7CA25A" w14:textId="77777777" w:rsidR="001F6C3C" w:rsidRPr="00DA0E1F" w:rsidRDefault="001F6C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  <w:hideMark/>
          </w:tcPr>
          <w:p w14:paraId="446D3268" w14:textId="77777777" w:rsidR="001F6C3C" w:rsidRPr="00DA0E1F" w:rsidRDefault="001F6C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4" w:type="dxa"/>
            <w:vMerge/>
            <w:shd w:val="clear" w:color="auto" w:fill="F2F2F2" w:themeFill="background1" w:themeFillShade="F2"/>
            <w:vAlign w:val="center"/>
            <w:hideMark/>
          </w:tcPr>
          <w:p w14:paraId="2C33A636" w14:textId="77777777" w:rsidR="001F6C3C" w:rsidRPr="00DA0E1F" w:rsidRDefault="001F6C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F6C3C" w:rsidRPr="00F00829" w14:paraId="6F5D539A" w14:textId="77777777" w:rsidTr="00DA0E1F">
        <w:trPr>
          <w:trHeight w:val="454"/>
        </w:trPr>
        <w:tc>
          <w:tcPr>
            <w:tcW w:w="694" w:type="dxa"/>
            <w:shd w:val="clear" w:color="auto" w:fill="auto"/>
            <w:vAlign w:val="center"/>
            <w:hideMark/>
          </w:tcPr>
          <w:p w14:paraId="39990B59" w14:textId="77777777" w:rsidR="001F6C3C" w:rsidRPr="00DA0E1F" w:rsidRDefault="001F6C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  <w:hideMark/>
          </w:tcPr>
          <w:p w14:paraId="3F5515C5" w14:textId="77777777" w:rsidR="001F6C3C" w:rsidRPr="00F00829" w:rsidRDefault="001F6C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 xml:space="preserve">Полив зеленых насаждений и покрытий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10880" w14:textId="4B93E277" w:rsidR="001F6C3C" w:rsidRPr="00F00829" w:rsidRDefault="000A5915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5</w:t>
            </w:r>
            <w:r w:rsidR="000C3C0B" w:rsidRPr="00F0082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FD97C" w14:textId="08D27F00" w:rsidR="001F6C3C" w:rsidRPr="00DA0E1F" w:rsidRDefault="00FF783B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20,809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2E752B9" w14:textId="7641FCF9" w:rsidR="001F6C3C" w:rsidRPr="00DA0E1F" w:rsidRDefault="00FF783B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1,</w:t>
            </w:r>
            <w:r w:rsidR="000A5915" w:rsidRPr="00DA0E1F"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</w:tr>
    </w:tbl>
    <w:p w14:paraId="15205913" w14:textId="77777777" w:rsidR="00360298" w:rsidRPr="00F00829" w:rsidRDefault="00360298" w:rsidP="0045116E">
      <w:pPr>
        <w:pStyle w:val="e"/>
        <w:spacing w:line="276" w:lineRule="auto"/>
        <w:ind w:firstLine="0"/>
        <w:rPr>
          <w:b/>
        </w:rPr>
      </w:pPr>
    </w:p>
    <w:p w14:paraId="654555F7" w14:textId="77777777" w:rsidR="00861140" w:rsidRDefault="00861140">
      <w:pPr>
        <w:jc w:val="left"/>
        <w:rPr>
          <w:rFonts w:ascii="Times New Roman" w:eastAsia="Calibri" w:hAnsi="Times New Roman"/>
          <w:b/>
          <w:sz w:val="24"/>
        </w:rPr>
      </w:pPr>
      <w:r>
        <w:rPr>
          <w:b/>
        </w:rPr>
        <w:br w:type="page"/>
      </w:r>
    </w:p>
    <w:p w14:paraId="1505F34A" w14:textId="00FC2C8A" w:rsidR="0055119A" w:rsidRPr="00F00829" w:rsidRDefault="0055119A" w:rsidP="00DC6C5A">
      <w:pPr>
        <w:pStyle w:val="e"/>
        <w:spacing w:line="276" w:lineRule="auto"/>
        <w:rPr>
          <w:b/>
        </w:rPr>
      </w:pPr>
      <w:r w:rsidRPr="00F00829">
        <w:rPr>
          <w:b/>
        </w:rPr>
        <w:t>Расход воды на пожаротушение</w:t>
      </w:r>
      <w:r w:rsidRPr="00F00829">
        <w:rPr>
          <w:b/>
          <w:color w:val="000000" w:themeColor="text1"/>
        </w:rPr>
        <w:t xml:space="preserve"> на расчетный 20</w:t>
      </w:r>
      <w:r w:rsidR="00930B38" w:rsidRPr="00F00829">
        <w:rPr>
          <w:b/>
          <w:color w:val="000000" w:themeColor="text1"/>
        </w:rPr>
        <w:t>20</w:t>
      </w:r>
      <w:r w:rsidR="001A4A32" w:rsidRPr="00F00829">
        <w:rPr>
          <w:b/>
          <w:color w:val="000000" w:themeColor="text1"/>
        </w:rPr>
        <w:t xml:space="preserve"> </w:t>
      </w:r>
      <w:r w:rsidRPr="00F00829">
        <w:rPr>
          <w:b/>
          <w:color w:val="000000" w:themeColor="text1"/>
        </w:rPr>
        <w:t>г.</w:t>
      </w:r>
    </w:p>
    <w:p w14:paraId="20531901" w14:textId="77777777" w:rsidR="0055119A" w:rsidRPr="00F00829" w:rsidRDefault="0055119A" w:rsidP="00DC6C5A">
      <w:pPr>
        <w:pStyle w:val="e"/>
        <w:spacing w:line="276" w:lineRule="auto"/>
        <w:jc w:val="both"/>
      </w:pPr>
      <w:r w:rsidRPr="00F00829">
        <w:t>На период пополнения пожарного запаса воды допускается снижение подачи воды на хозяйственно-питьевые нужды до 70% расчетного расхода, а подача воды на производственные нужды производится по аварийному графику.</w:t>
      </w:r>
    </w:p>
    <w:p w14:paraId="466CE660" w14:textId="3C3C019A" w:rsidR="00F2756C" w:rsidRDefault="00174F68" w:rsidP="00AE68E0">
      <w:pPr>
        <w:pStyle w:val="e"/>
        <w:spacing w:line="276" w:lineRule="auto"/>
        <w:jc w:val="both"/>
      </w:pPr>
      <w:r w:rsidRPr="00F00829">
        <w:t xml:space="preserve">Нормы </w:t>
      </w:r>
      <w:r w:rsidR="008C2181" w:rsidRPr="00F00829">
        <w:t xml:space="preserve">расхода </w:t>
      </w:r>
      <w:r w:rsidR="008A4DA7">
        <w:t>приняты согласно СП 8.13130.2020</w:t>
      </w:r>
      <w:r w:rsidR="008C2181" w:rsidRPr="00F00829">
        <w:t xml:space="preserve"> Системы противопож</w:t>
      </w:r>
      <w:r w:rsidR="008A4DA7">
        <w:t>арной защиты. Наружное противопожарное водоснабжение</w:t>
      </w:r>
      <w:r w:rsidR="008C2181" w:rsidRPr="00F00829">
        <w:t>. Требования пожа</w:t>
      </w:r>
      <w:r w:rsidR="00FC1981">
        <w:t>рной безопасности</w:t>
      </w:r>
      <w:r w:rsidR="0055119A" w:rsidRPr="00F00829">
        <w:t xml:space="preserve"> и сведены в таблицу №</w:t>
      </w:r>
      <w:r w:rsidR="00460EFF" w:rsidRPr="00F00829">
        <w:t>1.</w:t>
      </w:r>
      <w:r w:rsidR="00F61598" w:rsidRPr="00F00829">
        <w:t>3.5.</w:t>
      </w:r>
    </w:p>
    <w:p w14:paraId="3A904AF5" w14:textId="77777777" w:rsidR="001819F3" w:rsidRPr="00F00829" w:rsidRDefault="001819F3" w:rsidP="00DC6C5A">
      <w:pPr>
        <w:spacing w:line="276" w:lineRule="auto"/>
        <w:ind w:firstLine="360"/>
        <w:jc w:val="right"/>
        <w:rPr>
          <w:rFonts w:ascii="Times New Roman" w:hAnsi="Times New Roman"/>
          <w:b/>
          <w:i/>
          <w:sz w:val="24"/>
        </w:rPr>
      </w:pPr>
    </w:p>
    <w:p w14:paraId="4C493FA2" w14:textId="08A5C014" w:rsidR="00360298" w:rsidRPr="00F00829" w:rsidRDefault="00F61598" w:rsidP="00360298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  <w:r w:rsidRPr="00F00829">
        <w:rPr>
          <w:rFonts w:eastAsiaTheme="minorHAnsi"/>
          <w:b/>
          <w:szCs w:val="22"/>
          <w:lang w:eastAsia="en-US"/>
        </w:rPr>
        <w:t>Таблица 1.3.5</w:t>
      </w:r>
      <w:r w:rsidR="00360298" w:rsidRPr="00F00829">
        <w:rPr>
          <w:rFonts w:eastAsiaTheme="minorHAnsi"/>
          <w:b/>
          <w:szCs w:val="22"/>
          <w:lang w:eastAsia="en-US"/>
        </w:rPr>
        <w:t xml:space="preserve"> –</w:t>
      </w:r>
      <w:r w:rsidR="00360298" w:rsidRPr="00F00829">
        <w:rPr>
          <w:b/>
        </w:rPr>
        <w:t xml:space="preserve"> Расход воды на пожаротушение</w:t>
      </w:r>
    </w:p>
    <w:p w14:paraId="311B09FC" w14:textId="77777777" w:rsidR="00360298" w:rsidRPr="00F00829" w:rsidRDefault="00360298" w:rsidP="00360298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</w:p>
    <w:tbl>
      <w:tblPr>
        <w:tblW w:w="995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0"/>
        <w:gridCol w:w="4052"/>
        <w:gridCol w:w="1339"/>
        <w:gridCol w:w="1166"/>
        <w:gridCol w:w="987"/>
        <w:gridCol w:w="936"/>
        <w:gridCol w:w="927"/>
      </w:tblGrid>
      <w:tr w:rsidR="008C2181" w:rsidRPr="00F00829" w14:paraId="3DF30D6B" w14:textId="77777777" w:rsidTr="003867E7">
        <w:trPr>
          <w:trHeight w:val="43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5AE41B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3AEDDEAA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п/п</w:t>
            </w:r>
          </w:p>
          <w:p w14:paraId="5283E72A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481412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Объекты</w:t>
            </w:r>
          </w:p>
          <w:p w14:paraId="4D36B9E6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пожаротушения</w:t>
            </w:r>
          </w:p>
          <w:p w14:paraId="478691B5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0AED7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  <w:p w14:paraId="199018AB" w14:textId="1E29F45A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тыс.чел</w:t>
            </w:r>
            <w:r w:rsidR="003867E7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480F1231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9B2E1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Кол-во</w:t>
            </w:r>
          </w:p>
          <w:p w14:paraId="11900362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пожаров</w:t>
            </w:r>
          </w:p>
          <w:p w14:paraId="5CDE8F6E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15E14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Расход воды</w:t>
            </w:r>
          </w:p>
        </w:tc>
      </w:tr>
      <w:tr w:rsidR="008C2181" w:rsidRPr="00F00829" w14:paraId="592FCCA4" w14:textId="77777777" w:rsidTr="003867E7">
        <w:trPr>
          <w:trHeight w:val="90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687C8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3C932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6A25DB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B2038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FF722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на 1 пожар</w:t>
            </w:r>
          </w:p>
          <w:p w14:paraId="0CC8B7AF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л/сек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B7072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общий</w:t>
            </w:r>
          </w:p>
          <w:p w14:paraId="02557DEA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л/сек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C2BD6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общий</w:t>
            </w:r>
          </w:p>
          <w:p w14:paraId="47BA8291" w14:textId="77777777" w:rsidR="008C2181" w:rsidRPr="00476A81" w:rsidRDefault="008C2181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м3/сут</w:t>
            </w:r>
          </w:p>
        </w:tc>
      </w:tr>
      <w:tr w:rsidR="008C2181" w:rsidRPr="00F00829" w14:paraId="009D90EF" w14:textId="77777777" w:rsidTr="003867E7">
        <w:trPr>
          <w:trHeight w:val="43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92DC" w14:textId="77777777" w:rsidR="008C2181" w:rsidRPr="00F00829" w:rsidRDefault="008C2181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CF40" w14:textId="77777777" w:rsidR="008C2181" w:rsidRPr="00F00829" w:rsidRDefault="008C2181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Жилая</w:t>
            </w:r>
            <w:r w:rsidR="007C3652" w:rsidRPr="00F008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00829">
              <w:rPr>
                <w:rFonts w:ascii="Times New Roman" w:hAnsi="Times New Roman"/>
                <w:color w:val="000000"/>
                <w:sz w:val="24"/>
              </w:rPr>
              <w:t>застройка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8F1D" w14:textId="0C003AA3" w:rsidR="008C2181" w:rsidRPr="00F00829" w:rsidRDefault="00F6159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20,690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FC3C" w14:textId="1DDB65B2" w:rsidR="008C2181" w:rsidRPr="00F00829" w:rsidRDefault="00F6159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8C8C" w14:textId="620BDDC2" w:rsidR="008C2181" w:rsidRPr="00F00829" w:rsidRDefault="00F6159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C647" w14:textId="70A73CCA" w:rsidR="008C2181" w:rsidRPr="00F00829" w:rsidRDefault="00F6159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756000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6F75" w14:textId="0D317405" w:rsidR="008C2181" w:rsidRPr="00F00829" w:rsidRDefault="00F6159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7</w:t>
            </w:r>
            <w:r w:rsidR="000A5915" w:rsidRPr="00F00829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</w:tr>
      <w:tr w:rsidR="008C2181" w:rsidRPr="00F00829" w14:paraId="7A9AC346" w14:textId="77777777" w:rsidTr="003867E7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C17F" w14:textId="77777777" w:rsidR="008C2181" w:rsidRPr="00F00829" w:rsidRDefault="008C2181" w:rsidP="00DC6C5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B9A" w14:textId="77777777" w:rsidR="008C2181" w:rsidRPr="00F00829" w:rsidRDefault="007C3652" w:rsidP="00DC6C5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 xml:space="preserve">Наружное </w:t>
            </w:r>
            <w:r w:rsidR="008C2181" w:rsidRPr="00F00829">
              <w:rPr>
                <w:rFonts w:ascii="Times New Roman" w:hAnsi="Times New Roman"/>
                <w:color w:val="000000"/>
                <w:sz w:val="24"/>
              </w:rPr>
              <w:t>пожаротушение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68F5" w14:textId="77777777" w:rsidR="008C2181" w:rsidRPr="00F00829" w:rsidRDefault="008C2181" w:rsidP="00DC6C5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5C24" w14:textId="77777777" w:rsidR="008C2181" w:rsidRPr="00F00829" w:rsidRDefault="008C2181" w:rsidP="00DC6C5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A274" w14:textId="77777777" w:rsidR="008C2181" w:rsidRPr="00F00829" w:rsidRDefault="008C2181" w:rsidP="00DC6C5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F9A8" w14:textId="77777777" w:rsidR="008C2181" w:rsidRPr="00F00829" w:rsidRDefault="008C2181" w:rsidP="00DC6C5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80BD" w14:textId="77777777" w:rsidR="008C2181" w:rsidRPr="00F00829" w:rsidRDefault="008C2181" w:rsidP="00DC6C5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E4254DC" w14:textId="71B25470" w:rsidR="0055119A" w:rsidRPr="00F00829" w:rsidRDefault="0055119A" w:rsidP="00DC6C5A">
      <w:pPr>
        <w:pStyle w:val="e"/>
        <w:spacing w:line="276" w:lineRule="auto"/>
        <w:jc w:val="both"/>
      </w:pPr>
      <w:r w:rsidRPr="00F00829">
        <w:t>Количест</w:t>
      </w:r>
      <w:r w:rsidR="00F61598" w:rsidRPr="00F00829">
        <w:t>во пожаров принято 2</w:t>
      </w:r>
      <w:r w:rsidRPr="00F00829">
        <w:t xml:space="preserve"> по </w:t>
      </w:r>
      <w:r w:rsidR="00F61598" w:rsidRPr="00F00829">
        <w:t>35</w:t>
      </w:r>
      <w:r w:rsidRPr="00F00829">
        <w:t xml:space="preserve"> л/сек </w:t>
      </w:r>
    </w:p>
    <w:p w14:paraId="71BE3C48" w14:textId="65840E9A" w:rsidR="0055119A" w:rsidRPr="00F00829" w:rsidRDefault="0055119A" w:rsidP="00DC6C5A">
      <w:pPr>
        <w:pStyle w:val="e"/>
        <w:spacing w:line="276" w:lineRule="auto"/>
        <w:jc w:val="both"/>
      </w:pPr>
      <w:r w:rsidRPr="00F00829">
        <w:t>Время пополн</w:t>
      </w:r>
      <w:r w:rsidR="00F617B6">
        <w:t>ения пожарных запасов – 24 часа,</w:t>
      </w:r>
      <w:r w:rsidRPr="00F00829">
        <w:t xml:space="preserve"> продолжительность тушения пожара – 3 часа. </w:t>
      </w:r>
    </w:p>
    <w:p w14:paraId="2A1B977C" w14:textId="77777777" w:rsidR="0055119A" w:rsidRPr="00F00829" w:rsidRDefault="0055119A" w:rsidP="00DC6C5A">
      <w:pPr>
        <w:pStyle w:val="e"/>
        <w:spacing w:line="276" w:lineRule="auto"/>
        <w:jc w:val="both"/>
      </w:pPr>
      <w:r w:rsidRPr="00F00829">
        <w:t>Тушение пожара предусматривается из пожарных гидрантов и пожарных кранов.</w:t>
      </w:r>
    </w:p>
    <w:p w14:paraId="7F8F374D" w14:textId="343D086F" w:rsidR="00194349" w:rsidRPr="00F00829" w:rsidRDefault="00460EFF" w:rsidP="00DC6C5A">
      <w:pPr>
        <w:pStyle w:val="e"/>
        <w:spacing w:line="276" w:lineRule="auto"/>
        <w:jc w:val="both"/>
      </w:pPr>
      <w:r w:rsidRPr="00F00829">
        <w:t>Суммарный объем водопотребления сведен в таблицу №1.</w:t>
      </w:r>
      <w:r w:rsidR="000A5915" w:rsidRPr="00F00829">
        <w:t>3.3.</w:t>
      </w:r>
    </w:p>
    <w:p w14:paraId="34497B36" w14:textId="77777777" w:rsidR="00194349" w:rsidRPr="00F00829" w:rsidRDefault="00194349" w:rsidP="00DC6C5A">
      <w:pPr>
        <w:spacing w:line="276" w:lineRule="auto"/>
        <w:jc w:val="right"/>
        <w:rPr>
          <w:rFonts w:ascii="Times New Roman" w:hAnsi="Times New Roman"/>
          <w:sz w:val="24"/>
        </w:rPr>
      </w:pPr>
    </w:p>
    <w:p w14:paraId="02089260" w14:textId="77777777" w:rsidR="001819F3" w:rsidRPr="00F00829" w:rsidRDefault="001819F3" w:rsidP="001819F3">
      <w:pPr>
        <w:rPr>
          <w:rFonts w:ascii="Times New Roman" w:hAnsi="Times New Roman"/>
        </w:rPr>
      </w:pPr>
    </w:p>
    <w:p w14:paraId="6845FD42" w14:textId="3CF48CBE" w:rsidR="003A14F8" w:rsidRPr="00F00829" w:rsidRDefault="00194349" w:rsidP="00BD41EB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4" w:name="_Toc88726061"/>
      <w:r w:rsidRPr="00F00829">
        <w:rPr>
          <w:b/>
          <w:sz w:val="24"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bookmarkEnd w:id="24"/>
    </w:p>
    <w:p w14:paraId="211C8762" w14:textId="77777777" w:rsidR="003A14F8" w:rsidRPr="00F00829" w:rsidRDefault="003A14F8" w:rsidP="003A14F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</w:p>
    <w:p w14:paraId="2DF37372" w14:textId="77777777" w:rsidR="00360347" w:rsidRPr="00360347" w:rsidRDefault="00360347" w:rsidP="00360347">
      <w:pPr>
        <w:pStyle w:val="e"/>
        <w:spacing w:line="276" w:lineRule="auto"/>
        <w:jc w:val="both"/>
      </w:pPr>
      <w:r w:rsidRPr="00360347">
        <w:t>С 1 января 2021 года начисление платы за коммунальные услуги производится в соответствии с Приказами министерства промышленности, энергетики и жилищно-коммунального хозяйства Красноярского края:</w:t>
      </w:r>
    </w:p>
    <w:p w14:paraId="6FA0979B" w14:textId="0F08D983" w:rsidR="00360347" w:rsidRPr="00360347" w:rsidRDefault="00F617B6" w:rsidP="00360347">
      <w:pPr>
        <w:pStyle w:val="e"/>
        <w:spacing w:line="276" w:lineRule="auto"/>
        <w:jc w:val="both"/>
      </w:pPr>
      <w:r w:rsidRPr="00360347">
        <w:t xml:space="preserve">от 04.12.2020 </w:t>
      </w:r>
      <w:r w:rsidR="00360347" w:rsidRPr="00360347">
        <w:t>№ 14-36н приложение № 29 «Об утверждении нормативов потребления коммунальной услуги по отоплению в жилых и нежилых помещениях в многоквартирных домах и жилых домов на территории Красноярского края»;</w:t>
      </w:r>
    </w:p>
    <w:p w14:paraId="7EE5022D" w14:textId="7F356766" w:rsidR="00360347" w:rsidRPr="00360347" w:rsidRDefault="00F617B6" w:rsidP="00360347">
      <w:pPr>
        <w:pStyle w:val="e"/>
        <w:spacing w:line="276" w:lineRule="auto"/>
        <w:jc w:val="both"/>
      </w:pPr>
      <w:r w:rsidRPr="00360347">
        <w:t xml:space="preserve">от 04.12.2020 </w:t>
      </w:r>
      <w:r w:rsidR="00360347" w:rsidRPr="00360347">
        <w:t>№ 14-37н «Об утверждении нормативов потребления коммунальных услуг по холодному и горячему водоснабжению в жилых помещениях (нормативов потребления холодной воды для предоставления коммунальной услуги по горячему водоснабжению в жилом помещении),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края»;</w:t>
      </w:r>
    </w:p>
    <w:p w14:paraId="329175B4" w14:textId="22433A6E" w:rsidR="00360347" w:rsidRPr="00360347" w:rsidRDefault="00F617B6" w:rsidP="00360347">
      <w:pPr>
        <w:pStyle w:val="e"/>
        <w:spacing w:line="276" w:lineRule="auto"/>
        <w:jc w:val="both"/>
      </w:pPr>
      <w:r w:rsidRPr="00360347">
        <w:t xml:space="preserve">от 04.12.2020 </w:t>
      </w:r>
      <w:r w:rsidR="00360347" w:rsidRPr="00360347">
        <w:t>№ 14-38н приложение №20 «Об утверждении нормативов расхода тепловой энергии, используемой на подогрев холодной воды для предоставления коммунальной услуги по горячему водоснабжению на территории Красноярского края»;</w:t>
      </w:r>
    </w:p>
    <w:p w14:paraId="115D4FE3" w14:textId="50C5BE0B" w:rsidR="00360347" w:rsidRPr="00360347" w:rsidRDefault="00F617B6" w:rsidP="00360347">
      <w:pPr>
        <w:pStyle w:val="e"/>
        <w:spacing w:line="276" w:lineRule="auto"/>
        <w:jc w:val="both"/>
      </w:pPr>
      <w:r w:rsidRPr="00F617B6">
        <w:t>от 04.12.2020</w:t>
      </w:r>
      <w:r>
        <w:t xml:space="preserve"> </w:t>
      </w:r>
      <w:hyperlink r:id="rId13" w:history="1">
        <w:r w:rsidR="00360347" w:rsidRPr="00360347">
          <w:t>№ 14-39н  «Об утверждении нормативов потребления коммунальной услуги по электроснабжению на территории Красноярского края»</w:t>
        </w:r>
      </w:hyperlink>
      <w:r w:rsidR="00360347" w:rsidRPr="00360347">
        <w:t>;</w:t>
      </w:r>
    </w:p>
    <w:p w14:paraId="6E17F6C4" w14:textId="1ED1AEB3" w:rsidR="00241CBD" w:rsidRPr="00F00829" w:rsidRDefault="001F6C3C" w:rsidP="00566F54">
      <w:pPr>
        <w:pStyle w:val="e"/>
        <w:spacing w:line="276" w:lineRule="auto"/>
        <w:jc w:val="both"/>
      </w:pPr>
      <w:r w:rsidRPr="00F00829">
        <w:t>Сведения о фактическом потреблении воды представлено в таблицах</w:t>
      </w:r>
      <w:r w:rsidR="00D04933" w:rsidRPr="00F00829">
        <w:t xml:space="preserve"> №1.</w:t>
      </w:r>
      <w:r w:rsidR="00012DD3" w:rsidRPr="00F00829">
        <w:t>3.</w:t>
      </w:r>
      <w:r w:rsidR="000A5915" w:rsidRPr="00F00829">
        <w:t>6</w:t>
      </w:r>
      <w:r w:rsidR="00930B38" w:rsidRPr="00F00829">
        <w:t>.</w:t>
      </w:r>
    </w:p>
    <w:p w14:paraId="53B5A293" w14:textId="77777777" w:rsidR="001657E7" w:rsidRPr="00F00829" w:rsidRDefault="001657E7" w:rsidP="00174F6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6D0C477E" w14:textId="50E989FD" w:rsidR="00012DD3" w:rsidRPr="00F00829" w:rsidRDefault="000A5915" w:rsidP="00012DD3">
      <w:pPr>
        <w:pStyle w:val="e"/>
        <w:spacing w:line="276" w:lineRule="auto"/>
        <w:ind w:firstLine="567"/>
        <w:rPr>
          <w:b/>
        </w:rPr>
      </w:pPr>
      <w:r w:rsidRPr="00F00829">
        <w:rPr>
          <w:rFonts w:eastAsiaTheme="minorHAnsi"/>
          <w:b/>
          <w:szCs w:val="22"/>
          <w:lang w:eastAsia="en-US"/>
        </w:rPr>
        <w:t>Таблица 1.3.6</w:t>
      </w:r>
      <w:r w:rsidR="00012DD3" w:rsidRPr="00F00829">
        <w:rPr>
          <w:rFonts w:eastAsiaTheme="minorHAnsi"/>
          <w:b/>
          <w:szCs w:val="22"/>
          <w:lang w:eastAsia="en-US"/>
        </w:rPr>
        <w:t xml:space="preserve"> –</w:t>
      </w:r>
      <w:r w:rsidR="00012DD3" w:rsidRPr="00F00829">
        <w:rPr>
          <w:b/>
        </w:rPr>
        <w:t xml:space="preserve"> Сведения о фактическом потреблении воды</w:t>
      </w:r>
      <w:r w:rsidR="00277CA9" w:rsidRPr="00F00829">
        <w:rPr>
          <w:b/>
        </w:rPr>
        <w:t xml:space="preserve"> (передано потребителям)</w:t>
      </w:r>
    </w:p>
    <w:p w14:paraId="2A5F8BBF" w14:textId="77777777" w:rsidR="00737E33" w:rsidRPr="00F00829" w:rsidRDefault="00737E33" w:rsidP="00012DD3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</w:p>
    <w:tbl>
      <w:tblPr>
        <w:tblW w:w="9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2672"/>
        <w:gridCol w:w="1328"/>
        <w:gridCol w:w="1284"/>
        <w:gridCol w:w="1417"/>
        <w:gridCol w:w="1120"/>
      </w:tblGrid>
      <w:tr w:rsidR="00012DD3" w:rsidRPr="00F00829" w14:paraId="1C705249" w14:textId="77777777" w:rsidTr="00A60548">
        <w:trPr>
          <w:trHeight w:val="585"/>
        </w:trPr>
        <w:tc>
          <w:tcPr>
            <w:tcW w:w="1520" w:type="dxa"/>
            <w:vMerge w:val="restart"/>
            <w:shd w:val="clear" w:color="000000" w:fill="F2F2F2"/>
            <w:vAlign w:val="center"/>
            <w:hideMark/>
          </w:tcPr>
          <w:p w14:paraId="0B1F94A1" w14:textId="77777777" w:rsidR="00012DD3" w:rsidRPr="00476A81" w:rsidRDefault="00012DD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Питает насланный пункт</w:t>
            </w:r>
          </w:p>
        </w:tc>
        <w:tc>
          <w:tcPr>
            <w:tcW w:w="2672" w:type="dxa"/>
            <w:vMerge w:val="restart"/>
            <w:shd w:val="clear" w:color="000000" w:fill="F2F2F2"/>
            <w:vAlign w:val="center"/>
            <w:hideMark/>
          </w:tcPr>
          <w:p w14:paraId="55958EAC" w14:textId="77777777" w:rsidR="00012DD3" w:rsidRPr="00476A81" w:rsidRDefault="00012DD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Наименование места реализации</w:t>
            </w:r>
          </w:p>
        </w:tc>
        <w:tc>
          <w:tcPr>
            <w:tcW w:w="1328" w:type="dxa"/>
            <w:vMerge w:val="restart"/>
            <w:shd w:val="clear" w:color="000000" w:fill="F2F2F2"/>
            <w:vAlign w:val="center"/>
            <w:hideMark/>
          </w:tcPr>
          <w:p w14:paraId="658F4070" w14:textId="77777777" w:rsidR="00012DD3" w:rsidRPr="00476A81" w:rsidRDefault="00012DD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Ед. изм</w:t>
            </w:r>
          </w:p>
        </w:tc>
        <w:tc>
          <w:tcPr>
            <w:tcW w:w="3821" w:type="dxa"/>
            <w:gridSpan w:val="3"/>
            <w:shd w:val="clear" w:color="000000" w:fill="F2F2F2"/>
            <w:noWrap/>
            <w:vAlign w:val="center"/>
            <w:hideMark/>
          </w:tcPr>
          <w:p w14:paraId="43A7EE5E" w14:textId="77777777" w:rsidR="00012DD3" w:rsidRPr="00476A81" w:rsidRDefault="00012DD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2020 год</w:t>
            </w:r>
          </w:p>
        </w:tc>
      </w:tr>
      <w:tr w:rsidR="00012DD3" w:rsidRPr="00F00829" w14:paraId="4506F762" w14:textId="77777777" w:rsidTr="00A60548">
        <w:trPr>
          <w:trHeight w:val="540"/>
        </w:trPr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116E99" w14:textId="77777777" w:rsidR="00012DD3" w:rsidRPr="00476A81" w:rsidRDefault="00012DD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14:paraId="63CCA046" w14:textId="77777777" w:rsidR="00012DD3" w:rsidRPr="00476A81" w:rsidRDefault="00012DD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3C2D7C37" w14:textId="77777777" w:rsidR="00012DD3" w:rsidRPr="00476A81" w:rsidRDefault="00012DD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4" w:type="dxa"/>
            <w:shd w:val="clear" w:color="000000" w:fill="F2F2F2"/>
            <w:vAlign w:val="center"/>
            <w:hideMark/>
          </w:tcPr>
          <w:p w14:paraId="38031B34" w14:textId="77777777" w:rsidR="00012DD3" w:rsidRPr="00476A81" w:rsidRDefault="00012DD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14:paraId="6A376FD5" w14:textId="77777777" w:rsidR="00012DD3" w:rsidRPr="00476A81" w:rsidRDefault="00012DD3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1120" w:type="dxa"/>
            <w:shd w:val="clear" w:color="000000" w:fill="F2F2F2"/>
            <w:vAlign w:val="center"/>
            <w:hideMark/>
          </w:tcPr>
          <w:p w14:paraId="6BCA2554" w14:textId="0BB5CAC8" w:rsidR="00012DD3" w:rsidRPr="00476A81" w:rsidRDefault="003B0BA2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 w:rsidR="00012DD3" w:rsidRPr="00476A81">
              <w:rPr>
                <w:rFonts w:ascii="Times New Roman" w:hAnsi="Times New Roman"/>
                <w:color w:val="000000"/>
                <w:sz w:val="24"/>
              </w:rPr>
              <w:t>ех-ой</w:t>
            </w:r>
          </w:p>
        </w:tc>
      </w:tr>
      <w:tr w:rsidR="00A60548" w:rsidRPr="00F00829" w14:paraId="12A1166C" w14:textId="77777777" w:rsidTr="00A60548">
        <w:trPr>
          <w:trHeight w:val="427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4BC9" w14:textId="5931DC04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п. Березовка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B61280D" w14:textId="77777777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94A3FE2" w14:textId="77777777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0818DAE" w14:textId="132C5090" w:rsidR="00A60548" w:rsidRPr="00286AFC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86AFC">
              <w:rPr>
                <w:rFonts w:ascii="Times New Roman" w:hAnsi="Times New Roman"/>
                <w:color w:val="000000"/>
                <w:sz w:val="24"/>
              </w:rPr>
              <w:t>397,39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25181D" w14:textId="1973F866" w:rsidR="00A60548" w:rsidRPr="00286AFC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86AFC">
              <w:rPr>
                <w:rFonts w:ascii="Times New Roman" w:hAnsi="Times New Roman"/>
                <w:color w:val="000000"/>
                <w:sz w:val="24"/>
              </w:rPr>
              <w:t>278,318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B1AEA73" w14:textId="12A0D199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A60548" w:rsidRPr="00F00829" w14:paraId="0376109A" w14:textId="77777777" w:rsidTr="00A60548">
        <w:trPr>
          <w:trHeight w:val="419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DC24" w14:textId="77777777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53B1FAE" w14:textId="77777777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Прочие потребители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83B1E71" w14:textId="77777777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F0BB2C9" w14:textId="70E09278" w:rsidR="00A60548" w:rsidRPr="00286AFC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86AFC">
              <w:rPr>
                <w:rFonts w:ascii="Times New Roman" w:hAnsi="Times New Roman"/>
                <w:color w:val="000000"/>
                <w:sz w:val="24"/>
              </w:rPr>
              <w:t>20,88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6ABC7" w14:textId="3E4C71E8" w:rsidR="00A60548" w:rsidRPr="00286AFC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86AFC">
              <w:rPr>
                <w:rFonts w:ascii="Times New Roman" w:hAnsi="Times New Roman"/>
                <w:color w:val="000000"/>
                <w:sz w:val="24"/>
              </w:rPr>
              <w:t>1,03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88B434" w14:textId="12820867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A60548" w:rsidRPr="00F00829" w14:paraId="293E86AC" w14:textId="77777777" w:rsidTr="00A60548">
        <w:trPr>
          <w:trHeight w:val="3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9206" w14:textId="77777777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759E538" w14:textId="77777777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Бюджет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6EBB648A" w14:textId="77777777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60D021D" w14:textId="02AF6551" w:rsidR="00A60548" w:rsidRPr="00286AFC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86AFC">
              <w:rPr>
                <w:rFonts w:ascii="Times New Roman" w:hAnsi="Times New Roman"/>
                <w:color w:val="000000"/>
                <w:sz w:val="24"/>
              </w:rPr>
              <w:t>171,98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16CF4D" w14:textId="337D6A5E" w:rsidR="00A60548" w:rsidRPr="00286AFC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86AFC">
              <w:rPr>
                <w:rFonts w:ascii="Times New Roman" w:hAnsi="Times New Roman"/>
                <w:color w:val="000000"/>
                <w:sz w:val="24"/>
              </w:rPr>
              <w:t>18,264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21BA2B9" w14:textId="3F98F0D2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12DD3" w:rsidRPr="00F00829" w14:paraId="33BB973F" w14:textId="77777777" w:rsidTr="00A60548">
        <w:trPr>
          <w:trHeight w:val="46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4AE0" w14:textId="77777777" w:rsidR="00012DD3" w:rsidRPr="00DA0E1F" w:rsidRDefault="00012DD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000000" w:fill="DDEBF7"/>
            <w:vAlign w:val="center"/>
            <w:hideMark/>
          </w:tcPr>
          <w:p w14:paraId="38625DC6" w14:textId="77777777" w:rsidR="00012DD3" w:rsidRPr="00DA0E1F" w:rsidRDefault="00012DD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1328" w:type="dxa"/>
            <w:shd w:val="clear" w:color="000000" w:fill="DDEBF7"/>
            <w:noWrap/>
            <w:vAlign w:val="center"/>
            <w:hideMark/>
          </w:tcPr>
          <w:p w14:paraId="30B44C13" w14:textId="77777777" w:rsidR="00012DD3" w:rsidRPr="00DA0E1F" w:rsidRDefault="00012DD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284" w:type="dxa"/>
            <w:shd w:val="clear" w:color="000000" w:fill="DDEBF7"/>
            <w:noWrap/>
            <w:vAlign w:val="center"/>
          </w:tcPr>
          <w:p w14:paraId="0FD731E6" w14:textId="6E29510F" w:rsidR="00012DD3" w:rsidRPr="00286AFC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86AFC">
              <w:rPr>
                <w:rFonts w:ascii="Times New Roman" w:hAnsi="Times New Roman"/>
                <w:color w:val="000000"/>
                <w:sz w:val="24"/>
              </w:rPr>
              <w:t>590,25</w:t>
            </w:r>
          </w:p>
        </w:tc>
        <w:tc>
          <w:tcPr>
            <w:tcW w:w="1417" w:type="dxa"/>
            <w:shd w:val="clear" w:color="000000" w:fill="DDEBF7"/>
            <w:noWrap/>
            <w:vAlign w:val="center"/>
          </w:tcPr>
          <w:p w14:paraId="4DA1F27C" w14:textId="0F0ADAA1" w:rsidR="00012DD3" w:rsidRPr="00286AFC" w:rsidRDefault="00A6054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86AFC">
              <w:rPr>
                <w:rFonts w:ascii="Times New Roman" w:hAnsi="Times New Roman"/>
                <w:color w:val="000000"/>
                <w:sz w:val="24"/>
              </w:rPr>
              <w:t>297,6</w:t>
            </w:r>
          </w:p>
        </w:tc>
        <w:tc>
          <w:tcPr>
            <w:tcW w:w="1120" w:type="dxa"/>
            <w:shd w:val="clear" w:color="000000" w:fill="DDEBF7"/>
            <w:noWrap/>
            <w:vAlign w:val="center"/>
            <w:hideMark/>
          </w:tcPr>
          <w:p w14:paraId="58E06626" w14:textId="3FEAD250" w:rsidR="00012DD3" w:rsidRPr="00DA0E1F" w:rsidRDefault="0081501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14:paraId="2DABBAFA" w14:textId="77777777" w:rsidR="00566F54" w:rsidRPr="00F00829" w:rsidRDefault="00566F54" w:rsidP="00012DD3">
      <w:pPr>
        <w:spacing w:line="276" w:lineRule="auto"/>
        <w:jc w:val="left"/>
        <w:rPr>
          <w:rFonts w:ascii="Times New Roman" w:hAnsi="Times New Roman"/>
          <w:b/>
          <w:i/>
          <w:sz w:val="24"/>
        </w:rPr>
      </w:pPr>
    </w:p>
    <w:p w14:paraId="423CF278" w14:textId="77777777" w:rsidR="00194349" w:rsidRPr="00F00829" w:rsidRDefault="00194349" w:rsidP="00BD41EB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5" w:name="_Toc88726062"/>
      <w:r w:rsidRPr="00F00829">
        <w:rPr>
          <w:b/>
          <w:sz w:val="24"/>
        </w:rPr>
        <w:t>Описание существующей системы коммерческого учета горячей, питьевой, технической воды и планов по установке приборов учета</w:t>
      </w:r>
      <w:bookmarkEnd w:id="25"/>
    </w:p>
    <w:p w14:paraId="372EB22C" w14:textId="77777777" w:rsidR="00194349" w:rsidRPr="00F00829" w:rsidRDefault="00194349" w:rsidP="004E5201">
      <w:pPr>
        <w:pStyle w:val="e"/>
        <w:spacing w:before="0" w:line="276" w:lineRule="auto"/>
        <w:jc w:val="both"/>
      </w:pPr>
      <w:r w:rsidRPr="00F00829">
        <w:t>Коммерческий учет осуществляется с целью осуществления расчетов по договорам водоснабжения.</w:t>
      </w:r>
    </w:p>
    <w:p w14:paraId="15760DE4" w14:textId="77777777" w:rsidR="00194349" w:rsidRPr="00F00829" w:rsidRDefault="00194349" w:rsidP="004E5201">
      <w:pPr>
        <w:pStyle w:val="e"/>
        <w:spacing w:before="0" w:line="276" w:lineRule="auto"/>
        <w:jc w:val="both"/>
      </w:pPr>
      <w:r w:rsidRPr="00F00829">
        <w:t>Коммерческому учету подлежит количество (объем) воды, поданной (полученной) за определенный период абонентам по договору холодного водоснабжения или единому договору холодного водоснабжения.</w:t>
      </w:r>
    </w:p>
    <w:p w14:paraId="6CFF9760" w14:textId="77777777" w:rsidR="00194349" w:rsidRPr="00F00829" w:rsidRDefault="00194349" w:rsidP="004E5201">
      <w:pPr>
        <w:pStyle w:val="e"/>
        <w:spacing w:before="0" w:line="276" w:lineRule="auto"/>
        <w:jc w:val="both"/>
      </w:pPr>
      <w:r w:rsidRPr="00F00829">
        <w:t>Коммерческий учет с использованием прибора учета осуществляется его собственником (абонентом, транзитной организацией или иным собственником (законным владельцем).</w:t>
      </w:r>
    </w:p>
    <w:p w14:paraId="245F3CE1" w14:textId="77777777" w:rsidR="00194349" w:rsidRPr="00F00829" w:rsidRDefault="00194349" w:rsidP="004E5201">
      <w:pPr>
        <w:pStyle w:val="e"/>
        <w:spacing w:before="0" w:line="276" w:lineRule="auto"/>
        <w:jc w:val="both"/>
      </w:pPr>
      <w:r w:rsidRPr="00F00829">
        <w:t>Организация коммерческого учета с использованием прибора учета включает в себя следующие процедуры:</w:t>
      </w:r>
    </w:p>
    <w:p w14:paraId="74AF5914" w14:textId="77777777" w:rsidR="00194349" w:rsidRPr="00F00829" w:rsidRDefault="00194349" w:rsidP="004E5201">
      <w:pPr>
        <w:pStyle w:val="e"/>
        <w:spacing w:before="0" w:line="276" w:lineRule="auto"/>
        <w:jc w:val="both"/>
      </w:pPr>
      <w:r w:rsidRPr="00F00829">
        <w:t>-получение технических условий на проектирование узла учета (для вновь вводимых в эксплуатацию узлов учета);</w:t>
      </w:r>
    </w:p>
    <w:p w14:paraId="05F95033" w14:textId="77777777" w:rsidR="00194349" w:rsidRPr="00F00829" w:rsidRDefault="00194349" w:rsidP="004E5201">
      <w:pPr>
        <w:pStyle w:val="e"/>
        <w:spacing w:before="0" w:line="276" w:lineRule="auto"/>
        <w:jc w:val="both"/>
      </w:pPr>
      <w:r w:rsidRPr="00F00829">
        <w:t>-проектирование узла учета, комплектация и монтаж узла учета (для вновь вводимых в эксплуатацию узлов учета);</w:t>
      </w:r>
    </w:p>
    <w:p w14:paraId="488678C9" w14:textId="77777777" w:rsidR="00194349" w:rsidRPr="00F00829" w:rsidRDefault="00194349" w:rsidP="004E5201">
      <w:pPr>
        <w:pStyle w:val="e"/>
        <w:spacing w:before="0" w:line="276" w:lineRule="auto"/>
        <w:jc w:val="both"/>
      </w:pPr>
      <w:r w:rsidRPr="00F00829">
        <w:t>-установку и ввод в эксплуатацию узла учета (для вновь вводимых в эксплуатацию узлов учета);</w:t>
      </w:r>
    </w:p>
    <w:p w14:paraId="69D4A310" w14:textId="77777777" w:rsidR="00194349" w:rsidRPr="00F00829" w:rsidRDefault="00194349" w:rsidP="004E5201">
      <w:pPr>
        <w:pStyle w:val="e"/>
        <w:spacing w:before="0" w:line="276" w:lineRule="auto"/>
        <w:jc w:val="both"/>
      </w:pPr>
      <w:r w:rsidRPr="00F00829">
        <w:t>-эксплуатацию узлов учета, включая снятие показаний приборов учета, в том числе с использованием систем дистанционного снятия показаний, и передачу данных лицам, осуществляющим расчеты за поданную (полученную) воду, тепловую энергию, принятые (отведенные) сточные воды;</w:t>
      </w:r>
    </w:p>
    <w:p w14:paraId="1D809A2C" w14:textId="77777777" w:rsidR="00194349" w:rsidRPr="00F00829" w:rsidRDefault="00194349" w:rsidP="00DC6C5A">
      <w:pPr>
        <w:pStyle w:val="e"/>
        <w:spacing w:line="276" w:lineRule="auto"/>
        <w:jc w:val="both"/>
      </w:pPr>
      <w:r w:rsidRPr="00F00829">
        <w:t>-поверку, ремонт и замену приборов учета.</w:t>
      </w:r>
    </w:p>
    <w:p w14:paraId="69A7390A" w14:textId="77777777" w:rsidR="00194349" w:rsidRPr="00F00829" w:rsidRDefault="00194349" w:rsidP="00DC6C5A">
      <w:pPr>
        <w:pStyle w:val="e"/>
        <w:spacing w:line="276" w:lineRule="auto"/>
        <w:jc w:val="both"/>
      </w:pPr>
      <w:r w:rsidRPr="00F00829">
        <w:t>Для учета количества поданной (полученной) воды с использованием приборов учета применяются приборы учета, отвечающие требованиям законодательства Российской Федерации об обеспечении единства измерений, допущенные в эксплуатацию и эксплуатируемые в соответствии с Правилами. Технические требования к приборам учета воды определяются нормативными правовыми актами, действовавшими на момент ввода прибора учета в эксплуатацию.</w:t>
      </w:r>
    </w:p>
    <w:p w14:paraId="4F44112B" w14:textId="77777777" w:rsidR="00D04933" w:rsidRPr="00F00829" w:rsidRDefault="00194349" w:rsidP="00287B0C">
      <w:pPr>
        <w:pStyle w:val="e"/>
        <w:spacing w:line="276" w:lineRule="auto"/>
        <w:jc w:val="both"/>
      </w:pPr>
      <w:r w:rsidRPr="00F00829">
        <w:t xml:space="preserve">Коммерческий учет воды с использованием приборов учета воды является обязательным для всех абонентов в соответствии с 261-ФЗ «Об энергосбережении и повышении энергетической эффективности». </w:t>
      </w:r>
    </w:p>
    <w:p w14:paraId="015384FA" w14:textId="77777777" w:rsidR="00B07945" w:rsidRPr="00F00829" w:rsidRDefault="00B07945" w:rsidP="00287B0C">
      <w:pPr>
        <w:pStyle w:val="e"/>
        <w:spacing w:line="276" w:lineRule="auto"/>
        <w:jc w:val="both"/>
      </w:pPr>
    </w:p>
    <w:p w14:paraId="79584BBD" w14:textId="7DB2E5C0" w:rsidR="00B07945" w:rsidRPr="00F00829" w:rsidRDefault="00BB035C" w:rsidP="00B07945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  <w:r w:rsidRPr="00F00829">
        <w:rPr>
          <w:rFonts w:eastAsiaTheme="minorHAnsi"/>
          <w:b/>
          <w:szCs w:val="22"/>
          <w:lang w:eastAsia="en-US"/>
        </w:rPr>
        <w:t>Таблица 1.3.7</w:t>
      </w:r>
      <w:r w:rsidR="00B07945" w:rsidRPr="00F00829">
        <w:rPr>
          <w:rFonts w:eastAsiaTheme="minorHAnsi"/>
          <w:b/>
          <w:szCs w:val="22"/>
          <w:lang w:eastAsia="en-US"/>
        </w:rPr>
        <w:t xml:space="preserve"> – Сведения о </w:t>
      </w:r>
      <w:r w:rsidR="002E173F" w:rsidRPr="00F00829">
        <w:rPr>
          <w:rFonts w:eastAsiaTheme="minorHAnsi"/>
          <w:b/>
          <w:szCs w:val="22"/>
          <w:lang w:eastAsia="en-US"/>
        </w:rPr>
        <w:t>коммерческих</w:t>
      </w:r>
      <w:r w:rsidR="00B07945" w:rsidRPr="00F00829">
        <w:rPr>
          <w:rFonts w:eastAsiaTheme="minorHAnsi"/>
          <w:b/>
          <w:szCs w:val="22"/>
          <w:lang w:eastAsia="en-US"/>
        </w:rPr>
        <w:t xml:space="preserve"> приборах учета</w:t>
      </w:r>
    </w:p>
    <w:p w14:paraId="4B5E7AC9" w14:textId="77777777" w:rsidR="00B07945" w:rsidRPr="00F00829" w:rsidRDefault="00B07945" w:rsidP="00B07945">
      <w:pPr>
        <w:pStyle w:val="e"/>
        <w:spacing w:line="276" w:lineRule="auto"/>
        <w:ind w:firstLine="567"/>
        <w:rPr>
          <w:rFonts w:eastAsiaTheme="minorHAnsi"/>
          <w:b/>
          <w:sz w:val="12"/>
          <w:szCs w:val="22"/>
          <w:lang w:eastAsia="en-US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805"/>
        <w:gridCol w:w="1006"/>
        <w:gridCol w:w="1055"/>
        <w:gridCol w:w="992"/>
        <w:gridCol w:w="992"/>
        <w:gridCol w:w="1276"/>
        <w:gridCol w:w="1271"/>
      </w:tblGrid>
      <w:tr w:rsidR="00B07945" w:rsidRPr="00F00829" w14:paraId="47481B16" w14:textId="77777777" w:rsidTr="00675B9C">
        <w:trPr>
          <w:trHeight w:val="585"/>
        </w:trPr>
        <w:tc>
          <w:tcPr>
            <w:tcW w:w="1521" w:type="dxa"/>
            <w:vMerge w:val="restart"/>
            <w:shd w:val="clear" w:color="000000" w:fill="F2F2F2"/>
            <w:vAlign w:val="center"/>
            <w:hideMark/>
          </w:tcPr>
          <w:p w14:paraId="029944DE" w14:textId="69AA6683" w:rsidR="00B07945" w:rsidRPr="00476A81" w:rsidRDefault="00F617B6" w:rsidP="00F617B6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B07945" w:rsidRPr="00476A81">
              <w:rPr>
                <w:rFonts w:ascii="Times New Roman" w:hAnsi="Times New Roman"/>
                <w:color w:val="000000"/>
                <w:sz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</w:rPr>
              <w:t>еле</w:t>
            </w:r>
            <w:r w:rsidR="00B07945" w:rsidRPr="00476A81">
              <w:rPr>
                <w:rFonts w:ascii="Times New Roman" w:hAnsi="Times New Roman"/>
                <w:color w:val="000000"/>
                <w:sz w:val="24"/>
              </w:rPr>
              <w:t>нный пункт</w:t>
            </w:r>
          </w:p>
        </w:tc>
        <w:tc>
          <w:tcPr>
            <w:tcW w:w="1805" w:type="dxa"/>
            <w:vMerge w:val="restart"/>
            <w:shd w:val="clear" w:color="000000" w:fill="F2F2F2"/>
            <w:vAlign w:val="center"/>
            <w:hideMark/>
          </w:tcPr>
          <w:p w14:paraId="4CF3B5F0" w14:textId="12B4F35B" w:rsidR="00B07945" w:rsidRPr="00476A81" w:rsidRDefault="00B07945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На</w:t>
            </w:r>
            <w:r w:rsidR="00F617B6">
              <w:rPr>
                <w:rFonts w:ascii="Times New Roman" w:hAnsi="Times New Roman"/>
                <w:color w:val="000000"/>
                <w:sz w:val="24"/>
              </w:rPr>
              <w:t>именование категории потребителей</w:t>
            </w:r>
          </w:p>
        </w:tc>
        <w:tc>
          <w:tcPr>
            <w:tcW w:w="3053" w:type="dxa"/>
            <w:gridSpan w:val="3"/>
            <w:shd w:val="clear" w:color="000000" w:fill="F2F2F2"/>
            <w:noWrap/>
            <w:vAlign w:val="center"/>
            <w:hideMark/>
          </w:tcPr>
          <w:p w14:paraId="3C97A85C" w14:textId="77777777" w:rsidR="00B07945" w:rsidRPr="00476A81" w:rsidRDefault="00B07945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Потребность в оснащении приборами учета</w:t>
            </w:r>
          </w:p>
        </w:tc>
        <w:tc>
          <w:tcPr>
            <w:tcW w:w="3539" w:type="dxa"/>
            <w:gridSpan w:val="3"/>
            <w:shd w:val="clear" w:color="000000" w:fill="F2F2F2"/>
            <w:vAlign w:val="center"/>
          </w:tcPr>
          <w:p w14:paraId="212298AE" w14:textId="5A16A164" w:rsidR="00B07945" w:rsidRPr="00476A81" w:rsidRDefault="00B07945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Фактически оснащено</w:t>
            </w:r>
            <w:r w:rsidR="00F41923" w:rsidRPr="00476A81">
              <w:rPr>
                <w:rFonts w:ascii="Times New Roman" w:hAnsi="Times New Roman"/>
                <w:color w:val="000000"/>
                <w:sz w:val="24"/>
              </w:rPr>
              <w:t xml:space="preserve"> на 2020 год</w:t>
            </w:r>
          </w:p>
        </w:tc>
      </w:tr>
      <w:tr w:rsidR="00B07945" w:rsidRPr="00F00829" w14:paraId="7775E8CA" w14:textId="77777777" w:rsidTr="00675B9C">
        <w:trPr>
          <w:trHeight w:val="540"/>
        </w:trPr>
        <w:tc>
          <w:tcPr>
            <w:tcW w:w="1521" w:type="dxa"/>
            <w:vMerge/>
            <w:vAlign w:val="center"/>
            <w:hideMark/>
          </w:tcPr>
          <w:p w14:paraId="3443E699" w14:textId="77777777" w:rsidR="00B07945" w:rsidRPr="00476A81" w:rsidRDefault="00B07945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14:paraId="2BF239A0" w14:textId="77777777" w:rsidR="00B07945" w:rsidRPr="00476A81" w:rsidRDefault="00B07945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shd w:val="clear" w:color="000000" w:fill="F2F2F2"/>
            <w:vAlign w:val="center"/>
            <w:hideMark/>
          </w:tcPr>
          <w:p w14:paraId="069971E4" w14:textId="77777777" w:rsidR="00B07945" w:rsidRPr="00476A81" w:rsidRDefault="00B07945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055" w:type="dxa"/>
            <w:shd w:val="clear" w:color="000000" w:fill="F2F2F2"/>
            <w:vAlign w:val="center"/>
            <w:hideMark/>
          </w:tcPr>
          <w:p w14:paraId="47B2E53C" w14:textId="77777777" w:rsidR="00B07945" w:rsidRPr="00476A81" w:rsidRDefault="00B07945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35110B7C" w14:textId="77777777" w:rsidR="00B07945" w:rsidRPr="00476A81" w:rsidRDefault="00B07945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тех-ой</w:t>
            </w:r>
          </w:p>
        </w:tc>
        <w:tc>
          <w:tcPr>
            <w:tcW w:w="992" w:type="dxa"/>
            <w:shd w:val="clear" w:color="000000" w:fill="F2F2F2"/>
            <w:vAlign w:val="center"/>
          </w:tcPr>
          <w:p w14:paraId="69F261F8" w14:textId="77777777" w:rsidR="00B07945" w:rsidRPr="00476A81" w:rsidRDefault="00B07945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12A563B4" w14:textId="77777777" w:rsidR="00B07945" w:rsidRPr="00476A81" w:rsidRDefault="00B07945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1271" w:type="dxa"/>
            <w:shd w:val="clear" w:color="000000" w:fill="F2F2F2"/>
            <w:vAlign w:val="center"/>
          </w:tcPr>
          <w:p w14:paraId="6DEEA67D" w14:textId="5D2D9FE5" w:rsidR="00B07945" w:rsidRPr="00476A81" w:rsidRDefault="003B0BA2" w:rsidP="00476A8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 w:rsidR="00B07945" w:rsidRPr="00476A81">
              <w:rPr>
                <w:rFonts w:ascii="Times New Roman" w:hAnsi="Times New Roman"/>
                <w:color w:val="000000"/>
                <w:sz w:val="24"/>
              </w:rPr>
              <w:t>ех-ой</w:t>
            </w:r>
          </w:p>
        </w:tc>
      </w:tr>
      <w:tr w:rsidR="00B07945" w:rsidRPr="00F00829" w14:paraId="7EC20574" w14:textId="77777777" w:rsidTr="00675B9C">
        <w:trPr>
          <w:trHeight w:val="427"/>
        </w:trPr>
        <w:tc>
          <w:tcPr>
            <w:tcW w:w="1521" w:type="dxa"/>
            <w:vMerge w:val="restart"/>
            <w:shd w:val="clear" w:color="auto" w:fill="auto"/>
            <w:noWrap/>
            <w:vAlign w:val="center"/>
            <w:hideMark/>
          </w:tcPr>
          <w:p w14:paraId="0170966E" w14:textId="560B1AF1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п. Березовка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747B5FA" w14:textId="77777777" w:rsidR="00B07945" w:rsidRPr="00DA0E1F" w:rsidRDefault="00B07945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51D249D" w14:textId="19E7140B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748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A129CCF" w14:textId="4434CD42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16A21E" w14:textId="4137806D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A56288B" w14:textId="73915230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5751</w:t>
            </w:r>
          </w:p>
        </w:tc>
        <w:tc>
          <w:tcPr>
            <w:tcW w:w="1276" w:type="dxa"/>
            <w:vAlign w:val="center"/>
          </w:tcPr>
          <w:p w14:paraId="565E5FEB" w14:textId="5A29D3DB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1241</w:t>
            </w:r>
          </w:p>
        </w:tc>
        <w:tc>
          <w:tcPr>
            <w:tcW w:w="1271" w:type="dxa"/>
            <w:vAlign w:val="center"/>
          </w:tcPr>
          <w:p w14:paraId="7D92AB49" w14:textId="457A73A7" w:rsidR="00B07945" w:rsidRPr="00DA0E1F" w:rsidRDefault="00F3450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07945" w:rsidRPr="00F00829" w14:paraId="038CE876" w14:textId="77777777" w:rsidTr="00675B9C">
        <w:trPr>
          <w:trHeight w:val="419"/>
        </w:trPr>
        <w:tc>
          <w:tcPr>
            <w:tcW w:w="1521" w:type="dxa"/>
            <w:vMerge/>
            <w:vAlign w:val="center"/>
            <w:hideMark/>
          </w:tcPr>
          <w:p w14:paraId="74582FBE" w14:textId="77777777" w:rsidR="00B07945" w:rsidRPr="00DA0E1F" w:rsidRDefault="00B07945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62C8EEC" w14:textId="77777777" w:rsidR="00B07945" w:rsidRPr="00DA0E1F" w:rsidRDefault="00B07945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Прочие потребители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673DA2A" w14:textId="4D60AA14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5853C6C" w14:textId="085302BD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6BD9CC" w14:textId="51C7FF48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B8F236C" w14:textId="25431E1A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14:paraId="3D4EEEE7" w14:textId="3445AAD4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1" w:type="dxa"/>
            <w:vAlign w:val="center"/>
          </w:tcPr>
          <w:p w14:paraId="182FF9C0" w14:textId="44CD57FD" w:rsidR="00B07945" w:rsidRPr="00DA0E1F" w:rsidRDefault="00F3450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07945" w:rsidRPr="00F00829" w14:paraId="20457656" w14:textId="77777777" w:rsidTr="00675B9C">
        <w:trPr>
          <w:trHeight w:val="315"/>
        </w:trPr>
        <w:tc>
          <w:tcPr>
            <w:tcW w:w="1521" w:type="dxa"/>
            <w:vMerge/>
            <w:vAlign w:val="center"/>
            <w:hideMark/>
          </w:tcPr>
          <w:p w14:paraId="4FBEA2B3" w14:textId="77777777" w:rsidR="00B07945" w:rsidRPr="00DA0E1F" w:rsidRDefault="00B07945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F7490D5" w14:textId="77777777" w:rsidR="00B07945" w:rsidRPr="00DA0E1F" w:rsidRDefault="00B07945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Бюджет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5E5131F" w14:textId="7E4F32BE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01B5AA4" w14:textId="36169381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70F8E8" w14:textId="09887DD6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D09A003" w14:textId="07943C25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276" w:type="dxa"/>
            <w:vAlign w:val="center"/>
          </w:tcPr>
          <w:p w14:paraId="754C9B15" w14:textId="4696490B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71" w:type="dxa"/>
            <w:vAlign w:val="center"/>
          </w:tcPr>
          <w:p w14:paraId="16E6688C" w14:textId="3B24CA30" w:rsidR="00B07945" w:rsidRPr="00DA0E1F" w:rsidRDefault="00F3450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07945" w:rsidRPr="00F00829" w14:paraId="3116CD13" w14:textId="77777777" w:rsidTr="00675B9C">
        <w:trPr>
          <w:trHeight w:val="461"/>
        </w:trPr>
        <w:tc>
          <w:tcPr>
            <w:tcW w:w="1521" w:type="dxa"/>
            <w:vMerge/>
            <w:vAlign w:val="center"/>
            <w:hideMark/>
          </w:tcPr>
          <w:p w14:paraId="23D992EB" w14:textId="77777777" w:rsidR="00B07945" w:rsidRPr="00DA0E1F" w:rsidRDefault="00B07945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5" w:type="dxa"/>
            <w:shd w:val="clear" w:color="000000" w:fill="DDEBF7"/>
            <w:vAlign w:val="center"/>
            <w:hideMark/>
          </w:tcPr>
          <w:p w14:paraId="6CE5F465" w14:textId="77777777" w:rsidR="00B07945" w:rsidRPr="00DA0E1F" w:rsidRDefault="00B07945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1006" w:type="dxa"/>
            <w:shd w:val="clear" w:color="000000" w:fill="DDEBF7"/>
            <w:noWrap/>
            <w:vAlign w:val="center"/>
          </w:tcPr>
          <w:p w14:paraId="4CDDBB48" w14:textId="3A3F274D" w:rsidR="00B07945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773</w:t>
            </w:r>
          </w:p>
        </w:tc>
        <w:tc>
          <w:tcPr>
            <w:tcW w:w="1055" w:type="dxa"/>
            <w:shd w:val="clear" w:color="000000" w:fill="DDEBF7"/>
            <w:noWrap/>
            <w:vAlign w:val="center"/>
          </w:tcPr>
          <w:p w14:paraId="716684E8" w14:textId="21F3743D" w:rsidR="00B07945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92" w:type="dxa"/>
            <w:shd w:val="clear" w:color="000000" w:fill="DDEBF7"/>
            <w:noWrap/>
            <w:vAlign w:val="center"/>
          </w:tcPr>
          <w:p w14:paraId="0505AAA0" w14:textId="382E4591" w:rsidR="00B07945" w:rsidRPr="00DA0E1F" w:rsidRDefault="00F41923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shd w:val="clear" w:color="000000" w:fill="DDEBF7"/>
            <w:vAlign w:val="center"/>
          </w:tcPr>
          <w:p w14:paraId="456F76CB" w14:textId="21CCB0FE" w:rsidR="00B07945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5908</w:t>
            </w:r>
          </w:p>
        </w:tc>
        <w:tc>
          <w:tcPr>
            <w:tcW w:w="1276" w:type="dxa"/>
            <w:shd w:val="clear" w:color="000000" w:fill="DDEBF7"/>
            <w:vAlign w:val="center"/>
          </w:tcPr>
          <w:p w14:paraId="602D2C33" w14:textId="55652DCA" w:rsidR="00B07945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1250</w:t>
            </w:r>
          </w:p>
        </w:tc>
        <w:tc>
          <w:tcPr>
            <w:tcW w:w="1271" w:type="dxa"/>
            <w:shd w:val="clear" w:color="000000" w:fill="DDEBF7"/>
            <w:vAlign w:val="center"/>
          </w:tcPr>
          <w:p w14:paraId="4005944B" w14:textId="12A465EC" w:rsidR="00B07945" w:rsidRPr="00DA0E1F" w:rsidRDefault="00F3450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0C55DB8C" w14:textId="77777777" w:rsidR="008A4DA7" w:rsidRDefault="008A4DA7" w:rsidP="008635E8">
      <w:pPr>
        <w:pStyle w:val="e"/>
        <w:spacing w:line="276" w:lineRule="auto"/>
        <w:jc w:val="both"/>
      </w:pPr>
      <w:bookmarkStart w:id="26" w:name="_Toc524593179"/>
    </w:p>
    <w:p w14:paraId="13949252" w14:textId="20B2F460" w:rsidR="002E173F" w:rsidRPr="00F00829" w:rsidRDefault="002E173F" w:rsidP="008635E8">
      <w:pPr>
        <w:pStyle w:val="e"/>
        <w:spacing w:line="276" w:lineRule="auto"/>
        <w:jc w:val="both"/>
      </w:pPr>
      <w:r w:rsidRPr="00F00829">
        <w:t xml:space="preserve">Анализ </w:t>
      </w:r>
      <w:r w:rsidR="008635E8" w:rsidRPr="00F00829">
        <w:t>по-фактически</w:t>
      </w:r>
      <w:r w:rsidRPr="00F00829">
        <w:t xml:space="preserve"> установленном и необходимом </w:t>
      </w:r>
      <w:r w:rsidR="008635E8" w:rsidRPr="00F00829">
        <w:t>количестве</w:t>
      </w:r>
      <w:r w:rsidRPr="00F00829">
        <w:t xml:space="preserve"> приборов коммерческого учета на основании данных приведенных в та</w:t>
      </w:r>
      <w:r w:rsidR="00BB035C" w:rsidRPr="00F00829">
        <w:t>блице 1.3.7</w:t>
      </w:r>
      <w:r w:rsidRPr="00F00829">
        <w:t xml:space="preserve"> </w:t>
      </w:r>
      <w:r w:rsidR="008635E8" w:rsidRPr="00F00829">
        <w:t>показывает,</w:t>
      </w:r>
      <w:r w:rsidRPr="00F00829">
        <w:t xml:space="preserve"> что необходимо установить</w:t>
      </w:r>
      <w:r w:rsidR="008635E8" w:rsidRPr="00F00829">
        <w:t xml:space="preserve"> следующие кол-во приборов учета:</w:t>
      </w:r>
      <w:r w:rsidR="00AF670D" w:rsidRPr="00F00829">
        <w:t xml:space="preserve"> </w:t>
      </w:r>
    </w:p>
    <w:p w14:paraId="70C63E78" w14:textId="07056B59" w:rsidR="00E96FA8" w:rsidRPr="00F00829" w:rsidRDefault="00E96FA8" w:rsidP="008635E8">
      <w:pPr>
        <w:pStyle w:val="e"/>
        <w:spacing w:line="276" w:lineRule="auto"/>
        <w:jc w:val="both"/>
      </w:pPr>
    </w:p>
    <w:p w14:paraId="45BE20BE" w14:textId="142153A1" w:rsidR="008635E8" w:rsidRPr="00F00829" w:rsidRDefault="00BB035C" w:rsidP="008635E8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  <w:r w:rsidRPr="00F00829">
        <w:rPr>
          <w:rFonts w:eastAsiaTheme="minorHAnsi"/>
          <w:b/>
          <w:szCs w:val="22"/>
          <w:lang w:eastAsia="en-US"/>
        </w:rPr>
        <w:t>Таблица 1.3.8</w:t>
      </w:r>
      <w:r w:rsidR="008635E8" w:rsidRPr="00F00829">
        <w:rPr>
          <w:rFonts w:eastAsiaTheme="minorHAnsi"/>
          <w:b/>
          <w:szCs w:val="22"/>
          <w:lang w:eastAsia="en-US"/>
        </w:rPr>
        <w:t xml:space="preserve"> – </w:t>
      </w:r>
      <w:r w:rsidR="00EA3A5D" w:rsidRPr="00F00829">
        <w:rPr>
          <w:rFonts w:eastAsiaTheme="minorHAnsi"/>
          <w:b/>
          <w:szCs w:val="22"/>
          <w:lang w:eastAsia="en-US"/>
        </w:rPr>
        <w:t>План по установки</w:t>
      </w:r>
      <w:r w:rsidR="008635E8" w:rsidRPr="00F00829">
        <w:rPr>
          <w:rFonts w:eastAsiaTheme="minorHAnsi"/>
          <w:b/>
          <w:szCs w:val="22"/>
          <w:lang w:eastAsia="en-US"/>
        </w:rPr>
        <w:t xml:space="preserve"> коммерческих приборах учета</w:t>
      </w:r>
    </w:p>
    <w:p w14:paraId="5D920D05" w14:textId="77777777" w:rsidR="00737E33" w:rsidRPr="00F00829" w:rsidRDefault="00737E33" w:rsidP="008635E8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307"/>
        <w:gridCol w:w="1559"/>
        <w:gridCol w:w="1559"/>
        <w:gridCol w:w="1701"/>
      </w:tblGrid>
      <w:tr w:rsidR="008635E8" w:rsidRPr="00F00829" w14:paraId="3D82A2AC" w14:textId="77777777" w:rsidTr="008C5526">
        <w:trPr>
          <w:trHeight w:val="585"/>
          <w:tblHeader/>
          <w:jc w:val="center"/>
        </w:trPr>
        <w:tc>
          <w:tcPr>
            <w:tcW w:w="2127" w:type="dxa"/>
            <w:vMerge w:val="restart"/>
            <w:shd w:val="clear" w:color="000000" w:fill="F2F2F2"/>
            <w:vAlign w:val="center"/>
            <w:hideMark/>
          </w:tcPr>
          <w:p w14:paraId="29FAE168" w14:textId="136D17B5" w:rsidR="008635E8" w:rsidRPr="00EC0843" w:rsidRDefault="00F617B6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8635E8" w:rsidRPr="00EC0843">
              <w:rPr>
                <w:rFonts w:ascii="Times New Roman" w:hAnsi="Times New Roman"/>
                <w:color w:val="000000"/>
                <w:sz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</w:rPr>
              <w:t>еле</w:t>
            </w:r>
            <w:r w:rsidR="008635E8" w:rsidRPr="00EC0843">
              <w:rPr>
                <w:rFonts w:ascii="Times New Roman" w:hAnsi="Times New Roman"/>
                <w:color w:val="000000"/>
                <w:sz w:val="24"/>
              </w:rPr>
              <w:t>нный пункт</w:t>
            </w:r>
          </w:p>
        </w:tc>
        <w:tc>
          <w:tcPr>
            <w:tcW w:w="2307" w:type="dxa"/>
            <w:vMerge w:val="restart"/>
            <w:shd w:val="clear" w:color="000000" w:fill="F2F2F2"/>
            <w:vAlign w:val="center"/>
            <w:hideMark/>
          </w:tcPr>
          <w:p w14:paraId="18A61818" w14:textId="77777777" w:rsidR="008635E8" w:rsidRPr="00EC0843" w:rsidRDefault="008635E8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Наименование категории потребителя</w:t>
            </w:r>
          </w:p>
        </w:tc>
        <w:tc>
          <w:tcPr>
            <w:tcW w:w="4819" w:type="dxa"/>
            <w:gridSpan w:val="3"/>
            <w:shd w:val="clear" w:color="000000" w:fill="F2F2F2"/>
            <w:vAlign w:val="center"/>
          </w:tcPr>
          <w:p w14:paraId="36F704DF" w14:textId="135C33A1" w:rsidR="008635E8" w:rsidRPr="00EC0843" w:rsidRDefault="001657E7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 xml:space="preserve">План по </w:t>
            </w:r>
            <w:r w:rsidR="008635E8" w:rsidRPr="00EC0843">
              <w:rPr>
                <w:rFonts w:ascii="Times New Roman" w:hAnsi="Times New Roman"/>
                <w:color w:val="000000"/>
                <w:sz w:val="24"/>
              </w:rPr>
              <w:t>оснащению приборов коммерческого учета</w:t>
            </w:r>
          </w:p>
        </w:tc>
      </w:tr>
      <w:tr w:rsidR="008635E8" w:rsidRPr="00F00829" w14:paraId="550EE7AF" w14:textId="77777777" w:rsidTr="008C5526">
        <w:trPr>
          <w:trHeight w:val="540"/>
          <w:tblHeader/>
          <w:jc w:val="center"/>
        </w:trPr>
        <w:tc>
          <w:tcPr>
            <w:tcW w:w="2127" w:type="dxa"/>
            <w:vMerge/>
            <w:vAlign w:val="center"/>
            <w:hideMark/>
          </w:tcPr>
          <w:p w14:paraId="57A77B26" w14:textId="77777777" w:rsidR="008635E8" w:rsidRPr="00EC0843" w:rsidRDefault="008635E8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07" w:type="dxa"/>
            <w:vMerge/>
            <w:vAlign w:val="center"/>
            <w:hideMark/>
          </w:tcPr>
          <w:p w14:paraId="4F2C3267" w14:textId="77777777" w:rsidR="008635E8" w:rsidRPr="00EC0843" w:rsidRDefault="008635E8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shd w:val="clear" w:color="000000" w:fill="F2F2F2"/>
            <w:vAlign w:val="center"/>
          </w:tcPr>
          <w:p w14:paraId="6D966BD6" w14:textId="77777777" w:rsidR="008635E8" w:rsidRPr="00EC0843" w:rsidRDefault="008635E8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14:paraId="3EB3E974" w14:textId="77777777" w:rsidR="008635E8" w:rsidRPr="00EC0843" w:rsidRDefault="008635E8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1701" w:type="dxa"/>
            <w:shd w:val="clear" w:color="000000" w:fill="F2F2F2"/>
            <w:vAlign w:val="center"/>
          </w:tcPr>
          <w:p w14:paraId="170FD299" w14:textId="01981E7C" w:rsidR="008635E8" w:rsidRPr="00EC0843" w:rsidRDefault="003B0BA2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 w:rsidR="008635E8" w:rsidRPr="00EC0843">
              <w:rPr>
                <w:rFonts w:ascii="Times New Roman" w:hAnsi="Times New Roman"/>
                <w:color w:val="000000"/>
                <w:sz w:val="24"/>
              </w:rPr>
              <w:t>ех-ой</w:t>
            </w:r>
          </w:p>
        </w:tc>
      </w:tr>
      <w:tr w:rsidR="00BB035C" w:rsidRPr="00F00829" w14:paraId="77AFCFA6" w14:textId="77777777" w:rsidTr="008C5526">
        <w:trPr>
          <w:trHeight w:val="427"/>
          <w:jc w:val="center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37DB15F1" w14:textId="2791C269" w:rsidR="00BB035C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п. Березовка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14:paraId="6AE59192" w14:textId="77777777" w:rsidR="00BB035C" w:rsidRPr="00DA0E1F" w:rsidRDefault="00BB035C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  <w:tc>
          <w:tcPr>
            <w:tcW w:w="1559" w:type="dxa"/>
            <w:vAlign w:val="center"/>
          </w:tcPr>
          <w:p w14:paraId="040E71C6" w14:textId="4A6572B9" w:rsidR="00BB035C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748</w:t>
            </w:r>
          </w:p>
        </w:tc>
        <w:tc>
          <w:tcPr>
            <w:tcW w:w="1559" w:type="dxa"/>
            <w:vAlign w:val="center"/>
          </w:tcPr>
          <w:p w14:paraId="392F636A" w14:textId="59777DA9" w:rsidR="00BB035C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A05B2F8" w14:textId="5E0393D7" w:rsidR="00BB035C" w:rsidRPr="00DA0E1F" w:rsidRDefault="00F3450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B035C" w:rsidRPr="00F00829" w14:paraId="44F1FA17" w14:textId="77777777" w:rsidTr="008C5526">
        <w:trPr>
          <w:trHeight w:val="419"/>
          <w:jc w:val="center"/>
        </w:trPr>
        <w:tc>
          <w:tcPr>
            <w:tcW w:w="2127" w:type="dxa"/>
            <w:vMerge/>
            <w:vAlign w:val="center"/>
            <w:hideMark/>
          </w:tcPr>
          <w:p w14:paraId="2EBE014D" w14:textId="77777777" w:rsidR="00BB035C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14:paraId="4A44B353" w14:textId="77777777" w:rsidR="00BB035C" w:rsidRPr="00DA0E1F" w:rsidRDefault="00BB035C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Прочие потребители</w:t>
            </w:r>
          </w:p>
        </w:tc>
        <w:tc>
          <w:tcPr>
            <w:tcW w:w="1559" w:type="dxa"/>
            <w:vAlign w:val="center"/>
          </w:tcPr>
          <w:p w14:paraId="48A05483" w14:textId="38B14C7D" w:rsidR="00BB035C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559" w:type="dxa"/>
            <w:vAlign w:val="center"/>
          </w:tcPr>
          <w:p w14:paraId="49D70BDE" w14:textId="3FED4DB8" w:rsidR="00BB035C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9EF1B2A" w14:textId="7BFE592C" w:rsidR="00BB035C" w:rsidRPr="00DA0E1F" w:rsidRDefault="00F3450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B035C" w:rsidRPr="00F00829" w14:paraId="31413B0B" w14:textId="77777777" w:rsidTr="008C5526">
        <w:trPr>
          <w:trHeight w:val="315"/>
          <w:jc w:val="center"/>
        </w:trPr>
        <w:tc>
          <w:tcPr>
            <w:tcW w:w="2127" w:type="dxa"/>
            <w:vMerge/>
            <w:vAlign w:val="center"/>
            <w:hideMark/>
          </w:tcPr>
          <w:p w14:paraId="12142A69" w14:textId="77777777" w:rsidR="00BB035C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14:paraId="2AABC0C2" w14:textId="77777777" w:rsidR="00BB035C" w:rsidRPr="00DA0E1F" w:rsidRDefault="00BB035C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Бюджет</w:t>
            </w:r>
          </w:p>
        </w:tc>
        <w:tc>
          <w:tcPr>
            <w:tcW w:w="1559" w:type="dxa"/>
            <w:vAlign w:val="center"/>
          </w:tcPr>
          <w:p w14:paraId="1A0E9850" w14:textId="66447678" w:rsidR="00BB035C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3CF5F3A1" w14:textId="6AF2ADCD" w:rsidR="00BB035C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29034AA" w14:textId="6BA66C5F" w:rsidR="00BB035C" w:rsidRPr="00DA0E1F" w:rsidRDefault="00F3450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B035C" w:rsidRPr="00F00829" w14:paraId="41222113" w14:textId="77777777" w:rsidTr="008C5526">
        <w:trPr>
          <w:trHeight w:val="461"/>
          <w:jc w:val="center"/>
        </w:trPr>
        <w:tc>
          <w:tcPr>
            <w:tcW w:w="2127" w:type="dxa"/>
            <w:vMerge/>
            <w:vAlign w:val="center"/>
            <w:hideMark/>
          </w:tcPr>
          <w:p w14:paraId="2E82F44E" w14:textId="77777777" w:rsidR="00BB035C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07" w:type="dxa"/>
            <w:shd w:val="clear" w:color="000000" w:fill="DDEBF7"/>
            <w:vAlign w:val="center"/>
            <w:hideMark/>
          </w:tcPr>
          <w:p w14:paraId="70E32FF8" w14:textId="77777777" w:rsidR="00BB035C" w:rsidRPr="00DA0E1F" w:rsidRDefault="00BB035C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1559" w:type="dxa"/>
            <w:shd w:val="clear" w:color="000000" w:fill="DDEBF7"/>
            <w:vAlign w:val="center"/>
          </w:tcPr>
          <w:p w14:paraId="56B442EA" w14:textId="0FAE88FD" w:rsidR="00BB035C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773</w:t>
            </w:r>
          </w:p>
        </w:tc>
        <w:tc>
          <w:tcPr>
            <w:tcW w:w="1559" w:type="dxa"/>
            <w:shd w:val="clear" w:color="000000" w:fill="DDEBF7"/>
            <w:vAlign w:val="center"/>
          </w:tcPr>
          <w:p w14:paraId="5C77F4BB" w14:textId="229F343E" w:rsidR="00BB035C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01" w:type="dxa"/>
            <w:shd w:val="clear" w:color="000000" w:fill="DDEBF7"/>
            <w:vAlign w:val="center"/>
          </w:tcPr>
          <w:p w14:paraId="00F48F17" w14:textId="0246B24C" w:rsidR="00BB035C" w:rsidRPr="00DA0E1F" w:rsidRDefault="00F3450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0C991FF5" w14:textId="0206B7B5" w:rsidR="00861140" w:rsidRDefault="00861140" w:rsidP="002E173F">
      <w:pPr>
        <w:pStyle w:val="e"/>
        <w:spacing w:line="276" w:lineRule="auto"/>
        <w:ind w:left="360" w:firstLine="0"/>
        <w:jc w:val="both"/>
      </w:pPr>
    </w:p>
    <w:p w14:paraId="56C23AAC" w14:textId="77777777" w:rsidR="00861140" w:rsidRDefault="00861140">
      <w:pPr>
        <w:jc w:val="left"/>
        <w:rPr>
          <w:rFonts w:ascii="Times New Roman" w:eastAsia="Calibri" w:hAnsi="Times New Roman"/>
          <w:sz w:val="24"/>
        </w:rPr>
      </w:pPr>
      <w:r>
        <w:br w:type="page"/>
      </w:r>
    </w:p>
    <w:p w14:paraId="696BAB4E" w14:textId="77777777" w:rsidR="00136248" w:rsidRPr="00F00829" w:rsidRDefault="00136112" w:rsidP="00BD41EB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7" w:name="_Toc88726063"/>
      <w:r w:rsidRPr="00F00829">
        <w:rPr>
          <w:b/>
          <w:sz w:val="24"/>
        </w:rPr>
        <w:t>А</w:t>
      </w:r>
      <w:r w:rsidR="00136248" w:rsidRPr="00F00829">
        <w:rPr>
          <w:b/>
          <w:sz w:val="24"/>
        </w:rPr>
        <w:t>нализ резервов и дефицитов производственных мощностей системы водоснабжения поселения</w:t>
      </w:r>
      <w:bookmarkEnd w:id="26"/>
      <w:r w:rsidR="00290255" w:rsidRPr="00F00829">
        <w:rPr>
          <w:b/>
          <w:sz w:val="24"/>
        </w:rPr>
        <w:t>, городского округа</w:t>
      </w:r>
      <w:bookmarkEnd w:id="27"/>
    </w:p>
    <w:p w14:paraId="6297BD1B" w14:textId="631DF2D5" w:rsidR="00136248" w:rsidRPr="00F00829" w:rsidRDefault="00136248" w:rsidP="00FF6A03">
      <w:pPr>
        <w:pStyle w:val="e"/>
        <w:spacing w:line="276" w:lineRule="auto"/>
        <w:jc w:val="both"/>
      </w:pPr>
      <w:r w:rsidRPr="00F00829">
        <w:t>Анализ резервов (дефицитов) производственных мощностей собственных водозаборны</w:t>
      </w:r>
      <w:r w:rsidR="00DD7784" w:rsidRPr="00F00829">
        <w:t>х сооружений представлен в таблице</w:t>
      </w:r>
      <w:r w:rsidRPr="00F00829">
        <w:t xml:space="preserve"> 1.</w:t>
      </w:r>
      <w:r w:rsidR="00EA3A5D" w:rsidRPr="00F00829">
        <w:t>3.</w:t>
      </w:r>
      <w:r w:rsidR="00BB035C" w:rsidRPr="00F00829">
        <w:t>9</w:t>
      </w:r>
      <w:r w:rsidRPr="00F00829">
        <w:t>.</w:t>
      </w:r>
    </w:p>
    <w:p w14:paraId="658BA11F" w14:textId="1A553789" w:rsidR="00561471" w:rsidRPr="00F00829" w:rsidRDefault="00BB035C" w:rsidP="00EA3A5D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  <w:r w:rsidRPr="00F00829">
        <w:rPr>
          <w:rFonts w:eastAsiaTheme="minorHAnsi"/>
          <w:b/>
          <w:szCs w:val="22"/>
          <w:lang w:eastAsia="en-US"/>
        </w:rPr>
        <w:t>Таблица 1.3.9</w:t>
      </w:r>
      <w:r w:rsidR="00EA3A5D" w:rsidRPr="00F00829">
        <w:rPr>
          <w:rFonts w:eastAsiaTheme="minorHAnsi"/>
          <w:b/>
          <w:szCs w:val="22"/>
          <w:lang w:eastAsia="en-US"/>
        </w:rPr>
        <w:t xml:space="preserve"> – Анализ резервов и дефицитов производственных мощностей</w:t>
      </w:r>
    </w:p>
    <w:p w14:paraId="5240302D" w14:textId="77777777" w:rsidR="00737E33" w:rsidRPr="00F00829" w:rsidRDefault="00737E33" w:rsidP="00EA3A5D">
      <w:pPr>
        <w:pStyle w:val="e"/>
        <w:spacing w:line="276" w:lineRule="auto"/>
        <w:ind w:firstLine="567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2088"/>
        <w:gridCol w:w="2411"/>
        <w:gridCol w:w="1455"/>
        <w:gridCol w:w="1417"/>
      </w:tblGrid>
      <w:tr w:rsidR="007D6EB2" w:rsidRPr="00F00829" w14:paraId="310294BF" w14:textId="77777777" w:rsidTr="007D6EB2">
        <w:trPr>
          <w:trHeight w:val="91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B1077E" w14:textId="1457BD25" w:rsidR="007D6EB2" w:rsidRPr="00EC0843" w:rsidRDefault="00F617B6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</w:t>
            </w:r>
            <w:r w:rsidR="007D6EB2" w:rsidRPr="00EC0843">
              <w:rPr>
                <w:rFonts w:ascii="Times New Roman" w:hAnsi="Times New Roman"/>
                <w:color w:val="000000"/>
                <w:sz w:val="24"/>
              </w:rPr>
              <w:t>нный пункт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92F75" w14:textId="77777777" w:rsidR="007D6EB2" w:rsidRPr="00EC0843" w:rsidRDefault="007D6EB2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  <w:p w14:paraId="161E8EAC" w14:textId="50A27C6B" w:rsidR="007D6EB2" w:rsidRPr="00EC0843" w:rsidRDefault="007D6EB2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потребность в водоснабжении</w:t>
            </w:r>
            <w:r w:rsidR="00675B9C" w:rsidRPr="00EC0843">
              <w:rPr>
                <w:rFonts w:ascii="Times New Roman" w:hAnsi="Times New Roman"/>
                <w:color w:val="000000"/>
                <w:sz w:val="24"/>
              </w:rPr>
              <w:t xml:space="preserve"> (поднято воды</w:t>
            </w:r>
            <w:r w:rsidR="00BB035C" w:rsidRPr="00EC0843">
              <w:rPr>
                <w:rFonts w:ascii="Times New Roman" w:hAnsi="Times New Roman"/>
                <w:color w:val="000000"/>
                <w:sz w:val="24"/>
              </w:rPr>
              <w:t xml:space="preserve"> + получено от ООО «Краском»</w:t>
            </w:r>
            <w:r w:rsidR="00675B9C" w:rsidRPr="00EC0843">
              <w:rPr>
                <w:rFonts w:ascii="Times New Roman" w:hAnsi="Times New Roman"/>
                <w:color w:val="000000"/>
                <w:sz w:val="24"/>
              </w:rPr>
              <w:t>)</w:t>
            </w:r>
            <w:r w:rsidRPr="00EC0843">
              <w:rPr>
                <w:rFonts w:ascii="Times New Roman" w:hAnsi="Times New Roman"/>
                <w:color w:val="000000"/>
                <w:sz w:val="24"/>
              </w:rPr>
              <w:t>, тыс.м3/год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41701" w14:textId="77777777" w:rsidR="007D6EB2" w:rsidRPr="00EC0843" w:rsidRDefault="007D6EB2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ИТОГО производительность всех водозаборных сооружений, тыс.м3/год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0355E3" w14:textId="77777777" w:rsidR="007D6EB2" w:rsidRPr="00EC0843" w:rsidRDefault="007D6EB2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Резерв /Дефицит</w:t>
            </w:r>
          </w:p>
        </w:tc>
      </w:tr>
      <w:tr w:rsidR="007D6EB2" w:rsidRPr="00F00829" w14:paraId="26059F01" w14:textId="77777777" w:rsidTr="008A4DA7">
        <w:trPr>
          <w:trHeight w:val="56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2E77" w14:textId="77777777" w:rsidR="007D6EB2" w:rsidRPr="00EC0843" w:rsidRDefault="007D6EB2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6538" w14:textId="77777777" w:rsidR="007D6EB2" w:rsidRPr="00EC0843" w:rsidRDefault="007D6EB2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F4F3" w14:textId="77777777" w:rsidR="007D6EB2" w:rsidRPr="00EC0843" w:rsidRDefault="007D6EB2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D05C9" w14:textId="798DDF56" w:rsidR="007D6EB2" w:rsidRPr="00EC0843" w:rsidRDefault="007D6EB2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3E56E" w14:textId="77777777" w:rsidR="007D6EB2" w:rsidRPr="00EC0843" w:rsidRDefault="007D6EB2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</w:tr>
      <w:tr w:rsidR="005C76B5" w:rsidRPr="00F00829" w14:paraId="0EA623DD" w14:textId="77777777" w:rsidTr="008A4DA7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AE86" w14:textId="0ECDDDBD" w:rsidR="005C76B5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п. Березовка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1741" w14:textId="7F90E185" w:rsidR="005C76B5" w:rsidRPr="00DA0E1F" w:rsidRDefault="00BB035C" w:rsidP="003867E7">
            <w:pPr>
              <w:pStyle w:val="e"/>
              <w:autoSpaceDE w:val="0"/>
              <w:autoSpaceDN w:val="0"/>
              <w:adjustRightInd w:val="0"/>
              <w:snapToGrid w:val="0"/>
              <w:spacing w:line="276" w:lineRule="auto"/>
              <w:ind w:firstLine="567"/>
              <w:rPr>
                <w:rFonts w:eastAsia="Times New Roman"/>
                <w:color w:val="000000"/>
              </w:rPr>
            </w:pPr>
            <w:r w:rsidRPr="00DA0E1F">
              <w:rPr>
                <w:rFonts w:eastAsia="Times New Roman"/>
                <w:color w:val="000000"/>
              </w:rPr>
              <w:t>778,79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0AE2" w14:textId="33280264" w:rsidR="005C76B5" w:rsidRPr="00DA0E1F" w:rsidRDefault="00385FB8" w:rsidP="00DA0E1F">
            <w:pPr>
              <w:pStyle w:val="e"/>
              <w:autoSpaceDE w:val="0"/>
              <w:autoSpaceDN w:val="0"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2 297,75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33BA" w14:textId="14CBF08C" w:rsidR="005C76B5" w:rsidRPr="00DA0E1F" w:rsidRDefault="00385FB8" w:rsidP="00DA0E1F">
            <w:pPr>
              <w:pStyle w:val="e"/>
              <w:autoSpaceDE w:val="0"/>
              <w:autoSpaceDN w:val="0"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1 518,96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9462E" w14:textId="09A315BB" w:rsidR="005C76B5" w:rsidRPr="00DA0E1F" w:rsidRDefault="004544E8" w:rsidP="00DA0E1F">
            <w:pPr>
              <w:pStyle w:val="e"/>
              <w:autoSpaceDE w:val="0"/>
              <w:autoSpaceDN w:val="0"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195,01</w:t>
            </w:r>
            <w:r w:rsidR="005C76B5" w:rsidRPr="00DA0E1F">
              <w:rPr>
                <w:rFonts w:eastAsia="Times New Roman"/>
                <w:color w:val="000000"/>
              </w:rPr>
              <w:t>%</w:t>
            </w:r>
          </w:p>
        </w:tc>
      </w:tr>
    </w:tbl>
    <w:p w14:paraId="48CF1FF4" w14:textId="77777777" w:rsidR="00E96FA8" w:rsidRPr="00F00829" w:rsidRDefault="00E96FA8" w:rsidP="00930B38">
      <w:pPr>
        <w:pStyle w:val="e"/>
        <w:spacing w:line="276" w:lineRule="auto"/>
        <w:jc w:val="both"/>
      </w:pPr>
    </w:p>
    <w:p w14:paraId="72B0DD7D" w14:textId="6E88AD91" w:rsidR="00E96FA8" w:rsidRDefault="00136248" w:rsidP="00930B38">
      <w:pPr>
        <w:pStyle w:val="e"/>
        <w:spacing w:line="276" w:lineRule="auto"/>
        <w:jc w:val="both"/>
      </w:pPr>
      <w:r w:rsidRPr="00F00829">
        <w:t xml:space="preserve">Таким образом, можно сделать вывод, что на сегодняшний момент </w:t>
      </w:r>
      <w:r w:rsidR="00EA3A5D" w:rsidRPr="00F00829">
        <w:t>отсутствует</w:t>
      </w:r>
      <w:r w:rsidRPr="00F00829">
        <w:t xml:space="preserve"> </w:t>
      </w:r>
      <w:r w:rsidR="00EA3A5D" w:rsidRPr="00F00829">
        <w:t>дефицит</w:t>
      </w:r>
      <w:r w:rsidRPr="00F00829">
        <w:t xml:space="preserve"> производственных мощностей </w:t>
      </w:r>
      <w:r w:rsidR="004544E8">
        <w:t xml:space="preserve">собственных </w:t>
      </w:r>
      <w:r w:rsidRPr="00F00829">
        <w:t>водозаборных сооружений</w:t>
      </w:r>
      <w:r w:rsidR="00EA3A5D" w:rsidRPr="00F00829">
        <w:t>.</w:t>
      </w:r>
    </w:p>
    <w:p w14:paraId="2D976462" w14:textId="2CFCA326" w:rsidR="008A4DA7" w:rsidRDefault="008A4DA7" w:rsidP="00930B38">
      <w:pPr>
        <w:pStyle w:val="e"/>
        <w:spacing w:line="276" w:lineRule="auto"/>
        <w:jc w:val="both"/>
      </w:pPr>
    </w:p>
    <w:p w14:paraId="5C8AF3BC" w14:textId="44335462" w:rsidR="00194349" w:rsidRPr="00F00829" w:rsidRDefault="00194349" w:rsidP="00BD41EB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8" w:name="_Toc88726064"/>
      <w:r w:rsidRPr="00F00829">
        <w:rPr>
          <w:b/>
          <w:sz w:val="24"/>
        </w:rPr>
        <w:t>Прогнозные балансы потребления горячей, питьевой, технической воды</w:t>
      </w:r>
      <w:r w:rsidR="003B4AA8" w:rsidRPr="00F00829">
        <w:rPr>
          <w:b/>
          <w:sz w:val="24"/>
        </w:rPr>
        <w:t xml:space="preserve"> на срок не менее 10 лет с учетом различных сценариев развития </w:t>
      </w:r>
      <w:r w:rsidR="00C23B74" w:rsidRPr="00F00829">
        <w:rPr>
          <w:b/>
          <w:sz w:val="24"/>
        </w:rPr>
        <w:t>поселений, городских округов</w:t>
      </w:r>
      <w:r w:rsidR="003B4AA8" w:rsidRPr="00F00829">
        <w:rPr>
          <w:b/>
          <w:sz w:val="24"/>
        </w:rPr>
        <w:t xml:space="preserve">, </w:t>
      </w:r>
      <w:r w:rsidR="00DF5063" w:rsidRPr="00F00829">
        <w:rPr>
          <w:b/>
          <w:sz w:val="24"/>
        </w:rPr>
        <w:t>рассчитанные</w:t>
      </w:r>
      <w:r w:rsidR="003B4AA8" w:rsidRPr="00F00829">
        <w:rPr>
          <w:b/>
          <w:sz w:val="24"/>
        </w:rPr>
        <w:t xml:space="preserve"> </w:t>
      </w:r>
      <w:r w:rsidR="00DF5063" w:rsidRPr="00F00829">
        <w:rPr>
          <w:b/>
          <w:sz w:val="24"/>
        </w:rPr>
        <w:t>на основании расхода горячей, питьевой, технической воды в соответствии со СНиП 2.04.02-84</w:t>
      </w:r>
      <w:r w:rsidR="003B4AA8" w:rsidRPr="00F00829">
        <w:rPr>
          <w:b/>
          <w:sz w:val="24"/>
        </w:rPr>
        <w:t xml:space="preserve"> </w:t>
      </w:r>
      <w:r w:rsidR="00DF5063" w:rsidRPr="00F00829">
        <w:rPr>
          <w:b/>
          <w:sz w:val="24"/>
        </w:rPr>
        <w:t xml:space="preserve">и СНиП 2.04.01-85, а также исходя из текущего объема потребления воды населением и </w:t>
      </w:r>
      <w:r w:rsidR="00070DA3" w:rsidRPr="00F00829">
        <w:rPr>
          <w:b/>
          <w:sz w:val="24"/>
        </w:rPr>
        <w:t>его динамики с учетом перспективы развития и изменения состава,</w:t>
      </w:r>
      <w:r w:rsidR="00DF5063" w:rsidRPr="00F00829">
        <w:rPr>
          <w:b/>
          <w:sz w:val="24"/>
        </w:rPr>
        <w:t xml:space="preserve"> и структуры застройки</w:t>
      </w:r>
      <w:bookmarkEnd w:id="28"/>
    </w:p>
    <w:p w14:paraId="59B5571A" w14:textId="116C47E2" w:rsidR="00502246" w:rsidRPr="00F00829" w:rsidRDefault="007C3652" w:rsidP="00502246">
      <w:pPr>
        <w:pStyle w:val="e"/>
        <w:spacing w:line="276" w:lineRule="auto"/>
        <w:jc w:val="both"/>
        <w:rPr>
          <w:color w:val="000000" w:themeColor="text1"/>
        </w:rPr>
      </w:pPr>
      <w:r w:rsidRPr="00F00829">
        <w:rPr>
          <w:color w:val="000000" w:themeColor="text1"/>
        </w:rPr>
        <w:t xml:space="preserve">Прогнозные </w:t>
      </w:r>
      <w:r w:rsidR="00502246" w:rsidRPr="00F00829">
        <w:rPr>
          <w:color w:val="000000" w:themeColor="text1"/>
        </w:rPr>
        <w:t xml:space="preserve">балансы потребления питьевой и технической воды </w:t>
      </w:r>
      <w:r w:rsidR="00BB035C" w:rsidRPr="00F00829">
        <w:t>п. Березовка</w:t>
      </w:r>
      <w:r w:rsidR="00502246" w:rsidRPr="00F00829">
        <w:rPr>
          <w:color w:val="000000" w:themeColor="text1"/>
        </w:rPr>
        <w:t xml:space="preserve"> на период д</w:t>
      </w:r>
      <w:r w:rsidR="00502246" w:rsidRPr="00F00829">
        <w:t>о 20</w:t>
      </w:r>
      <w:r w:rsidR="0062789F" w:rsidRPr="00F00829">
        <w:t>28</w:t>
      </w:r>
      <w:r w:rsidR="00502246" w:rsidRPr="00F00829">
        <w:t xml:space="preserve"> го</w:t>
      </w:r>
      <w:r w:rsidR="00502246" w:rsidRPr="00F00829">
        <w:rPr>
          <w:color w:val="000000" w:themeColor="text1"/>
        </w:rPr>
        <w:t>да рассчитаны на основании расходов питьевой и технической воды, в соответствии со СНиП</w:t>
      </w:r>
      <w:r w:rsidRPr="00F00829">
        <w:rPr>
          <w:color w:val="000000" w:themeColor="text1"/>
        </w:rPr>
        <w:t xml:space="preserve"> </w:t>
      </w:r>
      <w:r w:rsidR="00502246" w:rsidRPr="00F00829">
        <w:rPr>
          <w:color w:val="000000" w:themeColor="text1"/>
        </w:rPr>
        <w:t>2.04.02-84 и СНиП 2.04.01-85, а также исходя из текущего объема потребления воды населением и его динамики с учетом перспективы развития, изменения состава, структуры застройки и ликвидации ветхого жилья</w:t>
      </w:r>
      <w:r w:rsidR="00B911B9" w:rsidRPr="00F00829">
        <w:rPr>
          <w:color w:val="000000" w:themeColor="text1"/>
        </w:rPr>
        <w:t>.</w:t>
      </w:r>
    </w:p>
    <w:p w14:paraId="1CDB5830" w14:textId="6759A65C" w:rsidR="00B415C9" w:rsidRPr="00F00829" w:rsidRDefault="00BC69E9" w:rsidP="000D0DD4">
      <w:pPr>
        <w:pStyle w:val="e"/>
        <w:spacing w:line="276" w:lineRule="auto"/>
        <w:jc w:val="both"/>
        <w:sectPr w:rsidR="00B415C9" w:rsidRPr="00F00829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  <w:r w:rsidRPr="00F00829">
        <w:t>Общий</w:t>
      </w:r>
      <w:r w:rsidR="007C3652" w:rsidRPr="00F00829">
        <w:t xml:space="preserve"> </w:t>
      </w:r>
      <w:r w:rsidRPr="00F00829">
        <w:t xml:space="preserve">объем водопотребления в </w:t>
      </w:r>
      <w:r w:rsidR="00BB035C" w:rsidRPr="00F00829">
        <w:t>п. Березовка</w:t>
      </w:r>
      <w:r w:rsidRPr="00F00829">
        <w:t xml:space="preserve"> на расчетный 20</w:t>
      </w:r>
      <w:r w:rsidR="0062789F" w:rsidRPr="00F00829">
        <w:t>28</w:t>
      </w:r>
      <w:r w:rsidRPr="00F00829">
        <w:t>г. представлен в таблице №1.</w:t>
      </w:r>
      <w:r w:rsidR="00B415C9" w:rsidRPr="00F00829">
        <w:t>3.</w:t>
      </w:r>
      <w:r w:rsidR="0062789F" w:rsidRPr="00F00829">
        <w:t>10</w:t>
      </w:r>
      <w:r w:rsidR="00987FB2" w:rsidRPr="00F00829">
        <w:t xml:space="preserve"> и №1.3.11</w:t>
      </w:r>
      <w:r w:rsidR="0062789F" w:rsidRPr="00F00829">
        <w:t>.</w:t>
      </w:r>
    </w:p>
    <w:p w14:paraId="6B8E05D1" w14:textId="77777777" w:rsidR="0062789F" w:rsidRPr="00F00829" w:rsidRDefault="0062789F" w:rsidP="0011028A">
      <w:pPr>
        <w:pStyle w:val="e"/>
        <w:spacing w:line="276" w:lineRule="auto"/>
        <w:ind w:firstLine="851"/>
      </w:pPr>
      <w:r w:rsidRPr="00F00829">
        <w:rPr>
          <w:rFonts w:eastAsiaTheme="minorHAnsi"/>
          <w:b/>
          <w:szCs w:val="22"/>
          <w:lang w:eastAsia="en-US"/>
        </w:rPr>
        <w:t>Таблица 1.3.10</w:t>
      </w:r>
      <w:r w:rsidR="00B415C9" w:rsidRPr="00F00829">
        <w:rPr>
          <w:rFonts w:eastAsiaTheme="minorHAnsi"/>
          <w:b/>
          <w:szCs w:val="22"/>
          <w:lang w:eastAsia="en-US"/>
        </w:rPr>
        <w:t xml:space="preserve"> – </w:t>
      </w:r>
      <w:r w:rsidR="00B415C9" w:rsidRPr="00F00829">
        <w:rPr>
          <w:b/>
        </w:rPr>
        <w:t xml:space="preserve">Прогнозные балансы потребления </w:t>
      </w:r>
      <w:r w:rsidRPr="00F00829">
        <w:rPr>
          <w:b/>
        </w:rPr>
        <w:t>ХВС</w:t>
      </w:r>
    </w:p>
    <w:p w14:paraId="25D2F7D0" w14:textId="1CD6118D" w:rsidR="00B415C9" w:rsidRPr="00F00829" w:rsidRDefault="00B415C9" w:rsidP="00B415C9">
      <w:pPr>
        <w:pStyle w:val="e"/>
        <w:spacing w:line="276" w:lineRule="auto"/>
        <w:ind w:firstLine="567"/>
      </w:pPr>
    </w:p>
    <w:tbl>
      <w:tblPr>
        <w:tblW w:w="12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36"/>
        <w:gridCol w:w="1236"/>
        <w:gridCol w:w="931"/>
        <w:gridCol w:w="1041"/>
        <w:gridCol w:w="1041"/>
        <w:gridCol w:w="1041"/>
        <w:gridCol w:w="1041"/>
        <w:gridCol w:w="1041"/>
        <w:gridCol w:w="1041"/>
        <w:gridCol w:w="1041"/>
      </w:tblGrid>
      <w:tr w:rsidR="0062789F" w:rsidRPr="00F00829" w14:paraId="772CACB6" w14:textId="77777777" w:rsidTr="008C5526">
        <w:trPr>
          <w:trHeight w:val="780"/>
          <w:jc w:val="center"/>
        </w:trPr>
        <w:tc>
          <w:tcPr>
            <w:tcW w:w="2268" w:type="dxa"/>
            <w:shd w:val="clear" w:color="000000" w:fill="F2F2F2"/>
            <w:vAlign w:val="center"/>
            <w:hideMark/>
          </w:tcPr>
          <w:p w14:paraId="2979C041" w14:textId="77777777" w:rsidR="0062789F" w:rsidRPr="005023CF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Питает насланный пункт</w:t>
            </w:r>
          </w:p>
        </w:tc>
        <w:tc>
          <w:tcPr>
            <w:tcW w:w="1836" w:type="dxa"/>
            <w:shd w:val="clear" w:color="000000" w:fill="F2F2F2"/>
            <w:vAlign w:val="center"/>
            <w:hideMark/>
          </w:tcPr>
          <w:p w14:paraId="3ED14159" w14:textId="2F675270" w:rsidR="0062789F" w:rsidRPr="005023CF" w:rsidRDefault="0062789F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6" w:type="dxa"/>
            <w:shd w:val="clear" w:color="000000" w:fill="F2F2F2"/>
            <w:vAlign w:val="center"/>
            <w:hideMark/>
          </w:tcPr>
          <w:p w14:paraId="7CC4D4F6" w14:textId="2C48E4B0" w:rsidR="0062789F" w:rsidRPr="005023CF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Ед. изм</w:t>
            </w:r>
            <w:r w:rsidR="003867E7"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1" w:type="dxa"/>
            <w:shd w:val="clear" w:color="000000" w:fill="F2F2F2"/>
            <w:noWrap/>
            <w:vAlign w:val="center"/>
            <w:hideMark/>
          </w:tcPr>
          <w:p w14:paraId="262AD535" w14:textId="77777777" w:rsidR="0062789F" w:rsidRPr="005023CF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48" w:type="dxa"/>
            <w:shd w:val="clear" w:color="000000" w:fill="F2F2F2"/>
            <w:noWrap/>
            <w:vAlign w:val="center"/>
            <w:hideMark/>
          </w:tcPr>
          <w:p w14:paraId="54422533" w14:textId="77777777" w:rsidR="0062789F" w:rsidRPr="005023CF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shd w:val="clear" w:color="000000" w:fill="F2F2F2"/>
            <w:noWrap/>
            <w:vAlign w:val="center"/>
            <w:hideMark/>
          </w:tcPr>
          <w:p w14:paraId="0899F24B" w14:textId="77777777" w:rsidR="0062789F" w:rsidRPr="005023CF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shd w:val="clear" w:color="000000" w:fill="F2F2F2"/>
            <w:noWrap/>
            <w:vAlign w:val="center"/>
            <w:hideMark/>
          </w:tcPr>
          <w:p w14:paraId="14F0D5C8" w14:textId="77777777" w:rsidR="0062789F" w:rsidRPr="005023CF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shd w:val="clear" w:color="000000" w:fill="F2F2F2"/>
            <w:noWrap/>
            <w:vAlign w:val="center"/>
            <w:hideMark/>
          </w:tcPr>
          <w:p w14:paraId="76460569" w14:textId="77777777" w:rsidR="0062789F" w:rsidRPr="005023CF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shd w:val="clear" w:color="000000" w:fill="F2F2F2"/>
            <w:noWrap/>
            <w:vAlign w:val="center"/>
            <w:hideMark/>
          </w:tcPr>
          <w:p w14:paraId="774A9057" w14:textId="77777777" w:rsidR="0062789F" w:rsidRPr="005023CF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31" w:type="dxa"/>
            <w:shd w:val="clear" w:color="000000" w:fill="F2F2F2"/>
            <w:noWrap/>
            <w:vAlign w:val="center"/>
            <w:hideMark/>
          </w:tcPr>
          <w:p w14:paraId="02905BE9" w14:textId="77777777" w:rsidR="0062789F" w:rsidRPr="005023CF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31" w:type="dxa"/>
            <w:shd w:val="clear" w:color="000000" w:fill="F2F2F2"/>
            <w:noWrap/>
            <w:vAlign w:val="center"/>
            <w:hideMark/>
          </w:tcPr>
          <w:p w14:paraId="7722A852" w14:textId="77777777" w:rsidR="0062789F" w:rsidRPr="005023CF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2028</w:t>
            </w:r>
          </w:p>
        </w:tc>
      </w:tr>
      <w:tr w:rsidR="0062789F" w:rsidRPr="00F00829" w14:paraId="33A0C971" w14:textId="77777777" w:rsidTr="008C5526">
        <w:trPr>
          <w:trHeight w:val="510"/>
          <w:jc w:val="center"/>
        </w:trPr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07EAC326" w14:textId="04E680EB" w:rsidR="0062789F" w:rsidRPr="005023CF" w:rsidRDefault="0062789F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п. Березовка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44D3430" w14:textId="3CC40F8B" w:rsidR="0062789F" w:rsidRPr="005023CF" w:rsidRDefault="0062789F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0D7F5CC" w14:textId="77777777" w:rsidR="0062789F" w:rsidRPr="005023CF" w:rsidRDefault="0062789F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тыс.м3/год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7FD5D36" w14:textId="2720B34B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171,98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DEDD31B" w14:textId="1EEBFADD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171,98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7C8A1A1" w14:textId="2E86AF56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171,98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6ED69D7" w14:textId="69A4B43E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171,98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023A77" w14:textId="510715CF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171,98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989CD83" w14:textId="490D8A43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171,98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69DCBD2" w14:textId="59EA4F13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171,98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EA0F7BA" w14:textId="02301212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171,98</w:t>
            </w:r>
          </w:p>
        </w:tc>
      </w:tr>
      <w:tr w:rsidR="0062789F" w:rsidRPr="00F00829" w14:paraId="531B4BA2" w14:textId="77777777" w:rsidTr="008C5526">
        <w:trPr>
          <w:trHeight w:val="651"/>
          <w:jc w:val="center"/>
        </w:trPr>
        <w:tc>
          <w:tcPr>
            <w:tcW w:w="2268" w:type="dxa"/>
            <w:vMerge/>
            <w:vAlign w:val="center"/>
            <w:hideMark/>
          </w:tcPr>
          <w:p w14:paraId="3A5CCEFA" w14:textId="77777777" w:rsidR="0062789F" w:rsidRPr="005023CF" w:rsidRDefault="0062789F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57D23A1" w14:textId="316F16FB" w:rsidR="0062789F" w:rsidRPr="005023CF" w:rsidRDefault="0062789F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CCC8857" w14:textId="77777777" w:rsidR="0062789F" w:rsidRPr="005023CF" w:rsidRDefault="0062789F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тыс.м3/год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D975BEE" w14:textId="548F402F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397,39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2AE89B6" w14:textId="08A445EB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397,39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CE5D333" w14:textId="05E73E11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397,39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7E41B53" w14:textId="6E90938B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397,39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4F92A26" w14:textId="343EFF2D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397,39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5D2DC54" w14:textId="30F028C8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397,39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55B6B44" w14:textId="39545D2C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397,39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F2EE6FE" w14:textId="69E31069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397,39</w:t>
            </w:r>
          </w:p>
        </w:tc>
      </w:tr>
      <w:tr w:rsidR="0062789F" w:rsidRPr="00F00829" w14:paraId="21AFD576" w14:textId="77777777" w:rsidTr="008C5526">
        <w:trPr>
          <w:trHeight w:val="565"/>
          <w:jc w:val="center"/>
        </w:trPr>
        <w:tc>
          <w:tcPr>
            <w:tcW w:w="2268" w:type="dxa"/>
            <w:vMerge/>
            <w:vAlign w:val="center"/>
            <w:hideMark/>
          </w:tcPr>
          <w:p w14:paraId="59315BDE" w14:textId="77777777" w:rsidR="0062789F" w:rsidRPr="005023CF" w:rsidRDefault="0062789F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59E4191" w14:textId="6FFD16F5" w:rsidR="0062789F" w:rsidRPr="005023CF" w:rsidRDefault="0062789F" w:rsidP="003867E7">
            <w:pPr>
              <w:pStyle w:val="e"/>
              <w:autoSpaceDE w:val="0"/>
              <w:autoSpaceDN w:val="0"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023CF">
              <w:rPr>
                <w:rFonts w:eastAsia="Times New Roman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346436C" w14:textId="77777777" w:rsidR="0062789F" w:rsidRPr="005023CF" w:rsidRDefault="0062789F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тыс.м3/год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99567B8" w14:textId="77C54C1E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3B8BD62" w14:textId="1DC908C5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14633A4" w14:textId="4361E962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D37E8A7" w14:textId="132D8C1E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4E532D9" w14:textId="1B135BAB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7DC830E" w14:textId="3A51C224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19C69DB" w14:textId="1293A9DD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895D21F" w14:textId="7F6B4935" w:rsidR="0062789F" w:rsidRPr="005023CF" w:rsidRDefault="00FF684D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20,88</w:t>
            </w:r>
          </w:p>
        </w:tc>
      </w:tr>
      <w:tr w:rsidR="008C5526" w:rsidRPr="00F00829" w14:paraId="65D55AB3" w14:textId="77777777" w:rsidTr="008C5526">
        <w:trPr>
          <w:trHeight w:val="330"/>
          <w:jc w:val="center"/>
        </w:trPr>
        <w:tc>
          <w:tcPr>
            <w:tcW w:w="2268" w:type="dxa"/>
            <w:vMerge/>
            <w:vAlign w:val="center"/>
            <w:hideMark/>
          </w:tcPr>
          <w:p w14:paraId="719CCE6E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7A84581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Полив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D7F1CEF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тыс.м3/год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085EA13" w14:textId="1126A0F6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379,6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C718815" w14:textId="7BFC7101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379,6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A7E7BC6" w14:textId="302BD21F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379,6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5F355E" w14:textId="5A2BFCE6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379,6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C8F3A34" w14:textId="71BD3FEA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379,6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DB8BBAD" w14:textId="7382E954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379,6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04AD12" w14:textId="5DF73A06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379,6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570617C" w14:textId="16BBB100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379,6</w:t>
            </w:r>
          </w:p>
        </w:tc>
      </w:tr>
      <w:tr w:rsidR="008C5526" w:rsidRPr="00F00829" w14:paraId="2F6D50E2" w14:textId="77777777" w:rsidTr="008C5526">
        <w:trPr>
          <w:trHeight w:val="523"/>
          <w:jc w:val="center"/>
        </w:trPr>
        <w:tc>
          <w:tcPr>
            <w:tcW w:w="2268" w:type="dxa"/>
            <w:vMerge/>
            <w:vAlign w:val="center"/>
            <w:hideMark/>
          </w:tcPr>
          <w:p w14:paraId="450574AC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D59B6AF" w14:textId="29D269E8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Пожаротушение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5C24D5C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тыс.м3/год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A1EB0F1" w14:textId="33585C43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275,94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676E465" w14:textId="6BEF7F3F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275,94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A24BE2C" w14:textId="63F9D924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275,94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EA082C3" w14:textId="4F314BF6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275,94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EC55870" w14:textId="20285B9C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275,94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3DECC93" w14:textId="6FA546A8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275,94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55B2866" w14:textId="0C7DBB5D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275,94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529BAC7" w14:textId="4E66F6D1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0829">
              <w:rPr>
                <w:rFonts w:ascii="Times New Roman" w:hAnsi="Times New Roman"/>
                <w:szCs w:val="20"/>
              </w:rPr>
              <w:t>275,94</w:t>
            </w:r>
          </w:p>
        </w:tc>
      </w:tr>
      <w:tr w:rsidR="008C5526" w:rsidRPr="00F00829" w14:paraId="58BE9280" w14:textId="77777777" w:rsidTr="008C5526">
        <w:trPr>
          <w:trHeight w:val="425"/>
          <w:jc w:val="center"/>
        </w:trPr>
        <w:tc>
          <w:tcPr>
            <w:tcW w:w="2268" w:type="dxa"/>
            <w:vMerge/>
            <w:vAlign w:val="center"/>
            <w:hideMark/>
          </w:tcPr>
          <w:p w14:paraId="0FC4BF2D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9E6E95B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Численность населения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A9310E3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6FBC395" w14:textId="1040E689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20690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338B135B" w14:textId="24D8BEAF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20600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9725702" w14:textId="2A17F9CC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20550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280D679" w14:textId="74D6BFC1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3B0A56B" w14:textId="6D87353D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20398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AC6BBF4" w14:textId="7712552D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20298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52587C9" w14:textId="155A8E78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20196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BD70581" w14:textId="4E185375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20094</w:t>
            </w:r>
          </w:p>
        </w:tc>
      </w:tr>
      <w:tr w:rsidR="008C5526" w:rsidRPr="00F00829" w14:paraId="2A7397F2" w14:textId="77777777" w:rsidTr="008C5526">
        <w:trPr>
          <w:trHeight w:val="425"/>
          <w:jc w:val="center"/>
        </w:trPr>
        <w:tc>
          <w:tcPr>
            <w:tcW w:w="2268" w:type="dxa"/>
            <w:vMerge/>
            <w:vAlign w:val="center"/>
          </w:tcPr>
          <w:p w14:paraId="10683235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085AD1CE" w14:textId="1F1A36F1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Прирост/Снос объектов: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14:paraId="1F2F884E" w14:textId="4BBA82E2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тыс.м3/год</w:t>
            </w:r>
          </w:p>
        </w:tc>
        <w:tc>
          <w:tcPr>
            <w:tcW w:w="931" w:type="dxa"/>
            <w:shd w:val="clear" w:color="auto" w:fill="F2F2F2" w:themeFill="background1" w:themeFillShade="F2"/>
            <w:noWrap/>
            <w:vAlign w:val="center"/>
          </w:tcPr>
          <w:p w14:paraId="7D8CE236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noWrap/>
            <w:vAlign w:val="center"/>
          </w:tcPr>
          <w:p w14:paraId="20CF3591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noWrap/>
            <w:vAlign w:val="center"/>
          </w:tcPr>
          <w:p w14:paraId="4846D092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noWrap/>
            <w:vAlign w:val="center"/>
          </w:tcPr>
          <w:p w14:paraId="5FBC4329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noWrap/>
            <w:vAlign w:val="center"/>
          </w:tcPr>
          <w:p w14:paraId="546958BB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noWrap/>
            <w:vAlign w:val="center"/>
          </w:tcPr>
          <w:p w14:paraId="687DD9CB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noWrap/>
            <w:vAlign w:val="center"/>
          </w:tcPr>
          <w:p w14:paraId="3F19351C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noWrap/>
            <w:vAlign w:val="center"/>
          </w:tcPr>
          <w:p w14:paraId="45175062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C5526" w:rsidRPr="00F00829" w14:paraId="561924A7" w14:textId="77777777" w:rsidTr="008C5526">
        <w:trPr>
          <w:trHeight w:val="559"/>
          <w:jc w:val="center"/>
        </w:trPr>
        <w:tc>
          <w:tcPr>
            <w:tcW w:w="2268" w:type="dxa"/>
            <w:vMerge/>
            <w:vAlign w:val="center"/>
          </w:tcPr>
          <w:p w14:paraId="530543D1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C078A30" w14:textId="4D3BEEF1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ул. Полевая МКД 10 эт.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84CFE13" w14:textId="127569E8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тыс.м3/год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CBBDFF0" w14:textId="6117B30D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2E8AED81" w14:textId="7630C023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2C6363F" w14:textId="304D74C2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91BD432" w14:textId="3ECCC94D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BA85CAE" w14:textId="137186E4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4F842DE" w14:textId="374430D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32A3FAC" w14:textId="705D2DE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6D9A198" w14:textId="0C0E7DFD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12,5</w:t>
            </w:r>
          </w:p>
        </w:tc>
      </w:tr>
      <w:tr w:rsidR="008C5526" w:rsidRPr="00F00829" w14:paraId="0DFE4870" w14:textId="77777777" w:rsidTr="008C5526">
        <w:trPr>
          <w:trHeight w:val="709"/>
          <w:jc w:val="center"/>
        </w:trPr>
        <w:tc>
          <w:tcPr>
            <w:tcW w:w="2268" w:type="dxa"/>
            <w:vMerge/>
            <w:vAlign w:val="center"/>
          </w:tcPr>
          <w:p w14:paraId="02474E6D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4986200" w14:textId="2D932AE1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ул. Пархоменко МКД 6 (9) эт.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4F44888" w14:textId="4CE1334D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тыс.м3/год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A8F7286" w14:textId="526CCDAA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3C29432A" w14:textId="3124F65A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6027CD9" w14:textId="70DB2B6E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87C5B75" w14:textId="73407128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5CD9469" w14:textId="59637CD8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AC35231" w14:textId="28E02C5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234F7AB" w14:textId="1AA3361B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50E3B1C" w14:textId="4897F4F0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9,2</w:t>
            </w:r>
          </w:p>
        </w:tc>
      </w:tr>
      <w:tr w:rsidR="008C5526" w:rsidRPr="00F00829" w14:paraId="053CD4AD" w14:textId="77777777" w:rsidTr="008C5526">
        <w:trPr>
          <w:trHeight w:val="709"/>
          <w:jc w:val="center"/>
        </w:trPr>
        <w:tc>
          <w:tcPr>
            <w:tcW w:w="2268" w:type="dxa"/>
            <w:vMerge/>
            <w:vAlign w:val="center"/>
          </w:tcPr>
          <w:p w14:paraId="6AF70F57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3145DCA" w14:textId="5881AA21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ул. Пархоменко МКД 9 эт.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F5ED87C" w14:textId="1994A1C6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тыс.м3/год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4A3FF89" w14:textId="7188499D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328F1997" w14:textId="4084D124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6D58222" w14:textId="60ABF49B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7EE28BF" w14:textId="0A836675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69DEB6C" w14:textId="7BA16563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35D6561" w14:textId="31A0DCEB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106F73B" w14:textId="5692EFEC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34766BB" w14:textId="0FCE065F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18,4</w:t>
            </w:r>
          </w:p>
        </w:tc>
      </w:tr>
      <w:tr w:rsidR="008C5526" w:rsidRPr="00F00829" w14:paraId="22FC64B3" w14:textId="77777777" w:rsidTr="008C5526">
        <w:trPr>
          <w:trHeight w:val="709"/>
          <w:jc w:val="center"/>
        </w:trPr>
        <w:tc>
          <w:tcPr>
            <w:tcW w:w="2268" w:type="dxa"/>
            <w:vMerge/>
            <w:vAlign w:val="center"/>
          </w:tcPr>
          <w:p w14:paraId="22763CE8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D0B60D5" w14:textId="122191BA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Нестерова 17,19, 21, 23, 25, 25а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88E88F9" w14:textId="16D8BCC3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тыс.м3/год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F2977C5" w14:textId="7D5EF0C1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74E4AD0F" w14:textId="5FA4209F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3D01941" w14:textId="545D2941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1658F61" w14:textId="103FB104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03A61FF" w14:textId="2858C23E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ACE1A60" w14:textId="6615A3C3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FD6AB31" w14:textId="7A72F4C9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9725A3B" w14:textId="17ED00B8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0,986</w:t>
            </w:r>
          </w:p>
        </w:tc>
      </w:tr>
      <w:tr w:rsidR="008C5526" w:rsidRPr="00F00829" w14:paraId="56DCBAA3" w14:textId="77777777" w:rsidTr="008C5526">
        <w:trPr>
          <w:trHeight w:val="510"/>
          <w:jc w:val="center"/>
        </w:trPr>
        <w:tc>
          <w:tcPr>
            <w:tcW w:w="2268" w:type="dxa"/>
            <w:vMerge/>
            <w:vAlign w:val="center"/>
            <w:hideMark/>
          </w:tcPr>
          <w:p w14:paraId="2EF01293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000000" w:fill="DDEBF7"/>
            <w:vAlign w:val="center"/>
            <w:hideMark/>
          </w:tcPr>
          <w:p w14:paraId="4B05652C" w14:textId="73E7E548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Итого                                                  планируемое водопотребление</w:t>
            </w:r>
          </w:p>
        </w:tc>
        <w:tc>
          <w:tcPr>
            <w:tcW w:w="1236" w:type="dxa"/>
            <w:shd w:val="clear" w:color="000000" w:fill="DDEBF7"/>
            <w:noWrap/>
            <w:vAlign w:val="center"/>
            <w:hideMark/>
          </w:tcPr>
          <w:p w14:paraId="290725AC" w14:textId="77777777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тыс.м3/год</w:t>
            </w:r>
          </w:p>
        </w:tc>
        <w:tc>
          <w:tcPr>
            <w:tcW w:w="931" w:type="dxa"/>
            <w:shd w:val="clear" w:color="000000" w:fill="DDEBF7"/>
            <w:noWrap/>
            <w:vAlign w:val="center"/>
          </w:tcPr>
          <w:p w14:paraId="123D056A" w14:textId="319350AF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1245,79</w:t>
            </w:r>
          </w:p>
        </w:tc>
        <w:tc>
          <w:tcPr>
            <w:tcW w:w="948" w:type="dxa"/>
            <w:shd w:val="clear" w:color="000000" w:fill="DDEBF7"/>
            <w:noWrap/>
            <w:vAlign w:val="center"/>
          </w:tcPr>
          <w:p w14:paraId="4A056363" w14:textId="708764E9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1277,376</w:t>
            </w:r>
          </w:p>
        </w:tc>
        <w:tc>
          <w:tcPr>
            <w:tcW w:w="931" w:type="dxa"/>
            <w:shd w:val="clear" w:color="000000" w:fill="DDEBF7"/>
            <w:noWrap/>
            <w:vAlign w:val="center"/>
          </w:tcPr>
          <w:p w14:paraId="4BC2A96D" w14:textId="408E3549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1286,976</w:t>
            </w:r>
          </w:p>
        </w:tc>
        <w:tc>
          <w:tcPr>
            <w:tcW w:w="931" w:type="dxa"/>
            <w:shd w:val="clear" w:color="000000" w:fill="DDEBF7"/>
            <w:noWrap/>
            <w:vAlign w:val="center"/>
          </w:tcPr>
          <w:p w14:paraId="05EA99FC" w14:textId="2709ED60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1286,976</w:t>
            </w:r>
          </w:p>
        </w:tc>
        <w:tc>
          <w:tcPr>
            <w:tcW w:w="931" w:type="dxa"/>
            <w:shd w:val="clear" w:color="000000" w:fill="DDEBF7"/>
            <w:noWrap/>
            <w:vAlign w:val="center"/>
          </w:tcPr>
          <w:p w14:paraId="142214CB" w14:textId="6E78F6BA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1286,976</w:t>
            </w:r>
          </w:p>
        </w:tc>
        <w:tc>
          <w:tcPr>
            <w:tcW w:w="931" w:type="dxa"/>
            <w:shd w:val="clear" w:color="000000" w:fill="DDEBF7"/>
            <w:noWrap/>
            <w:vAlign w:val="center"/>
          </w:tcPr>
          <w:p w14:paraId="7A8464B8" w14:textId="47640701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1286,976</w:t>
            </w:r>
          </w:p>
        </w:tc>
        <w:tc>
          <w:tcPr>
            <w:tcW w:w="931" w:type="dxa"/>
            <w:shd w:val="clear" w:color="000000" w:fill="DDEBF7"/>
            <w:noWrap/>
            <w:vAlign w:val="center"/>
          </w:tcPr>
          <w:p w14:paraId="4418D0CB" w14:textId="31FDB840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1286,976</w:t>
            </w:r>
          </w:p>
        </w:tc>
        <w:tc>
          <w:tcPr>
            <w:tcW w:w="931" w:type="dxa"/>
            <w:shd w:val="clear" w:color="000000" w:fill="DDEBF7"/>
            <w:noWrap/>
            <w:vAlign w:val="center"/>
          </w:tcPr>
          <w:p w14:paraId="070ECF98" w14:textId="593E7C05" w:rsidR="008C5526" w:rsidRPr="005023CF" w:rsidRDefault="008C5526" w:rsidP="008C55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1286,976</w:t>
            </w:r>
          </w:p>
        </w:tc>
      </w:tr>
    </w:tbl>
    <w:p w14:paraId="74FCB47E" w14:textId="77777777" w:rsidR="00E96FA8" w:rsidRPr="00F00829" w:rsidRDefault="00E96FA8" w:rsidP="0062789F">
      <w:pPr>
        <w:pStyle w:val="e"/>
        <w:spacing w:line="276" w:lineRule="auto"/>
        <w:ind w:firstLine="567"/>
        <w:rPr>
          <w:rFonts w:eastAsiaTheme="minorHAnsi" w:cstheme="minorBidi"/>
          <w:b/>
          <w:szCs w:val="22"/>
          <w:lang w:eastAsia="en-US"/>
        </w:rPr>
        <w:sectPr w:rsidR="00E96FA8" w:rsidRPr="00F00829" w:rsidSect="0011028A">
          <w:pgSz w:w="16838" w:h="11906" w:orient="landscape"/>
          <w:pgMar w:top="1134" w:right="743" w:bottom="849" w:left="1134" w:header="709" w:footer="709" w:gutter="0"/>
          <w:cols w:space="708"/>
          <w:titlePg/>
          <w:docGrid w:linePitch="360"/>
        </w:sectPr>
      </w:pPr>
    </w:p>
    <w:p w14:paraId="7B853DC4" w14:textId="71D2C755" w:rsidR="0062789F" w:rsidRPr="00F00829" w:rsidRDefault="0062789F" w:rsidP="0062789F">
      <w:pPr>
        <w:pStyle w:val="e"/>
        <w:spacing w:line="276" w:lineRule="auto"/>
        <w:ind w:firstLine="567"/>
        <w:rPr>
          <w:b/>
        </w:rPr>
      </w:pPr>
      <w:r w:rsidRPr="00F00829">
        <w:rPr>
          <w:rFonts w:eastAsiaTheme="minorHAnsi"/>
          <w:b/>
          <w:szCs w:val="22"/>
          <w:lang w:eastAsia="en-US"/>
        </w:rPr>
        <w:t>Таблица 1.3.</w:t>
      </w:r>
      <w:r w:rsidR="00987FB2" w:rsidRPr="00F00829">
        <w:rPr>
          <w:rFonts w:eastAsiaTheme="minorHAnsi"/>
          <w:b/>
          <w:szCs w:val="22"/>
          <w:lang w:eastAsia="en-US"/>
        </w:rPr>
        <w:t>11</w:t>
      </w:r>
      <w:r w:rsidRPr="00F00829">
        <w:rPr>
          <w:rFonts w:eastAsiaTheme="minorHAnsi"/>
          <w:b/>
          <w:szCs w:val="22"/>
          <w:lang w:eastAsia="en-US"/>
        </w:rPr>
        <w:t xml:space="preserve"> – </w:t>
      </w:r>
      <w:r w:rsidRPr="00F00829">
        <w:rPr>
          <w:b/>
        </w:rPr>
        <w:t>Прогнозные балансы потребления ГВС</w:t>
      </w:r>
    </w:p>
    <w:p w14:paraId="3E35EBD6" w14:textId="77777777" w:rsidR="00E96FA8" w:rsidRPr="00F00829" w:rsidRDefault="00E96FA8" w:rsidP="0062789F">
      <w:pPr>
        <w:pStyle w:val="e"/>
        <w:spacing w:line="276" w:lineRule="auto"/>
        <w:ind w:firstLine="567"/>
      </w:pPr>
    </w:p>
    <w:tbl>
      <w:tblPr>
        <w:tblW w:w="13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19"/>
        <w:gridCol w:w="1418"/>
        <w:gridCol w:w="996"/>
        <w:gridCol w:w="996"/>
        <w:gridCol w:w="996"/>
        <w:gridCol w:w="996"/>
        <w:gridCol w:w="996"/>
        <w:gridCol w:w="996"/>
        <w:gridCol w:w="996"/>
        <w:gridCol w:w="931"/>
      </w:tblGrid>
      <w:tr w:rsidR="0062789F" w:rsidRPr="00F00829" w14:paraId="208671BD" w14:textId="77777777" w:rsidTr="00A60548">
        <w:trPr>
          <w:trHeight w:val="780"/>
          <w:jc w:val="center"/>
        </w:trPr>
        <w:tc>
          <w:tcPr>
            <w:tcW w:w="2127" w:type="dxa"/>
            <w:shd w:val="clear" w:color="000000" w:fill="F2F2F2"/>
            <w:vAlign w:val="center"/>
            <w:hideMark/>
          </w:tcPr>
          <w:p w14:paraId="419F7F31" w14:textId="77777777" w:rsidR="0062789F" w:rsidRPr="008C5526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Питает насланный пункт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14:paraId="1EDF3F5D" w14:textId="77777777" w:rsidR="0062789F" w:rsidRPr="008C5526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Наименование места потребления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758E8DFA" w14:textId="61537AF8" w:rsidR="0062789F" w:rsidRPr="008C5526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Ед. изм</w:t>
            </w:r>
            <w:r w:rsidR="003867E7" w:rsidRPr="008C5526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96" w:type="dxa"/>
            <w:shd w:val="clear" w:color="000000" w:fill="F2F2F2"/>
            <w:noWrap/>
            <w:vAlign w:val="center"/>
            <w:hideMark/>
          </w:tcPr>
          <w:p w14:paraId="78E99CB0" w14:textId="77777777" w:rsidR="0062789F" w:rsidRPr="008C5526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2021</w:t>
            </w:r>
          </w:p>
        </w:tc>
        <w:tc>
          <w:tcPr>
            <w:tcW w:w="996" w:type="dxa"/>
            <w:shd w:val="clear" w:color="000000" w:fill="F2F2F2"/>
            <w:noWrap/>
            <w:vAlign w:val="center"/>
            <w:hideMark/>
          </w:tcPr>
          <w:p w14:paraId="352D094B" w14:textId="77777777" w:rsidR="0062789F" w:rsidRPr="008C5526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2022</w:t>
            </w:r>
          </w:p>
        </w:tc>
        <w:tc>
          <w:tcPr>
            <w:tcW w:w="996" w:type="dxa"/>
            <w:shd w:val="clear" w:color="000000" w:fill="F2F2F2"/>
            <w:noWrap/>
            <w:vAlign w:val="center"/>
            <w:hideMark/>
          </w:tcPr>
          <w:p w14:paraId="1BCA57BE" w14:textId="77777777" w:rsidR="0062789F" w:rsidRPr="008C5526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2023</w:t>
            </w:r>
          </w:p>
        </w:tc>
        <w:tc>
          <w:tcPr>
            <w:tcW w:w="996" w:type="dxa"/>
            <w:shd w:val="clear" w:color="000000" w:fill="F2F2F2"/>
            <w:noWrap/>
            <w:vAlign w:val="center"/>
            <w:hideMark/>
          </w:tcPr>
          <w:p w14:paraId="3C94D12A" w14:textId="77777777" w:rsidR="0062789F" w:rsidRPr="008C5526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2024</w:t>
            </w:r>
          </w:p>
        </w:tc>
        <w:tc>
          <w:tcPr>
            <w:tcW w:w="996" w:type="dxa"/>
            <w:shd w:val="clear" w:color="000000" w:fill="F2F2F2"/>
            <w:noWrap/>
            <w:vAlign w:val="center"/>
            <w:hideMark/>
          </w:tcPr>
          <w:p w14:paraId="34291A7D" w14:textId="77777777" w:rsidR="0062789F" w:rsidRPr="008C5526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2025</w:t>
            </w:r>
          </w:p>
        </w:tc>
        <w:tc>
          <w:tcPr>
            <w:tcW w:w="996" w:type="dxa"/>
            <w:shd w:val="clear" w:color="000000" w:fill="F2F2F2"/>
            <w:noWrap/>
            <w:vAlign w:val="center"/>
            <w:hideMark/>
          </w:tcPr>
          <w:p w14:paraId="27EA0C45" w14:textId="77777777" w:rsidR="0062789F" w:rsidRPr="008C5526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2026</w:t>
            </w:r>
          </w:p>
        </w:tc>
        <w:tc>
          <w:tcPr>
            <w:tcW w:w="996" w:type="dxa"/>
            <w:shd w:val="clear" w:color="000000" w:fill="F2F2F2"/>
            <w:noWrap/>
            <w:vAlign w:val="center"/>
            <w:hideMark/>
          </w:tcPr>
          <w:p w14:paraId="58E58B41" w14:textId="77777777" w:rsidR="0062789F" w:rsidRPr="008C5526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2027</w:t>
            </w:r>
          </w:p>
        </w:tc>
        <w:tc>
          <w:tcPr>
            <w:tcW w:w="866" w:type="dxa"/>
            <w:shd w:val="clear" w:color="000000" w:fill="F2F2F2"/>
            <w:noWrap/>
            <w:vAlign w:val="center"/>
            <w:hideMark/>
          </w:tcPr>
          <w:p w14:paraId="791C34CC" w14:textId="77777777" w:rsidR="0062789F" w:rsidRPr="008C5526" w:rsidRDefault="0062789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2028</w:t>
            </w:r>
          </w:p>
        </w:tc>
      </w:tr>
      <w:tr w:rsidR="00A60548" w:rsidRPr="00F00829" w14:paraId="2912DA57" w14:textId="77777777" w:rsidTr="00A60548">
        <w:trPr>
          <w:trHeight w:val="510"/>
          <w:jc w:val="center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60C617B4" w14:textId="3D77DEF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п. Березовка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884F80" w14:textId="1D66F64D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5EA5AF" w14:textId="7777777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тыс.м3/год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070FA7" w14:textId="24CA2AA9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18,264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5F054C8" w14:textId="090A23AE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18,264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FF151B4" w14:textId="0A239396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18,264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D82016" w14:textId="2B234FF9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18,264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953C095" w14:textId="4F8CDE07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18,264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D10171B" w14:textId="2B3B53B3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18,264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532DC5" w14:textId="4C823A27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18,264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B0F9291" w14:textId="2C3332F0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18,264</w:t>
            </w:r>
          </w:p>
        </w:tc>
      </w:tr>
      <w:tr w:rsidR="00A60548" w:rsidRPr="00F00829" w14:paraId="6543A7D6" w14:textId="77777777" w:rsidTr="00A60548">
        <w:trPr>
          <w:trHeight w:val="510"/>
          <w:jc w:val="center"/>
        </w:trPr>
        <w:tc>
          <w:tcPr>
            <w:tcW w:w="2127" w:type="dxa"/>
            <w:vMerge/>
            <w:vAlign w:val="center"/>
            <w:hideMark/>
          </w:tcPr>
          <w:p w14:paraId="534EF17A" w14:textId="7777777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692C62A" w14:textId="317D64C9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Население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C901DE" w14:textId="7777777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тыс.м3/год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5595580" w14:textId="4B9A94FB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278,318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F31DDA7" w14:textId="65076F86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278,318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7111473" w14:textId="11E194F9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278,318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54A763D" w14:textId="04BFCE9D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278,318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4A6E2AB" w14:textId="6A2E99DE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278,318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152922A" w14:textId="1E06B73F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278,318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7BE1924" w14:textId="3AFDB685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278,318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2D769A5" w14:textId="4335E79F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278,318</w:t>
            </w:r>
          </w:p>
        </w:tc>
      </w:tr>
      <w:tr w:rsidR="00A60548" w:rsidRPr="00F00829" w14:paraId="4E8A8BB5" w14:textId="77777777" w:rsidTr="00A60548">
        <w:trPr>
          <w:trHeight w:val="315"/>
          <w:jc w:val="center"/>
        </w:trPr>
        <w:tc>
          <w:tcPr>
            <w:tcW w:w="2127" w:type="dxa"/>
            <w:vMerge/>
            <w:vAlign w:val="center"/>
            <w:hideMark/>
          </w:tcPr>
          <w:p w14:paraId="6F8ABBAB" w14:textId="7777777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4E83C9" w14:textId="610771F3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Прочие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2288D1" w14:textId="7777777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тыс.м3/год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2E788C0" w14:textId="2D5B0898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7760AE3" w14:textId="694E530D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68C77D7" w14:textId="161CBFC5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5DE30A0" w14:textId="4D6617A1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7FC2278" w14:textId="18D1C5FF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EC34635" w14:textId="02B0AEBA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4695FAF" w14:textId="324FE9AE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9887CEF" w14:textId="06038EB7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1,03</w:t>
            </w:r>
          </w:p>
        </w:tc>
      </w:tr>
      <w:tr w:rsidR="00A60548" w:rsidRPr="00F00829" w14:paraId="73766E26" w14:textId="77777777" w:rsidTr="00A60548">
        <w:trPr>
          <w:trHeight w:val="330"/>
          <w:jc w:val="center"/>
        </w:trPr>
        <w:tc>
          <w:tcPr>
            <w:tcW w:w="2127" w:type="dxa"/>
            <w:vMerge/>
            <w:vAlign w:val="center"/>
            <w:hideMark/>
          </w:tcPr>
          <w:p w14:paraId="341E912C" w14:textId="7777777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B4067A" w14:textId="7777777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Численность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69205A" w14:textId="7777777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чел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80B1913" w14:textId="13CC3F81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20690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CCDDBD3" w14:textId="2E96B138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20600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076F309" w14:textId="65C4248A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20550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E5681BF" w14:textId="7A6B5E7A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7BC88A7" w14:textId="6DAFAA37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20398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6D349B4" w14:textId="32E18720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20298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2BF72D5" w14:textId="799FC4A1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20196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25A51359" w14:textId="2F77100E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20094</w:t>
            </w:r>
          </w:p>
        </w:tc>
      </w:tr>
      <w:tr w:rsidR="00A60548" w:rsidRPr="00F00829" w14:paraId="5C6A98BA" w14:textId="77777777" w:rsidTr="00A60548">
        <w:trPr>
          <w:trHeight w:val="315"/>
          <w:jc w:val="center"/>
        </w:trPr>
        <w:tc>
          <w:tcPr>
            <w:tcW w:w="2127" w:type="dxa"/>
            <w:vMerge/>
            <w:vAlign w:val="center"/>
            <w:hideMark/>
          </w:tcPr>
          <w:p w14:paraId="216C92A8" w14:textId="7777777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14:paraId="5D42EB68" w14:textId="05759E94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Прирост объектов: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6B4DCD58" w14:textId="7777777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тыс.м3/год</w:t>
            </w:r>
          </w:p>
        </w:tc>
        <w:tc>
          <w:tcPr>
            <w:tcW w:w="996" w:type="dxa"/>
            <w:shd w:val="clear" w:color="000000" w:fill="F2F2F2"/>
            <w:noWrap/>
            <w:vAlign w:val="center"/>
          </w:tcPr>
          <w:p w14:paraId="22CB9DA2" w14:textId="743DC6E1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2F2F2"/>
            <w:noWrap/>
            <w:vAlign w:val="center"/>
          </w:tcPr>
          <w:p w14:paraId="786B22A5" w14:textId="3020C54C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2F2F2"/>
            <w:noWrap/>
            <w:vAlign w:val="center"/>
          </w:tcPr>
          <w:p w14:paraId="411D0921" w14:textId="5878DF71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2F2F2"/>
            <w:noWrap/>
            <w:vAlign w:val="center"/>
          </w:tcPr>
          <w:p w14:paraId="11F41421" w14:textId="7FAE301E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2F2F2"/>
            <w:noWrap/>
            <w:vAlign w:val="center"/>
          </w:tcPr>
          <w:p w14:paraId="5BB4E0FF" w14:textId="06C99D8F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2F2F2"/>
            <w:noWrap/>
            <w:vAlign w:val="center"/>
          </w:tcPr>
          <w:p w14:paraId="45287A84" w14:textId="52C265D6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shd w:val="clear" w:color="000000" w:fill="F2F2F2"/>
            <w:noWrap/>
            <w:vAlign w:val="center"/>
          </w:tcPr>
          <w:p w14:paraId="3CF0F8AA" w14:textId="04B5EFEF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000000" w:fill="F2F2F2"/>
            <w:noWrap/>
            <w:vAlign w:val="center"/>
          </w:tcPr>
          <w:p w14:paraId="03805C04" w14:textId="14BF29DE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60548" w:rsidRPr="00F00829" w14:paraId="1522307F" w14:textId="77777777" w:rsidTr="00A60548">
        <w:trPr>
          <w:trHeight w:val="330"/>
          <w:jc w:val="center"/>
        </w:trPr>
        <w:tc>
          <w:tcPr>
            <w:tcW w:w="2127" w:type="dxa"/>
            <w:vMerge/>
            <w:vAlign w:val="center"/>
            <w:hideMark/>
          </w:tcPr>
          <w:p w14:paraId="0071FB01" w14:textId="7777777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B70A44" w14:textId="66A28142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ул. Полевая МКД 10 эт.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118F53" w14:textId="0FA864EC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тыс.м3/год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8B4201B" w14:textId="4BD89217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1408FCC" w14:textId="0F0D4E00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4D9817F" w14:textId="50F47404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7498655" w14:textId="140FBF6B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4AB33043" w14:textId="64E1B177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74F5BD2" w14:textId="033632F4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A826D32" w14:textId="5EFDC154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18A3CBD7" w14:textId="58ED6D2C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60548" w:rsidRPr="00F00829" w14:paraId="5881426A" w14:textId="77777777" w:rsidTr="00A60548">
        <w:trPr>
          <w:trHeight w:val="375"/>
          <w:jc w:val="center"/>
        </w:trPr>
        <w:tc>
          <w:tcPr>
            <w:tcW w:w="2127" w:type="dxa"/>
            <w:vMerge/>
            <w:vAlign w:val="center"/>
            <w:hideMark/>
          </w:tcPr>
          <w:p w14:paraId="5BAB2D56" w14:textId="7777777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F714BB" w14:textId="21A72636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ул. Пархоменко МКД 6 (9) эт.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E337A1" w14:textId="5871AAE6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тыс.м3/год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4D9F254" w14:textId="219CDA7E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8326E5C" w14:textId="0C76117F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1C0A459" w14:textId="4D13A4EE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66DDDE0" w14:textId="3B2F2019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FE59173" w14:textId="41620EA7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509AFA8" w14:textId="514D70BD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FA4B9CA" w14:textId="47EE9107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2D785A98" w14:textId="27820641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60548" w:rsidRPr="00F00829" w14:paraId="015D53F4" w14:textId="77777777" w:rsidTr="00A60548">
        <w:trPr>
          <w:trHeight w:val="375"/>
          <w:jc w:val="center"/>
        </w:trPr>
        <w:tc>
          <w:tcPr>
            <w:tcW w:w="2127" w:type="dxa"/>
            <w:vMerge/>
            <w:vAlign w:val="center"/>
          </w:tcPr>
          <w:p w14:paraId="0A82C280" w14:textId="7777777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6C644B" w14:textId="2471A0F7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ул. Пархоменко МКД 9 эт.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06923" w14:textId="1BB61B44" w:rsidR="00A60548" w:rsidRPr="008C552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тыс.м3/год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9DE4007" w14:textId="3E3A07A4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E4B1DFE" w14:textId="2889F128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42CA5DC2" w14:textId="05AB1262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87BB610" w14:textId="19EF29B7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D0474CD" w14:textId="69D8F023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F01D960" w14:textId="22EAE20C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4FD3048" w14:textId="263E8765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60323663" w14:textId="4236BA37" w:rsidR="00A60548" w:rsidRPr="00732DB6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32DB6" w:rsidRPr="00F00829" w14:paraId="346B18BB" w14:textId="77777777" w:rsidTr="00A60548">
        <w:trPr>
          <w:trHeight w:val="375"/>
          <w:jc w:val="center"/>
        </w:trPr>
        <w:tc>
          <w:tcPr>
            <w:tcW w:w="2127" w:type="dxa"/>
            <w:vMerge/>
            <w:vAlign w:val="center"/>
          </w:tcPr>
          <w:p w14:paraId="22148DB2" w14:textId="77777777" w:rsidR="00732DB6" w:rsidRPr="008C552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8CA7D4" w14:textId="102EB218" w:rsidR="00732DB6" w:rsidRPr="008C552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Нестерова 17,19, 21, 23, 25, 25а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0F3266" w14:textId="6A72F96B" w:rsidR="00732DB6" w:rsidRPr="008C552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5023CF">
              <w:rPr>
                <w:rFonts w:ascii="Times New Roman" w:hAnsi="Times New Roman"/>
                <w:color w:val="000000"/>
                <w:sz w:val="22"/>
                <w:szCs w:val="22"/>
              </w:rPr>
              <w:t>тыс.м3/год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60D70B7" w14:textId="57B2363F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4CA9C11F" w14:textId="6AD80665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7629549" w14:textId="7C7A4607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C05CEE4" w14:textId="79DD65C3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5DEAB3D" w14:textId="3D95E758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A5C15A8" w14:textId="3AD8FE66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9B7A759" w14:textId="31A46A52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59BC897" w14:textId="0B8F8869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32DB6" w:rsidRPr="00F00829" w14:paraId="0FBAFA07" w14:textId="77777777" w:rsidTr="006B67BD">
        <w:trPr>
          <w:trHeight w:val="375"/>
          <w:jc w:val="center"/>
        </w:trPr>
        <w:tc>
          <w:tcPr>
            <w:tcW w:w="2127" w:type="dxa"/>
            <w:vMerge/>
            <w:vAlign w:val="center"/>
            <w:hideMark/>
          </w:tcPr>
          <w:p w14:paraId="71DDB479" w14:textId="77777777" w:rsidR="00732DB6" w:rsidRPr="008C552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  <w:hideMark/>
          </w:tcPr>
          <w:p w14:paraId="6161693C" w14:textId="3C52E5DA" w:rsidR="00732DB6" w:rsidRPr="008C552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Итого                                                  планируемое водопотребление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vAlign w:val="center"/>
            <w:hideMark/>
          </w:tcPr>
          <w:p w14:paraId="710F168F" w14:textId="77777777" w:rsidR="00732DB6" w:rsidRPr="008C552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C5526">
              <w:rPr>
                <w:rFonts w:ascii="Times New Roman" w:hAnsi="Times New Roman"/>
                <w:szCs w:val="20"/>
              </w:rPr>
              <w:t>тыс.м3/год</w:t>
            </w:r>
          </w:p>
        </w:tc>
        <w:tc>
          <w:tcPr>
            <w:tcW w:w="996" w:type="dxa"/>
            <w:shd w:val="clear" w:color="auto" w:fill="DBE5F1" w:themeFill="accent1" w:themeFillTint="33"/>
            <w:noWrap/>
            <w:vAlign w:val="center"/>
          </w:tcPr>
          <w:p w14:paraId="6AE15E23" w14:textId="065DAD28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297,6</w:t>
            </w:r>
          </w:p>
        </w:tc>
        <w:tc>
          <w:tcPr>
            <w:tcW w:w="996" w:type="dxa"/>
            <w:shd w:val="clear" w:color="auto" w:fill="DBE5F1" w:themeFill="accent1" w:themeFillTint="33"/>
            <w:noWrap/>
            <w:vAlign w:val="center"/>
          </w:tcPr>
          <w:p w14:paraId="62E55E06" w14:textId="5A7D2D0E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297,6</w:t>
            </w:r>
          </w:p>
        </w:tc>
        <w:tc>
          <w:tcPr>
            <w:tcW w:w="996" w:type="dxa"/>
            <w:shd w:val="clear" w:color="auto" w:fill="DBE5F1" w:themeFill="accent1" w:themeFillTint="33"/>
            <w:noWrap/>
            <w:vAlign w:val="center"/>
          </w:tcPr>
          <w:p w14:paraId="1454E905" w14:textId="4332FAE5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297,6</w:t>
            </w:r>
          </w:p>
        </w:tc>
        <w:tc>
          <w:tcPr>
            <w:tcW w:w="996" w:type="dxa"/>
            <w:shd w:val="clear" w:color="auto" w:fill="DBE5F1" w:themeFill="accent1" w:themeFillTint="33"/>
            <w:noWrap/>
            <w:vAlign w:val="center"/>
          </w:tcPr>
          <w:p w14:paraId="187C1A51" w14:textId="6F44178D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297,6</w:t>
            </w:r>
          </w:p>
        </w:tc>
        <w:tc>
          <w:tcPr>
            <w:tcW w:w="996" w:type="dxa"/>
            <w:shd w:val="clear" w:color="auto" w:fill="DBE5F1" w:themeFill="accent1" w:themeFillTint="33"/>
            <w:noWrap/>
            <w:vAlign w:val="center"/>
          </w:tcPr>
          <w:p w14:paraId="6C0A636C" w14:textId="71A83463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297,6</w:t>
            </w:r>
          </w:p>
        </w:tc>
        <w:tc>
          <w:tcPr>
            <w:tcW w:w="996" w:type="dxa"/>
            <w:shd w:val="clear" w:color="auto" w:fill="DBE5F1" w:themeFill="accent1" w:themeFillTint="33"/>
            <w:noWrap/>
            <w:vAlign w:val="center"/>
          </w:tcPr>
          <w:p w14:paraId="659529CE" w14:textId="0518260E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297,6</w:t>
            </w:r>
          </w:p>
        </w:tc>
        <w:tc>
          <w:tcPr>
            <w:tcW w:w="996" w:type="dxa"/>
            <w:shd w:val="clear" w:color="auto" w:fill="DBE5F1" w:themeFill="accent1" w:themeFillTint="33"/>
            <w:noWrap/>
            <w:vAlign w:val="center"/>
          </w:tcPr>
          <w:p w14:paraId="2671C28B" w14:textId="0A2F7F9B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297,6</w:t>
            </w:r>
          </w:p>
        </w:tc>
        <w:tc>
          <w:tcPr>
            <w:tcW w:w="866" w:type="dxa"/>
            <w:shd w:val="clear" w:color="auto" w:fill="DBE5F1" w:themeFill="accent1" w:themeFillTint="33"/>
            <w:noWrap/>
            <w:vAlign w:val="center"/>
          </w:tcPr>
          <w:p w14:paraId="754107E3" w14:textId="25153BD7" w:rsidR="00732DB6" w:rsidRPr="00732DB6" w:rsidRDefault="00732DB6" w:rsidP="00732D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2DB6">
              <w:rPr>
                <w:rFonts w:ascii="Times New Roman" w:hAnsi="Times New Roman"/>
                <w:color w:val="000000"/>
                <w:sz w:val="22"/>
                <w:szCs w:val="22"/>
              </w:rPr>
              <w:t>297,6</w:t>
            </w:r>
          </w:p>
        </w:tc>
      </w:tr>
    </w:tbl>
    <w:p w14:paraId="3F741F7F" w14:textId="77777777" w:rsidR="00656423" w:rsidRPr="00F00829" w:rsidRDefault="00656423" w:rsidP="0062789F">
      <w:pPr>
        <w:pStyle w:val="e"/>
        <w:spacing w:line="276" w:lineRule="auto"/>
        <w:jc w:val="both"/>
      </w:pPr>
    </w:p>
    <w:p w14:paraId="7374B2D0" w14:textId="54563AE1" w:rsidR="0062789F" w:rsidRPr="00F00829" w:rsidRDefault="0062789F" w:rsidP="0062789F">
      <w:pPr>
        <w:pStyle w:val="e"/>
        <w:spacing w:line="276" w:lineRule="auto"/>
        <w:jc w:val="both"/>
      </w:pPr>
      <w:r w:rsidRPr="00F00829">
        <w:t>Техническая вода в населенном пункте муницип</w:t>
      </w:r>
      <w:r w:rsidR="000C04C2">
        <w:t>ального образования отсутствует, кроме скважины АО «КрайДЭО», обеспечивающей водоснабжением данное предприятие и МКД</w:t>
      </w:r>
      <w:r w:rsidR="00F3450D">
        <w:t xml:space="preserve"> по ул. Московская д. 7, учет по данной скважине не ведется.</w:t>
      </w:r>
    </w:p>
    <w:p w14:paraId="13F587D3" w14:textId="77777777" w:rsidR="00027C5E" w:rsidRPr="00F00829" w:rsidRDefault="00027C5E" w:rsidP="00532310">
      <w:pPr>
        <w:pStyle w:val="e"/>
        <w:spacing w:line="276" w:lineRule="auto"/>
        <w:jc w:val="both"/>
      </w:pPr>
    </w:p>
    <w:p w14:paraId="4D68582F" w14:textId="77777777" w:rsidR="00027C5E" w:rsidRPr="00F00829" w:rsidRDefault="00027C5E" w:rsidP="00532310">
      <w:pPr>
        <w:pStyle w:val="e"/>
        <w:spacing w:line="276" w:lineRule="auto"/>
        <w:jc w:val="both"/>
        <w:sectPr w:rsidR="00027C5E" w:rsidRPr="00F00829" w:rsidSect="0011028A">
          <w:pgSz w:w="16838" w:h="11906" w:orient="landscape"/>
          <w:pgMar w:top="1134" w:right="743" w:bottom="849" w:left="1134" w:header="709" w:footer="709" w:gutter="0"/>
          <w:cols w:space="708"/>
          <w:titlePg/>
          <w:docGrid w:linePitch="360"/>
        </w:sectPr>
      </w:pPr>
    </w:p>
    <w:p w14:paraId="5BFEBC00" w14:textId="77777777" w:rsidR="00194349" w:rsidRPr="00F00829" w:rsidRDefault="00194349" w:rsidP="00BD41EB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9" w:name="_Toc88726065"/>
      <w:r w:rsidRPr="00F00829">
        <w:rPr>
          <w:b/>
          <w:sz w:val="24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9"/>
    </w:p>
    <w:p w14:paraId="567F27DC" w14:textId="77777777" w:rsidR="00241CBD" w:rsidRPr="00F00829" w:rsidRDefault="00195985" w:rsidP="00D85DE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В соответствии с Федеральным законом РФ от 27 июля 2010 года №190-ФЗ</w:t>
      </w:r>
      <w:r w:rsidR="007C3652" w:rsidRPr="00F00829">
        <w:rPr>
          <w:rFonts w:ascii="Times New Roman" w:hAnsi="Times New Roman"/>
          <w:sz w:val="24"/>
        </w:rPr>
        <w:t xml:space="preserve"> </w:t>
      </w:r>
      <w:r w:rsidRPr="00F00829">
        <w:rPr>
          <w:rFonts w:ascii="Times New Roman" w:hAnsi="Times New Roman"/>
          <w:sz w:val="24"/>
        </w:rPr>
        <w:t>«О теплоснабжении» (ч. 8 ст.29: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</w:t>
      </w:r>
      <w:r w:rsidRPr="00F00829">
        <w:rPr>
          <w:rFonts w:ascii="Times New Roman" w:hAnsi="Times New Roman"/>
        </w:rPr>
        <w:t xml:space="preserve"> </w:t>
      </w:r>
      <w:r w:rsidRPr="00F00829">
        <w:rPr>
          <w:rFonts w:ascii="Times New Roman" w:hAnsi="Times New Roman"/>
          <w:sz w:val="24"/>
        </w:rPr>
        <w:t>отбора теплоносителя на нужды горячего водоснабжения, не допускается»)</w:t>
      </w:r>
      <w:r w:rsidR="00241CBD" w:rsidRPr="00F00829">
        <w:rPr>
          <w:rFonts w:ascii="Times New Roman" w:hAnsi="Times New Roman"/>
          <w:sz w:val="24"/>
        </w:rPr>
        <w:t>.</w:t>
      </w:r>
      <w:r w:rsidRPr="00F00829">
        <w:rPr>
          <w:rFonts w:ascii="Times New Roman" w:hAnsi="Times New Roman"/>
          <w:sz w:val="24"/>
        </w:rPr>
        <w:t xml:space="preserve"> </w:t>
      </w:r>
    </w:p>
    <w:p w14:paraId="67291749" w14:textId="2C9F7546" w:rsidR="003C3B8A" w:rsidRPr="00F00829" w:rsidRDefault="00D85DEA" w:rsidP="00D85DE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В</w:t>
      </w:r>
      <w:r w:rsidR="007C3652" w:rsidRPr="00F00829">
        <w:rPr>
          <w:rFonts w:ascii="Times New Roman" w:hAnsi="Times New Roman"/>
          <w:sz w:val="24"/>
        </w:rPr>
        <w:t xml:space="preserve"> </w:t>
      </w:r>
      <w:r w:rsidR="00BB035C" w:rsidRPr="00F00829">
        <w:rPr>
          <w:rFonts w:ascii="Times New Roman" w:hAnsi="Times New Roman"/>
          <w:sz w:val="24"/>
        </w:rPr>
        <w:t>п. Березовка</w:t>
      </w:r>
      <w:r w:rsidR="00DF2ADA">
        <w:rPr>
          <w:rFonts w:ascii="Times New Roman" w:hAnsi="Times New Roman"/>
          <w:sz w:val="24"/>
        </w:rPr>
        <w:t xml:space="preserve"> эксплуатируются котельные</w:t>
      </w:r>
      <w:r w:rsidRPr="00F00829">
        <w:rPr>
          <w:rFonts w:ascii="Times New Roman" w:hAnsi="Times New Roman"/>
          <w:sz w:val="24"/>
        </w:rPr>
        <w:t xml:space="preserve">: </w:t>
      </w:r>
    </w:p>
    <w:p w14:paraId="1583311B" w14:textId="35FC8413" w:rsidR="008E6388" w:rsidRPr="00F00829" w:rsidRDefault="00656423" w:rsidP="0065642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ГПКК</w:t>
      </w:r>
      <w:r w:rsidR="003C3B8A" w:rsidRPr="00F00829">
        <w:rPr>
          <w:rFonts w:ascii="Times New Roman" w:hAnsi="Times New Roman"/>
          <w:sz w:val="24"/>
        </w:rPr>
        <w:t xml:space="preserve"> «</w:t>
      </w:r>
      <w:r w:rsidRPr="00F00829">
        <w:rPr>
          <w:rFonts w:ascii="Times New Roman" w:hAnsi="Times New Roman"/>
          <w:sz w:val="24"/>
        </w:rPr>
        <w:t>ЦРКК</w:t>
      </w:r>
      <w:r w:rsidR="003C3B8A" w:rsidRPr="00F00829">
        <w:rPr>
          <w:rFonts w:ascii="Times New Roman" w:hAnsi="Times New Roman"/>
          <w:sz w:val="24"/>
        </w:rPr>
        <w:t xml:space="preserve">» - </w:t>
      </w:r>
      <w:r w:rsidR="00DF2ADA">
        <w:rPr>
          <w:rFonts w:ascii="Times New Roman" w:hAnsi="Times New Roman"/>
          <w:sz w:val="24"/>
        </w:rPr>
        <w:t>котельная №1,</w:t>
      </w:r>
      <w:r w:rsidR="00A63258">
        <w:rPr>
          <w:rFonts w:ascii="Times New Roman" w:hAnsi="Times New Roman"/>
          <w:sz w:val="24"/>
        </w:rPr>
        <w:t xml:space="preserve"> </w:t>
      </w:r>
      <w:r w:rsidR="00DF2ADA">
        <w:rPr>
          <w:rFonts w:ascii="Times New Roman" w:hAnsi="Times New Roman"/>
          <w:sz w:val="24"/>
        </w:rPr>
        <w:t>к</w:t>
      </w:r>
      <w:r w:rsidR="00664E4E">
        <w:rPr>
          <w:rFonts w:ascii="Times New Roman" w:hAnsi="Times New Roman"/>
          <w:sz w:val="24"/>
        </w:rPr>
        <w:t>отельная №2, к</w:t>
      </w:r>
      <w:r w:rsidRPr="00F00829">
        <w:rPr>
          <w:rFonts w:ascii="Times New Roman" w:hAnsi="Times New Roman"/>
          <w:sz w:val="24"/>
        </w:rPr>
        <w:t>отельная №3</w:t>
      </w:r>
    </w:p>
    <w:p w14:paraId="5F605DA5" w14:textId="362EC2BE" w:rsidR="00656423" w:rsidRPr="00F00829" w:rsidRDefault="00656423" w:rsidP="0065642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 xml:space="preserve">Система </w:t>
      </w:r>
      <w:r w:rsidR="00DF2ADA">
        <w:rPr>
          <w:rFonts w:ascii="Times New Roman" w:hAnsi="Times New Roman"/>
          <w:sz w:val="24"/>
        </w:rPr>
        <w:t xml:space="preserve">теплоснабжения </w:t>
      </w:r>
      <w:r w:rsidRPr="00F00829">
        <w:rPr>
          <w:rFonts w:ascii="Times New Roman" w:hAnsi="Times New Roman"/>
          <w:sz w:val="24"/>
        </w:rPr>
        <w:t>АО Енисейская ТГК (ТГК-13), ООО "КТТК"</w:t>
      </w:r>
    </w:p>
    <w:p w14:paraId="42C6EFAC" w14:textId="35F5D80F" w:rsidR="00C62330" w:rsidRPr="00F00829" w:rsidRDefault="00D85DEA" w:rsidP="00DD77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Горячая вода на нужды централизованного горячего водоснабжения от ука</w:t>
      </w:r>
      <w:r w:rsidR="00FB1040" w:rsidRPr="00F00829">
        <w:rPr>
          <w:rFonts w:ascii="Times New Roman" w:hAnsi="Times New Roman"/>
          <w:sz w:val="24"/>
        </w:rPr>
        <w:t>занных котельных отпускается</w:t>
      </w:r>
      <w:r w:rsidR="008E6388" w:rsidRPr="00F00829">
        <w:rPr>
          <w:rFonts w:ascii="Times New Roman" w:hAnsi="Times New Roman"/>
          <w:sz w:val="24"/>
        </w:rPr>
        <w:t xml:space="preserve"> по открытой</w:t>
      </w:r>
      <w:r w:rsidRPr="00F00829">
        <w:rPr>
          <w:rFonts w:ascii="Times New Roman" w:hAnsi="Times New Roman"/>
          <w:sz w:val="24"/>
        </w:rPr>
        <w:t xml:space="preserve"> схеме</w:t>
      </w:r>
      <w:r w:rsidR="00FB1040" w:rsidRPr="00F00829">
        <w:rPr>
          <w:rFonts w:ascii="Times New Roman" w:hAnsi="Times New Roman"/>
          <w:sz w:val="24"/>
        </w:rPr>
        <w:t>.</w:t>
      </w:r>
    </w:p>
    <w:p w14:paraId="64E56E27" w14:textId="77777777" w:rsidR="00136248" w:rsidRPr="00F00829" w:rsidRDefault="00136248" w:rsidP="00BD41EB">
      <w:pPr>
        <w:pStyle w:val="2"/>
        <w:numPr>
          <w:ilvl w:val="2"/>
          <w:numId w:val="2"/>
        </w:numPr>
        <w:spacing w:before="240" w:after="240" w:line="276" w:lineRule="auto"/>
        <w:ind w:left="1276" w:right="0" w:hanging="708"/>
        <w:jc w:val="left"/>
        <w:rPr>
          <w:b/>
          <w:sz w:val="24"/>
        </w:rPr>
      </w:pPr>
      <w:bookmarkStart w:id="30" w:name="_Toc524593181"/>
      <w:bookmarkStart w:id="31" w:name="_Toc88726066"/>
      <w:r w:rsidRPr="00F00829">
        <w:rPr>
          <w:b/>
          <w:sz w:val="24"/>
        </w:rPr>
        <w:t xml:space="preserve">Сведения о фактическом и ожидаемом потреблении </w:t>
      </w:r>
      <w:r w:rsidR="00290255" w:rsidRPr="00F00829">
        <w:rPr>
          <w:b/>
          <w:sz w:val="24"/>
        </w:rPr>
        <w:t xml:space="preserve">горячей, </w:t>
      </w:r>
      <w:r w:rsidRPr="00F00829">
        <w:rPr>
          <w:b/>
          <w:sz w:val="24"/>
        </w:rPr>
        <w:t>питьевой и технической воды (годовое, среднесуточное, максимальное суточное)</w:t>
      </w:r>
      <w:bookmarkEnd w:id="30"/>
      <w:bookmarkEnd w:id="31"/>
    </w:p>
    <w:p w14:paraId="50BFB1BF" w14:textId="695B0389" w:rsidR="00136248" w:rsidRPr="00F00829" w:rsidRDefault="00136248" w:rsidP="00DC6C5A">
      <w:pPr>
        <w:pStyle w:val="e"/>
        <w:spacing w:line="276" w:lineRule="auto"/>
        <w:jc w:val="both"/>
      </w:pPr>
      <w:r w:rsidRPr="00F00829">
        <w:t xml:space="preserve">Расход </w:t>
      </w:r>
      <w:r w:rsidR="00550359" w:rsidRPr="00F00829">
        <w:t>ХВС</w:t>
      </w:r>
      <w:r w:rsidRPr="00F00829">
        <w:t xml:space="preserve"> на хозяйственно-питьевые нужды на 20</w:t>
      </w:r>
      <w:r w:rsidR="00FF6A03" w:rsidRPr="00F00829">
        <w:t>20</w:t>
      </w:r>
      <w:r w:rsidRPr="00F00829">
        <w:t>-20</w:t>
      </w:r>
      <w:r w:rsidR="008E6388" w:rsidRPr="00F00829">
        <w:t>28</w:t>
      </w:r>
      <w:r w:rsidRPr="00F00829">
        <w:t xml:space="preserve"> гг.</w:t>
      </w:r>
    </w:p>
    <w:p w14:paraId="6512D596" w14:textId="77777777" w:rsidR="00027C5E" w:rsidRPr="00F00829" w:rsidRDefault="00027C5E" w:rsidP="00DC6C5A">
      <w:pPr>
        <w:pStyle w:val="e"/>
        <w:spacing w:line="276" w:lineRule="auto"/>
        <w:jc w:val="both"/>
      </w:pPr>
    </w:p>
    <w:p w14:paraId="1E98B63C" w14:textId="0A383504" w:rsidR="00F83A6C" w:rsidRPr="00F00829" w:rsidRDefault="00987FB2" w:rsidP="00F83A6C">
      <w:pPr>
        <w:pStyle w:val="e"/>
        <w:spacing w:line="276" w:lineRule="auto"/>
        <w:ind w:firstLine="567"/>
      </w:pPr>
      <w:r w:rsidRPr="00F00829">
        <w:rPr>
          <w:rFonts w:eastAsiaTheme="minorHAnsi"/>
          <w:b/>
          <w:szCs w:val="22"/>
          <w:lang w:eastAsia="en-US"/>
        </w:rPr>
        <w:t>Таблица 1.3.12</w:t>
      </w:r>
      <w:r w:rsidR="00F83A6C" w:rsidRPr="00F00829">
        <w:rPr>
          <w:rFonts w:eastAsiaTheme="minorHAnsi"/>
          <w:b/>
          <w:szCs w:val="22"/>
          <w:lang w:eastAsia="en-US"/>
        </w:rPr>
        <w:t xml:space="preserve"> – </w:t>
      </w:r>
      <w:r w:rsidR="00F83A6C" w:rsidRPr="00F00829">
        <w:rPr>
          <w:b/>
        </w:rPr>
        <w:t>Сведения о фактическом и ожидаемом водопотреблении</w:t>
      </w:r>
    </w:p>
    <w:p w14:paraId="6393CDFF" w14:textId="77777777" w:rsidR="00F83A6C" w:rsidRPr="00F00829" w:rsidRDefault="00F83A6C" w:rsidP="00DC6C5A">
      <w:pPr>
        <w:pStyle w:val="e"/>
        <w:spacing w:line="276" w:lineRule="auto"/>
        <w:jc w:val="both"/>
      </w:pPr>
    </w:p>
    <w:tbl>
      <w:tblPr>
        <w:tblW w:w="8123" w:type="dxa"/>
        <w:jc w:val="center"/>
        <w:tblLook w:val="04A0" w:firstRow="1" w:lastRow="0" w:firstColumn="1" w:lastColumn="0" w:noHBand="0" w:noVBand="1"/>
      </w:tblPr>
      <w:tblGrid>
        <w:gridCol w:w="1700"/>
        <w:gridCol w:w="1795"/>
        <w:gridCol w:w="1087"/>
        <w:gridCol w:w="1274"/>
        <w:gridCol w:w="1133"/>
        <w:gridCol w:w="1134"/>
      </w:tblGrid>
      <w:tr w:rsidR="008E6388" w:rsidRPr="00F00829" w14:paraId="7233CF66" w14:textId="77777777" w:rsidTr="00A60548">
        <w:trPr>
          <w:trHeight w:val="78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2A44D" w14:textId="637B5064" w:rsidR="008E6388" w:rsidRPr="00EC0843" w:rsidRDefault="00DF2ADA" w:rsidP="00DF2AD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 w:rsidR="008E6388" w:rsidRPr="00EC0843"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="008E6388" w:rsidRPr="00EC0843"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="008E6388" w:rsidRPr="00EC0843">
              <w:rPr>
                <w:rFonts w:ascii="Times New Roman" w:hAnsi="Times New Roman"/>
                <w:color w:val="000000"/>
                <w:sz w:val="24"/>
              </w:rPr>
              <w:t>нный пункт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5F0B1" w14:textId="28685D59" w:rsidR="008E6388" w:rsidRPr="00EC0843" w:rsidRDefault="00DF2ADA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 w:rsidR="008E6388" w:rsidRPr="00EC0843">
              <w:rPr>
                <w:rFonts w:ascii="Times New Roman" w:hAnsi="Times New Roman"/>
                <w:color w:val="000000"/>
                <w:sz w:val="24"/>
              </w:rPr>
              <w:t>ип водоснабжения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46543" w14:textId="77777777" w:rsidR="008E6388" w:rsidRPr="00EC0843" w:rsidRDefault="008E6388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Отчетный 2020г.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B86B6" w14:textId="7965AAE1" w:rsidR="008E6388" w:rsidRPr="00EC0843" w:rsidRDefault="003867E7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Расчетный 2028г</w:t>
            </w:r>
          </w:p>
        </w:tc>
      </w:tr>
      <w:tr w:rsidR="008E6388" w:rsidRPr="00F00829" w14:paraId="0DEC78F7" w14:textId="77777777" w:rsidTr="00A60548">
        <w:trPr>
          <w:trHeight w:val="585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6375" w14:textId="77777777" w:rsidR="008E6388" w:rsidRPr="00EC0843" w:rsidRDefault="008E6388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4C74" w14:textId="77777777" w:rsidR="008E6388" w:rsidRPr="00EC0843" w:rsidRDefault="008E6388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0DECE3" w14:textId="77777777" w:rsidR="008E6388" w:rsidRPr="00EC0843" w:rsidRDefault="008E6388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тыс. м3/год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585ED" w14:textId="3AC2ABA3" w:rsidR="008E6388" w:rsidRPr="00EC0843" w:rsidRDefault="008E6388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м3/сут                   (ср</w:t>
            </w:r>
            <w:r w:rsidR="003867E7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EC0843">
              <w:rPr>
                <w:rFonts w:ascii="Times New Roman" w:hAnsi="Times New Roman"/>
                <w:color w:val="000000"/>
                <w:sz w:val="24"/>
              </w:rPr>
              <w:t xml:space="preserve"> сут.)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C7C7DB" w14:textId="77777777" w:rsidR="008E6388" w:rsidRPr="00EC0843" w:rsidRDefault="008E6388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тыс. м3/год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AF7FA" w14:textId="684A67F0" w:rsidR="008E6388" w:rsidRPr="00EC0843" w:rsidRDefault="008E6388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м3/сут   (ср</w:t>
            </w:r>
            <w:r w:rsidR="003867E7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EC0843">
              <w:rPr>
                <w:rFonts w:ascii="Times New Roman" w:hAnsi="Times New Roman"/>
                <w:color w:val="000000"/>
                <w:sz w:val="24"/>
              </w:rPr>
              <w:t xml:space="preserve"> сут.)</w:t>
            </w:r>
          </w:p>
        </w:tc>
      </w:tr>
      <w:tr w:rsidR="00A066E0" w:rsidRPr="00F00829" w14:paraId="3C50DA7D" w14:textId="77777777" w:rsidTr="00A60548">
        <w:trPr>
          <w:trHeight w:val="510"/>
          <w:jc w:val="center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4C49" w14:textId="03A38AC1" w:rsidR="00A066E0" w:rsidRPr="00DA0E1F" w:rsidRDefault="00A066E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п. Березовка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6678" w14:textId="77777777" w:rsidR="00A066E0" w:rsidRPr="00DA0E1F" w:rsidRDefault="00A066E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F8F0" w14:textId="228AD957" w:rsidR="00A066E0" w:rsidRPr="00DA0E1F" w:rsidRDefault="00A066E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590,25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E5E1" w14:textId="04C72359" w:rsidR="00A066E0" w:rsidRPr="00DA0E1F" w:rsidRDefault="00A066E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1617,12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4EF7" w14:textId="7B9A9C77" w:rsidR="00A066E0" w:rsidRPr="00DA0E1F" w:rsidRDefault="008C552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526">
              <w:rPr>
                <w:rFonts w:ascii="Times New Roman" w:hAnsi="Times New Roman"/>
                <w:color w:val="000000"/>
                <w:sz w:val="24"/>
              </w:rPr>
              <w:t>1286,976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1838" w14:textId="34F07F1E" w:rsidR="00A066E0" w:rsidRPr="00DA0E1F" w:rsidRDefault="008C5526" w:rsidP="00DC19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3525,96</w:t>
            </w:r>
          </w:p>
        </w:tc>
      </w:tr>
      <w:tr w:rsidR="00A60548" w:rsidRPr="00F00829" w14:paraId="720D707E" w14:textId="77777777" w:rsidTr="00A60548">
        <w:trPr>
          <w:trHeight w:val="375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D351" w14:textId="77777777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7F19" w14:textId="77777777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D685" w14:textId="6D34D75B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907F" w14:textId="53151C01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815,34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5F10" w14:textId="69AF8794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C041" w14:textId="0DF12AE3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815,34</w:t>
            </w:r>
          </w:p>
        </w:tc>
      </w:tr>
      <w:tr w:rsidR="00A60548" w:rsidRPr="00F00829" w14:paraId="33A9E744" w14:textId="77777777" w:rsidTr="00A60548">
        <w:trPr>
          <w:trHeight w:val="375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7A61" w14:textId="77777777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7E3B" w14:textId="77777777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Тех-кая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09C" w14:textId="04E9B2F5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B59D" w14:textId="39849647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B6C4F" w14:textId="03F7A13E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E02C" w14:textId="5C0B7993" w:rsidR="00A60548" w:rsidRPr="00DA0E1F" w:rsidRDefault="00A60548" w:rsidP="00A6054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</w:tr>
    </w:tbl>
    <w:p w14:paraId="668BE3BB" w14:textId="77777777" w:rsidR="00BE15A7" w:rsidRPr="00F00829" w:rsidRDefault="00BE15A7" w:rsidP="00BE15A7">
      <w:pPr>
        <w:pStyle w:val="e"/>
        <w:tabs>
          <w:tab w:val="left" w:pos="2294"/>
        </w:tabs>
        <w:spacing w:line="276" w:lineRule="auto"/>
        <w:jc w:val="both"/>
      </w:pPr>
    </w:p>
    <w:p w14:paraId="7A1C0A01" w14:textId="77777777" w:rsidR="00056C20" w:rsidRPr="00F00829" w:rsidRDefault="00056C20" w:rsidP="00BD41EB">
      <w:pPr>
        <w:pStyle w:val="2"/>
        <w:numPr>
          <w:ilvl w:val="2"/>
          <w:numId w:val="2"/>
        </w:numPr>
        <w:spacing w:before="240" w:after="240" w:line="276" w:lineRule="auto"/>
        <w:ind w:left="1276" w:right="0" w:hanging="708"/>
        <w:jc w:val="left"/>
        <w:rPr>
          <w:b/>
          <w:sz w:val="24"/>
        </w:rPr>
      </w:pPr>
      <w:bookmarkStart w:id="32" w:name="_Toc524593182"/>
      <w:bookmarkStart w:id="33" w:name="_Toc88726067"/>
      <w:r w:rsidRPr="00F00829">
        <w:rPr>
          <w:b/>
          <w:sz w:val="24"/>
        </w:rPr>
        <w:t xml:space="preserve">Описание территориальной структуры потребления </w:t>
      </w:r>
      <w:r w:rsidR="003B4AA8" w:rsidRPr="00F00829">
        <w:rPr>
          <w:b/>
          <w:sz w:val="24"/>
        </w:rPr>
        <w:t xml:space="preserve">горячей, </w:t>
      </w:r>
      <w:r w:rsidRPr="00F00829">
        <w:rPr>
          <w:b/>
          <w:sz w:val="24"/>
        </w:rPr>
        <w:t>питьевой и технической воды, которую следует определять по отчетам организаций, осуществляющих водоснабжение, с разбивкой по технологическим зонам</w:t>
      </w:r>
      <w:bookmarkEnd w:id="32"/>
      <w:bookmarkEnd w:id="33"/>
    </w:p>
    <w:p w14:paraId="358FA000" w14:textId="77777777" w:rsidR="00E96FA8" w:rsidRPr="00F00829" w:rsidRDefault="00D85DEA" w:rsidP="00F67CA6">
      <w:pPr>
        <w:pStyle w:val="e"/>
        <w:spacing w:line="276" w:lineRule="auto"/>
        <w:jc w:val="both"/>
        <w:rPr>
          <w:color w:val="000000"/>
        </w:rPr>
        <w:sectPr w:rsidR="00E96FA8" w:rsidRPr="00F00829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  <w:r w:rsidRPr="00F00829">
        <w:t>Структура потребления воды по зонам действия водопроводных сооружений (годовой и в сутки максимального водопотребления) согласно отчетам организации, осуществляющей водоснабжение, б</w:t>
      </w:r>
      <w:r w:rsidR="007912A0" w:rsidRPr="00F00829">
        <w:t>аланс</w:t>
      </w:r>
      <w:r w:rsidR="007912A0" w:rsidRPr="00F00829">
        <w:rPr>
          <w:color w:val="000000"/>
        </w:rPr>
        <w:t xml:space="preserve"> территориальной структуры водопотребления на отчетный </w:t>
      </w:r>
      <w:r w:rsidR="002627BE" w:rsidRPr="00F00829">
        <w:rPr>
          <w:color w:val="000000"/>
        </w:rPr>
        <w:t xml:space="preserve">период </w:t>
      </w:r>
      <w:r w:rsidR="007912A0" w:rsidRPr="00F00829">
        <w:rPr>
          <w:color w:val="000000"/>
        </w:rPr>
        <w:t xml:space="preserve">представлен в таблице </w:t>
      </w:r>
      <w:r w:rsidR="00C62330" w:rsidRPr="00F00829">
        <w:rPr>
          <w:color w:val="000000"/>
        </w:rPr>
        <w:t>1.</w:t>
      </w:r>
      <w:r w:rsidR="0031458A" w:rsidRPr="00F00829">
        <w:rPr>
          <w:color w:val="000000"/>
        </w:rPr>
        <w:t>3.</w:t>
      </w:r>
      <w:r w:rsidR="00987FB2" w:rsidRPr="00F00829">
        <w:rPr>
          <w:color w:val="000000"/>
        </w:rPr>
        <w:t>13</w:t>
      </w:r>
      <w:r w:rsidR="00C62330" w:rsidRPr="00F00829">
        <w:rPr>
          <w:color w:val="000000"/>
        </w:rPr>
        <w:t>.</w:t>
      </w:r>
    </w:p>
    <w:p w14:paraId="6C2CB1D5" w14:textId="7F113F07" w:rsidR="008E1CA4" w:rsidRPr="00F00829" w:rsidRDefault="00987FB2" w:rsidP="008E1CA4">
      <w:pPr>
        <w:pStyle w:val="e"/>
        <w:spacing w:line="276" w:lineRule="auto"/>
        <w:ind w:firstLine="567"/>
        <w:rPr>
          <w:b/>
        </w:rPr>
      </w:pPr>
      <w:r w:rsidRPr="00F00829">
        <w:rPr>
          <w:rFonts w:eastAsiaTheme="minorHAnsi"/>
          <w:b/>
          <w:szCs w:val="22"/>
          <w:lang w:eastAsia="en-US"/>
        </w:rPr>
        <w:t>Таблица 1.3.13</w:t>
      </w:r>
      <w:r w:rsidR="008E1CA4" w:rsidRPr="00F00829">
        <w:rPr>
          <w:rFonts w:eastAsiaTheme="minorHAnsi"/>
          <w:b/>
          <w:szCs w:val="22"/>
          <w:lang w:eastAsia="en-US"/>
        </w:rPr>
        <w:t xml:space="preserve"> – </w:t>
      </w:r>
      <w:r w:rsidR="008E1CA4" w:rsidRPr="00F00829">
        <w:rPr>
          <w:b/>
        </w:rPr>
        <w:t>Описание территориальной структуры водопотребления</w:t>
      </w:r>
    </w:p>
    <w:p w14:paraId="53ABE734" w14:textId="77777777" w:rsidR="00737E33" w:rsidRPr="00F00829" w:rsidRDefault="00737E33" w:rsidP="008E1CA4">
      <w:pPr>
        <w:pStyle w:val="e"/>
        <w:spacing w:line="276" w:lineRule="auto"/>
        <w:ind w:firstLine="567"/>
      </w:pPr>
    </w:p>
    <w:tbl>
      <w:tblPr>
        <w:tblW w:w="9211" w:type="dxa"/>
        <w:tblInd w:w="279" w:type="dxa"/>
        <w:tblLook w:val="04A0" w:firstRow="1" w:lastRow="0" w:firstColumn="1" w:lastColumn="0" w:noHBand="0" w:noVBand="1"/>
      </w:tblPr>
      <w:tblGrid>
        <w:gridCol w:w="2127"/>
        <w:gridCol w:w="1375"/>
        <w:gridCol w:w="1328"/>
        <w:gridCol w:w="1513"/>
        <w:gridCol w:w="1280"/>
        <w:gridCol w:w="1599"/>
      </w:tblGrid>
      <w:tr w:rsidR="008E1CA4" w:rsidRPr="00F00829" w14:paraId="2CC754CF" w14:textId="77777777" w:rsidTr="0054113A">
        <w:trPr>
          <w:trHeight w:val="4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AF3969" w14:textId="5A7E4636" w:rsidR="008E1CA4" w:rsidRPr="00EC0843" w:rsidRDefault="003867E7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E36AA6" w:rsidRPr="00EC0843">
              <w:rPr>
                <w:rFonts w:ascii="Times New Roman" w:hAnsi="Times New Roman"/>
                <w:color w:val="000000"/>
                <w:sz w:val="24"/>
              </w:rPr>
              <w:t>аименование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A1C88" w14:textId="7E6C72AF" w:rsidR="008E1CA4" w:rsidRPr="00EC0843" w:rsidRDefault="003867E7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8E1CA4" w:rsidRPr="00EC0843">
              <w:rPr>
                <w:rFonts w:ascii="Times New Roman" w:hAnsi="Times New Roman"/>
                <w:color w:val="000000"/>
                <w:sz w:val="24"/>
              </w:rPr>
              <w:t xml:space="preserve">оказатель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654767" w14:textId="280451BD" w:rsidR="008E1CA4" w:rsidRPr="00EC0843" w:rsidRDefault="008E1CA4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Ед. изм</w:t>
            </w:r>
            <w:r w:rsidR="003867E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A710487" w14:textId="77777777" w:rsidR="008E1CA4" w:rsidRPr="00EC0843" w:rsidRDefault="008E1CA4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2020 год</w:t>
            </w:r>
          </w:p>
        </w:tc>
      </w:tr>
      <w:tr w:rsidR="008E1CA4" w:rsidRPr="00F00829" w14:paraId="058BAF55" w14:textId="77777777" w:rsidTr="00861140">
        <w:trPr>
          <w:trHeight w:val="4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51A7" w14:textId="77777777" w:rsidR="008E1CA4" w:rsidRPr="00EC0843" w:rsidRDefault="008E1CA4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664E" w14:textId="77777777" w:rsidR="008E1CA4" w:rsidRPr="00EC0843" w:rsidRDefault="008E1CA4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BB3F" w14:textId="77777777" w:rsidR="008E1CA4" w:rsidRPr="00EC0843" w:rsidRDefault="008E1CA4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EB0B92" w14:textId="77777777" w:rsidR="008E1CA4" w:rsidRPr="00EC0843" w:rsidRDefault="008E1CA4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27B5E9" w14:textId="77777777" w:rsidR="008E1CA4" w:rsidRPr="00EC0843" w:rsidRDefault="008E1CA4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7A6544" w14:textId="37AFC9B8" w:rsidR="008E1CA4" w:rsidRPr="00EC0843" w:rsidRDefault="003867E7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 w:rsidR="008E1CA4" w:rsidRPr="00EC0843">
              <w:rPr>
                <w:rFonts w:ascii="Times New Roman" w:hAnsi="Times New Roman"/>
                <w:color w:val="000000"/>
                <w:sz w:val="24"/>
              </w:rPr>
              <w:t>ех-ой</w:t>
            </w:r>
          </w:p>
        </w:tc>
      </w:tr>
      <w:tr w:rsidR="008E1CA4" w:rsidRPr="00F00829" w14:paraId="46DFFFD5" w14:textId="77777777" w:rsidTr="00861140">
        <w:trPr>
          <w:trHeight w:val="510"/>
        </w:trPr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20A3F" w14:textId="4F39A72A" w:rsidR="008E1CA4" w:rsidRPr="00DA0E1F" w:rsidRDefault="00BB035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п. Березовка</w:t>
            </w:r>
          </w:p>
        </w:tc>
      </w:tr>
      <w:tr w:rsidR="009E393C" w:rsidRPr="00F00829" w14:paraId="177208BB" w14:textId="77777777" w:rsidTr="00861140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0EF0" w14:textId="321E98AF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ГПКК «ЦРКК»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FA5" w14:textId="77777777" w:rsidR="009E393C" w:rsidRPr="00DA0E1F" w:rsidRDefault="009E393C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A58" w14:textId="77777777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ADCC" w14:textId="1B9D8AA8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397,39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93E0E" w14:textId="733D55CC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62,718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CE7BDA" w14:textId="52537185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E393C" w:rsidRPr="00F00829" w14:paraId="0078CB98" w14:textId="77777777" w:rsidTr="009E393C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99B2" w14:textId="77777777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F824" w14:textId="779FF0ED" w:rsidR="009E393C" w:rsidRPr="00DA0E1F" w:rsidRDefault="009E393C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3293" w14:textId="77777777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25C5" w14:textId="6E9B8947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65,91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7AD6B" w14:textId="131169E0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1,634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1493DA" w14:textId="6636D4C7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E393C" w:rsidRPr="00F00829" w14:paraId="6FC620AE" w14:textId="77777777" w:rsidTr="009E393C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3EF1" w14:textId="77777777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6A49" w14:textId="77777777" w:rsidR="009E393C" w:rsidRPr="00DA0E1F" w:rsidRDefault="009E393C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437B" w14:textId="77777777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9675" w14:textId="47ACF26D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20,88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5D8FF" w14:textId="190B295A" w:rsidR="009E393C" w:rsidRPr="00DA0E1F" w:rsidRDefault="00A6054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62AE51" w14:textId="608DD1D9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E393C" w:rsidRPr="00F00829" w14:paraId="769E94D5" w14:textId="77777777" w:rsidTr="009E393C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4030" w14:textId="2A5AB737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ООО «КрасКом»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5A6A" w14:textId="092E443E" w:rsidR="009E393C" w:rsidRPr="00DA0E1F" w:rsidRDefault="009E393C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5A58" w14:textId="4EFCA3FD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A089" w14:textId="74CB98FC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C74F2" w14:textId="62022300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CF4533" w14:textId="3BB85FD4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E393C" w:rsidRPr="00F00829" w14:paraId="700E92C6" w14:textId="77777777" w:rsidTr="009E393C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B161" w14:textId="77777777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B5C6" w14:textId="4DEAB1C0" w:rsidR="009E393C" w:rsidRPr="00DA0E1F" w:rsidRDefault="009E393C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71D" w14:textId="2951DF80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0046" w14:textId="783BB99A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106,07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91B67" w14:textId="7C83CEE9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2D0B13" w14:textId="2B41145F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E393C" w:rsidRPr="00F00829" w14:paraId="68A3FB9E" w14:textId="77777777" w:rsidTr="009E393C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B523" w14:textId="77777777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F1D4" w14:textId="3DA2E1C6" w:rsidR="009E393C" w:rsidRPr="00DA0E1F" w:rsidRDefault="009E393C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446E" w14:textId="2CBC48B1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17E4" w14:textId="423AA31B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736E7" w14:textId="5CB058E8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023B26" w14:textId="7AB73781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E393C" w:rsidRPr="00F00829" w14:paraId="2CAF03B1" w14:textId="77777777" w:rsidTr="00E36AA6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0E6B" w14:textId="19A046B0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АО «ТГК-13»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EE26" w14:textId="345CAD9E" w:rsidR="009E393C" w:rsidRPr="00DA0E1F" w:rsidRDefault="009E393C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E205" w14:textId="627D62DC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E5DF31" w14:textId="275FDCD3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1A91" w14:textId="76BFAC2C" w:rsidR="009E393C" w:rsidRPr="00DA0E1F" w:rsidRDefault="00A6054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F7F640" w14:textId="2CD74E15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E393C" w:rsidRPr="00F00829" w14:paraId="00C03378" w14:textId="77777777" w:rsidTr="00E36AA6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5C51" w14:textId="77777777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600C" w14:textId="3FB2041E" w:rsidR="009E393C" w:rsidRPr="00DA0E1F" w:rsidRDefault="009E393C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9749" w14:textId="6A8BFF33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1886B7" w14:textId="659980D3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E0FD" w14:textId="634C52FF" w:rsidR="009E393C" w:rsidRPr="00DA0E1F" w:rsidRDefault="00A6054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16,63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76820D4" w14:textId="23A75775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E393C" w:rsidRPr="00F00829" w14:paraId="226FD577" w14:textId="77777777" w:rsidTr="00F70602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3CE3" w14:textId="77777777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B672" w14:textId="02E67F1B" w:rsidR="009E393C" w:rsidRPr="00DA0E1F" w:rsidRDefault="009E393C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FA86" w14:textId="5FA6D612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A9A89D" w14:textId="63430BEE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893D" w14:textId="3D5842BD" w:rsidR="009E393C" w:rsidRPr="00DA0E1F" w:rsidRDefault="00A6054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0,95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1BBF342" w14:textId="4CF01EC7" w:rsidR="009E393C" w:rsidRPr="00DA0E1F" w:rsidRDefault="009E393C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70602" w:rsidRPr="00F00829" w14:paraId="5F97988A" w14:textId="77777777" w:rsidTr="00F70602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2836" w14:textId="2A022B6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АО «КрайДЭО»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6E11" w14:textId="43345CFC" w:rsidR="00F70602" w:rsidRPr="00DA0E1F" w:rsidRDefault="00F70602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62D5" w14:textId="4AE0032B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EA6B5C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56411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AA22" w14:textId="136A2FC4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</w:tr>
      <w:tr w:rsidR="00F70602" w:rsidRPr="00F00829" w14:paraId="41E4D3CD" w14:textId="77777777" w:rsidTr="00F7060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DD31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92B1" w14:textId="2B54C5EC" w:rsidR="00F70602" w:rsidRPr="00DA0E1F" w:rsidRDefault="00F70602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6DBC" w14:textId="35B2ADAE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77B28A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951E4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780A" w14:textId="68037406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</w:tr>
      <w:tr w:rsidR="00F70602" w:rsidRPr="00F00829" w14:paraId="2A598BC7" w14:textId="77777777" w:rsidTr="00F7060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11DB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D939" w14:textId="22BDC1B5" w:rsidR="00F70602" w:rsidRPr="00DA0E1F" w:rsidRDefault="00F70602" w:rsidP="003867E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314F" w14:textId="64BCF9E5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тыс.м3/год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354FC1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197D3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5C09" w14:textId="69E0068F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</w:tr>
    </w:tbl>
    <w:p w14:paraId="36A24308" w14:textId="77777777" w:rsidR="00DD7784" w:rsidRPr="00F00829" w:rsidRDefault="00DD7784" w:rsidP="00277CA9">
      <w:pPr>
        <w:pStyle w:val="e"/>
        <w:spacing w:line="276" w:lineRule="auto"/>
        <w:ind w:firstLine="0"/>
        <w:jc w:val="both"/>
        <w:rPr>
          <w:color w:val="000000"/>
        </w:rPr>
      </w:pPr>
    </w:p>
    <w:p w14:paraId="26B89FA9" w14:textId="77777777" w:rsidR="00E7751E" w:rsidRPr="00F00829" w:rsidRDefault="00E7751E" w:rsidP="00BD41EB">
      <w:pPr>
        <w:pStyle w:val="2"/>
        <w:numPr>
          <w:ilvl w:val="2"/>
          <w:numId w:val="2"/>
        </w:numPr>
        <w:spacing w:before="240" w:after="240" w:line="276" w:lineRule="auto"/>
        <w:ind w:left="1276" w:right="0" w:hanging="708"/>
        <w:jc w:val="left"/>
        <w:rPr>
          <w:b/>
          <w:sz w:val="24"/>
        </w:rPr>
      </w:pPr>
      <w:bookmarkStart w:id="34" w:name="_Toc524593183"/>
      <w:bookmarkStart w:id="35" w:name="_Toc88726068"/>
      <w:r w:rsidRPr="00F00829">
        <w:rPr>
          <w:b/>
          <w:sz w:val="24"/>
        </w:rPr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и технической воды с учетом данных о перспективном потреблении</w:t>
      </w:r>
      <w:r w:rsidR="003B4AA8" w:rsidRPr="00F00829">
        <w:rPr>
          <w:b/>
          <w:sz w:val="24"/>
        </w:rPr>
        <w:t xml:space="preserve"> горечей,</w:t>
      </w:r>
      <w:r w:rsidRPr="00F00829">
        <w:rPr>
          <w:b/>
          <w:sz w:val="24"/>
        </w:rPr>
        <w:t xml:space="preserve"> питьевой и технической воды абонентами</w:t>
      </w:r>
      <w:bookmarkEnd w:id="34"/>
      <w:bookmarkEnd w:id="35"/>
    </w:p>
    <w:p w14:paraId="13D1DF9A" w14:textId="29CCE118" w:rsidR="0089114A" w:rsidRPr="00F00829" w:rsidRDefault="00075E35" w:rsidP="00C203E7">
      <w:pPr>
        <w:pStyle w:val="e"/>
        <w:spacing w:line="276" w:lineRule="auto"/>
        <w:jc w:val="both"/>
      </w:pPr>
      <w:r w:rsidRPr="00F00829"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представлен в</w:t>
      </w:r>
      <w:r w:rsidR="0031458A" w:rsidRPr="00F00829">
        <w:t xml:space="preserve"> разделе 1.3.7. </w:t>
      </w:r>
      <w:r w:rsidR="00B05A93" w:rsidRPr="00F00829">
        <w:t xml:space="preserve"> таблицах</w:t>
      </w:r>
      <w:r w:rsidRPr="00F00829">
        <w:t xml:space="preserve"> №</w:t>
      </w:r>
      <w:r w:rsidR="00454263" w:rsidRPr="00F00829">
        <w:t>1.3.10. - 1.3.11</w:t>
      </w:r>
      <w:r w:rsidR="00F2756C" w:rsidRPr="00F00829">
        <w:t>.</w:t>
      </w:r>
    </w:p>
    <w:p w14:paraId="2926DD51" w14:textId="77777777" w:rsidR="00E7751E" w:rsidRPr="00F00829" w:rsidRDefault="00E7751E" w:rsidP="00BD41EB">
      <w:pPr>
        <w:pStyle w:val="2"/>
        <w:numPr>
          <w:ilvl w:val="2"/>
          <w:numId w:val="2"/>
        </w:numPr>
        <w:spacing w:before="240" w:after="240" w:line="276" w:lineRule="auto"/>
        <w:ind w:left="1276" w:right="0" w:hanging="708"/>
        <w:jc w:val="left"/>
        <w:rPr>
          <w:b/>
          <w:sz w:val="24"/>
        </w:rPr>
      </w:pPr>
      <w:bookmarkStart w:id="36" w:name="_Toc524593185"/>
      <w:bookmarkStart w:id="37" w:name="_Toc88726069"/>
      <w:r w:rsidRPr="00F00829">
        <w:rPr>
          <w:b/>
          <w:sz w:val="24"/>
        </w:rPr>
        <w:t xml:space="preserve">Перспективные балансы водоснабжения и водоотведения (общий - баланс подачи и реализации </w:t>
      </w:r>
      <w:r w:rsidR="00290255" w:rsidRPr="00F00829">
        <w:rPr>
          <w:b/>
          <w:sz w:val="24"/>
        </w:rPr>
        <w:t xml:space="preserve">горячей, </w:t>
      </w:r>
      <w:r w:rsidRPr="00F00829">
        <w:rPr>
          <w:b/>
          <w:sz w:val="24"/>
        </w:rPr>
        <w:t xml:space="preserve">питьевой и технической воды, территориальный - баланс подачи питьевой и технической воды по технологическим зонам водоснабжения, структурный - баланс реализации </w:t>
      </w:r>
      <w:r w:rsidR="003B4AA8" w:rsidRPr="00F00829">
        <w:rPr>
          <w:b/>
          <w:sz w:val="24"/>
        </w:rPr>
        <w:t xml:space="preserve">горячей, </w:t>
      </w:r>
      <w:r w:rsidRPr="00F00829">
        <w:rPr>
          <w:b/>
          <w:sz w:val="24"/>
        </w:rPr>
        <w:t>питьевой и технической воды по группам абонентов)</w:t>
      </w:r>
      <w:bookmarkEnd w:id="36"/>
      <w:bookmarkEnd w:id="37"/>
    </w:p>
    <w:p w14:paraId="53053DB9" w14:textId="2A92BCA5" w:rsidR="0083730B" w:rsidRPr="00F00829" w:rsidRDefault="0083730B" w:rsidP="00C203E7">
      <w:pPr>
        <w:pStyle w:val="ae"/>
        <w:ind w:left="0" w:firstLine="709"/>
        <w:jc w:val="both"/>
        <w:rPr>
          <w:rFonts w:eastAsia="Calibri"/>
          <w:bCs/>
        </w:rPr>
      </w:pPr>
      <w:r w:rsidRPr="00F00829">
        <w:rPr>
          <w:rFonts w:eastAsia="Calibri"/>
          <w:bCs/>
        </w:rPr>
        <w:t>Перспективный баланс на 20</w:t>
      </w:r>
      <w:r w:rsidR="00454263" w:rsidRPr="00F00829">
        <w:rPr>
          <w:rFonts w:eastAsia="Calibri"/>
          <w:bCs/>
        </w:rPr>
        <w:t>28</w:t>
      </w:r>
      <w:r w:rsidRPr="00F00829">
        <w:rPr>
          <w:rFonts w:eastAsia="Calibri"/>
          <w:bCs/>
        </w:rPr>
        <w:t xml:space="preserve"> г. для </w:t>
      </w:r>
      <w:r w:rsidR="00BB035C" w:rsidRPr="00F00829">
        <w:t>п. Березовка</w:t>
      </w:r>
      <w:r w:rsidRPr="00F00829">
        <w:rPr>
          <w:rFonts w:eastAsia="Calibri"/>
          <w:bCs/>
        </w:rPr>
        <w:t xml:space="preserve"> по группам абонентов представлен в таблице №1.</w:t>
      </w:r>
      <w:r w:rsidR="008A4DA7">
        <w:rPr>
          <w:rFonts w:eastAsia="Calibri"/>
          <w:bCs/>
        </w:rPr>
        <w:t>3.3</w:t>
      </w:r>
      <w:r w:rsidR="00F2756C" w:rsidRPr="00F00829">
        <w:rPr>
          <w:rFonts w:eastAsia="Calibri"/>
          <w:bCs/>
        </w:rPr>
        <w:t>.</w:t>
      </w:r>
    </w:p>
    <w:p w14:paraId="0B1DBF1F" w14:textId="1A6F01D5" w:rsidR="005A3214" w:rsidRPr="00F00829" w:rsidRDefault="006A3FF6" w:rsidP="00C203E7">
      <w:pPr>
        <w:pStyle w:val="ae"/>
        <w:ind w:left="0" w:firstLine="709"/>
        <w:jc w:val="both"/>
        <w:rPr>
          <w:rFonts w:eastAsia="Calibri"/>
          <w:bCs/>
        </w:rPr>
      </w:pPr>
      <w:r w:rsidRPr="00F00829">
        <w:rPr>
          <w:rFonts w:eastAsia="Calibri"/>
          <w:bCs/>
        </w:rPr>
        <w:t>Общий баланс представлен в разделе 1.3.</w:t>
      </w:r>
      <w:r w:rsidR="00454263" w:rsidRPr="00F00829">
        <w:rPr>
          <w:rFonts w:eastAsia="Calibri"/>
          <w:bCs/>
        </w:rPr>
        <w:t>1. в таблице 1.3.1</w:t>
      </w:r>
      <w:r w:rsidR="00F2756C" w:rsidRPr="00F00829">
        <w:rPr>
          <w:rFonts w:eastAsia="Calibri"/>
          <w:bCs/>
        </w:rPr>
        <w:t>.</w:t>
      </w:r>
    </w:p>
    <w:p w14:paraId="782EA1F6" w14:textId="491B025E" w:rsidR="006A3FF6" w:rsidRPr="00F00829" w:rsidRDefault="006A3FF6" w:rsidP="00C203E7">
      <w:pPr>
        <w:pStyle w:val="ae"/>
        <w:ind w:left="0" w:firstLine="709"/>
        <w:jc w:val="both"/>
        <w:rPr>
          <w:rFonts w:eastAsia="Calibri"/>
          <w:bCs/>
        </w:rPr>
      </w:pPr>
      <w:r w:rsidRPr="00F00829">
        <w:rPr>
          <w:rFonts w:eastAsia="Calibri"/>
          <w:bCs/>
        </w:rPr>
        <w:t xml:space="preserve">Территориальный и структурный балансы </w:t>
      </w:r>
      <w:r w:rsidR="00717DA0" w:rsidRPr="00F00829">
        <w:rPr>
          <w:rFonts w:eastAsia="Calibri"/>
          <w:bCs/>
        </w:rPr>
        <w:t>представлены</w:t>
      </w:r>
      <w:r w:rsidRPr="00F00829">
        <w:rPr>
          <w:rFonts w:eastAsia="Calibri"/>
          <w:bCs/>
        </w:rPr>
        <w:t xml:space="preserve"> в</w:t>
      </w:r>
      <w:r w:rsidR="00454263" w:rsidRPr="00F00829">
        <w:rPr>
          <w:rFonts w:eastAsia="Calibri"/>
          <w:bCs/>
        </w:rPr>
        <w:t xml:space="preserve"> разделе 1.3.2. в таблицах 1.3.2.</w:t>
      </w:r>
    </w:p>
    <w:p w14:paraId="0F39C4BB" w14:textId="77777777" w:rsidR="005A3214" w:rsidRPr="00F00829" w:rsidRDefault="005A3214" w:rsidP="00C203E7">
      <w:pPr>
        <w:pStyle w:val="ae"/>
        <w:ind w:left="0" w:firstLine="709"/>
        <w:jc w:val="both"/>
        <w:rPr>
          <w:rFonts w:eastAsia="Calibri"/>
          <w:bCs/>
        </w:rPr>
      </w:pPr>
    </w:p>
    <w:p w14:paraId="363D03D0" w14:textId="77777777" w:rsidR="005A3214" w:rsidRPr="00F00829" w:rsidRDefault="005A3214" w:rsidP="00C203E7">
      <w:pPr>
        <w:pStyle w:val="ae"/>
        <w:ind w:left="0" w:firstLine="709"/>
        <w:jc w:val="both"/>
        <w:rPr>
          <w:rFonts w:eastAsia="Calibri"/>
          <w:bCs/>
        </w:rPr>
      </w:pPr>
    </w:p>
    <w:p w14:paraId="5DC82025" w14:textId="77777777" w:rsidR="005A3214" w:rsidRPr="00F00829" w:rsidRDefault="005A3214" w:rsidP="00C203E7">
      <w:pPr>
        <w:pStyle w:val="ae"/>
        <w:ind w:left="0" w:firstLine="709"/>
        <w:jc w:val="both"/>
        <w:rPr>
          <w:rFonts w:eastAsia="Calibri"/>
          <w:bCs/>
        </w:rPr>
      </w:pPr>
    </w:p>
    <w:p w14:paraId="4B03C49C" w14:textId="77777777" w:rsidR="00865687" w:rsidRPr="00F00829" w:rsidRDefault="00865687" w:rsidP="00BD41EB">
      <w:pPr>
        <w:pStyle w:val="2"/>
        <w:numPr>
          <w:ilvl w:val="2"/>
          <w:numId w:val="2"/>
        </w:numPr>
        <w:spacing w:before="240" w:after="240" w:line="276" w:lineRule="auto"/>
        <w:ind w:left="1276" w:right="0" w:hanging="708"/>
        <w:jc w:val="left"/>
        <w:rPr>
          <w:b/>
          <w:sz w:val="24"/>
        </w:rPr>
      </w:pPr>
      <w:bookmarkStart w:id="38" w:name="_Toc524593184"/>
      <w:bookmarkStart w:id="39" w:name="_Toc88726070"/>
      <w:bookmarkStart w:id="40" w:name="_Toc524593186"/>
      <w:r w:rsidRPr="00F00829">
        <w:rPr>
          <w:b/>
          <w:sz w:val="24"/>
        </w:rPr>
        <w:t>Сведения о фактических и планируемых потерях горячей, питьевой и технической воды при ее транспортировке (годовые, среднесуточные значения)</w:t>
      </w:r>
      <w:bookmarkEnd w:id="38"/>
      <w:bookmarkEnd w:id="39"/>
    </w:p>
    <w:p w14:paraId="2A3E3476" w14:textId="2115B5A9" w:rsidR="00454263" w:rsidRDefault="00865687" w:rsidP="00454263">
      <w:pPr>
        <w:pStyle w:val="e"/>
        <w:spacing w:line="276" w:lineRule="auto"/>
        <w:ind w:firstLine="567"/>
        <w:rPr>
          <w:kern w:val="1"/>
          <w:lang w:eastAsia="hi-IN" w:bidi="hi-IN"/>
        </w:rPr>
      </w:pPr>
      <w:r w:rsidRPr="00F00829">
        <w:rPr>
          <w:kern w:val="1"/>
          <w:lang w:eastAsia="hi-IN" w:bidi="hi-IN"/>
        </w:rPr>
        <w:t>Потери воды при транс</w:t>
      </w:r>
      <w:r w:rsidR="00DF2ADA">
        <w:rPr>
          <w:kern w:val="1"/>
          <w:lang w:eastAsia="hi-IN" w:bidi="hi-IN"/>
        </w:rPr>
        <w:t>портировке сохраняются практически</w:t>
      </w:r>
      <w:r w:rsidRPr="00F00829">
        <w:rPr>
          <w:kern w:val="1"/>
          <w:lang w:eastAsia="hi-IN" w:bidi="hi-IN"/>
        </w:rPr>
        <w:t xml:space="preserve"> на одном уровне, имея тенденцию к снижению на сетях, где проводились замены ветхих участков трубопроводов, и к повышению на сетях, где таких ремонтов не проводилось. Для сокращения и устранения непроизводительных затрат и потерь воды ежемесячно производится анализ структуры, расчетным путем определяется величина потерь воды в системах водоснабжения, оцениваются объемы полезного водопотребления и устанавливается плановая величина объективно неустранимых потерь воды. Наибольшую сложность при выявлении аварийности представляет определение размера скрытых утечек воды из водопроводной сети. Эти величины зависят от состояния водопроводной сети, возраста и материала труб, грунтовых и климатических условий и ряда других местных условий.</w:t>
      </w:r>
    </w:p>
    <w:p w14:paraId="434778F8" w14:textId="77777777" w:rsidR="00861140" w:rsidRPr="00F00829" w:rsidRDefault="00861140" w:rsidP="00454263">
      <w:pPr>
        <w:pStyle w:val="e"/>
        <w:spacing w:line="276" w:lineRule="auto"/>
        <w:ind w:firstLine="567"/>
        <w:rPr>
          <w:kern w:val="1"/>
          <w:lang w:eastAsia="hi-IN" w:bidi="hi-IN"/>
        </w:rPr>
      </w:pPr>
    </w:p>
    <w:p w14:paraId="7C8FDDFA" w14:textId="2A462495" w:rsidR="00454263" w:rsidRPr="00F00829" w:rsidRDefault="005A1059" w:rsidP="00454263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  <w:r w:rsidRPr="00F00829">
        <w:rPr>
          <w:rFonts w:eastAsiaTheme="minorHAnsi"/>
          <w:b/>
          <w:szCs w:val="22"/>
          <w:lang w:eastAsia="en-US"/>
        </w:rPr>
        <w:t>Таблица 1.3.14</w:t>
      </w:r>
      <w:r w:rsidR="00454263" w:rsidRPr="00F00829">
        <w:rPr>
          <w:rFonts w:eastAsiaTheme="minorHAnsi"/>
          <w:b/>
          <w:szCs w:val="22"/>
          <w:lang w:eastAsia="en-US"/>
        </w:rPr>
        <w:t xml:space="preserve"> – Баланс потерь воды при транспортировке</w:t>
      </w:r>
    </w:p>
    <w:p w14:paraId="3643B54F" w14:textId="77777777" w:rsidR="00454263" w:rsidRPr="00F00829" w:rsidRDefault="00454263" w:rsidP="00454263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</w:p>
    <w:tbl>
      <w:tblPr>
        <w:tblW w:w="104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95"/>
        <w:gridCol w:w="1370"/>
        <w:gridCol w:w="1134"/>
        <w:gridCol w:w="1054"/>
        <w:gridCol w:w="1273"/>
        <w:gridCol w:w="1137"/>
        <w:gridCol w:w="1054"/>
      </w:tblGrid>
      <w:tr w:rsidR="00454263" w:rsidRPr="00F00829" w14:paraId="740DC2EF" w14:textId="77777777" w:rsidTr="00DA0E1F">
        <w:trPr>
          <w:trHeight w:val="330"/>
          <w:tblHeader/>
        </w:trPr>
        <w:tc>
          <w:tcPr>
            <w:tcW w:w="18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E8F6A58" w14:textId="77777777" w:rsidR="00454263" w:rsidRPr="00EC0843" w:rsidRDefault="00454263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Название РСО</w:t>
            </w:r>
          </w:p>
        </w:tc>
        <w:tc>
          <w:tcPr>
            <w:tcW w:w="174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EEF9938" w14:textId="3E98D867" w:rsidR="00454263" w:rsidRPr="00EC0843" w:rsidRDefault="00DA0E1F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 w:rsidR="00454263" w:rsidRPr="00EC0843">
              <w:rPr>
                <w:rFonts w:ascii="Times New Roman" w:hAnsi="Times New Roman"/>
                <w:color w:val="000000"/>
                <w:sz w:val="24"/>
              </w:rPr>
              <w:t>ип водоснабжения</w:t>
            </w:r>
          </w:p>
        </w:tc>
        <w:tc>
          <w:tcPr>
            <w:tcW w:w="3496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8D5DEBA" w14:textId="77777777" w:rsidR="00454263" w:rsidRPr="00EC0843" w:rsidRDefault="00454263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Отчетный 2020г.</w:t>
            </w:r>
          </w:p>
        </w:tc>
        <w:tc>
          <w:tcPr>
            <w:tcW w:w="3382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FCE2FD5" w14:textId="42A7BEF4" w:rsidR="00454263" w:rsidRPr="00EC0843" w:rsidRDefault="009B46B2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Расчетный 2028</w:t>
            </w:r>
            <w:r w:rsidR="00454263" w:rsidRPr="00EC0843"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</w:tr>
      <w:tr w:rsidR="00454263" w:rsidRPr="00F00829" w14:paraId="4BF2AAD9" w14:textId="77777777" w:rsidTr="00DA0E1F">
        <w:trPr>
          <w:trHeight w:val="1005"/>
          <w:tblHeader/>
        </w:trPr>
        <w:tc>
          <w:tcPr>
            <w:tcW w:w="1844" w:type="dxa"/>
            <w:vMerge/>
            <w:shd w:val="clear" w:color="auto" w:fill="F2F2F2" w:themeFill="background1" w:themeFillShade="F2"/>
            <w:vAlign w:val="center"/>
            <w:hideMark/>
          </w:tcPr>
          <w:p w14:paraId="4EFC52BE" w14:textId="77777777" w:rsidR="00454263" w:rsidRPr="00EC0843" w:rsidRDefault="00454263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8" w:type="dxa"/>
            <w:vMerge/>
            <w:shd w:val="clear" w:color="auto" w:fill="F2F2F2" w:themeFill="background1" w:themeFillShade="F2"/>
            <w:vAlign w:val="center"/>
            <w:hideMark/>
          </w:tcPr>
          <w:p w14:paraId="40FF300B" w14:textId="77777777" w:rsidR="00454263" w:rsidRPr="00EC0843" w:rsidRDefault="00454263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  <w:hideMark/>
          </w:tcPr>
          <w:p w14:paraId="18E2FADA" w14:textId="77777777" w:rsidR="00454263" w:rsidRPr="00EC0843" w:rsidRDefault="00454263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передано                        воды в сеть                                    тыс. м3/год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6BE4367" w14:textId="77777777" w:rsidR="00454263" w:rsidRPr="00EC0843" w:rsidRDefault="00454263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 xml:space="preserve">потери в сетях,     тыс. м3/год     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5C2CA7D3" w14:textId="77777777" w:rsidR="00454263" w:rsidRPr="00EC0843" w:rsidRDefault="00454263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потери в сетях,  м3/сут,  (ср.сут.)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  <w:hideMark/>
          </w:tcPr>
          <w:p w14:paraId="382F2896" w14:textId="77777777" w:rsidR="00454263" w:rsidRPr="00EC0843" w:rsidRDefault="00454263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передано                        воды в сеть                                    тыс. м3/год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  <w:hideMark/>
          </w:tcPr>
          <w:p w14:paraId="0434E1A8" w14:textId="77777777" w:rsidR="00454263" w:rsidRPr="00EC0843" w:rsidRDefault="00454263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 xml:space="preserve">потери в сетях,     тыс. м3/год      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  <w:hideMark/>
          </w:tcPr>
          <w:p w14:paraId="7BC1915E" w14:textId="77777777" w:rsidR="00454263" w:rsidRPr="00EC0843" w:rsidRDefault="00454263" w:rsidP="00EC084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843">
              <w:rPr>
                <w:rFonts w:ascii="Times New Roman" w:hAnsi="Times New Roman"/>
                <w:color w:val="000000"/>
                <w:sz w:val="24"/>
              </w:rPr>
              <w:t>потери в сетях,  м3/сут,  (ср.сут.)</w:t>
            </w:r>
          </w:p>
        </w:tc>
      </w:tr>
      <w:tr w:rsidR="009B46B2" w:rsidRPr="00F00829" w14:paraId="0C40F82A" w14:textId="77777777" w:rsidTr="00F70602">
        <w:trPr>
          <w:trHeight w:val="315"/>
          <w:tblHeader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14:paraId="37912FA8" w14:textId="4F028244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ГПКК «ЦРКК»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7DE1E4A" w14:textId="77777777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F3CEA0D" w14:textId="7E651DCE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653,53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BE783" w14:textId="313B88B9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98,03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D70EC" w14:textId="19A71229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268,58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381C987" w14:textId="14D0FA09" w:rsidR="009B46B2" w:rsidRPr="00DA0E1F" w:rsidRDefault="00732DB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654,516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51D17EF" w14:textId="4BE7D1B8" w:rsidR="009B46B2" w:rsidRPr="00DA0E1F" w:rsidRDefault="00732DB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130,9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82C0823" w14:textId="3056D947" w:rsidR="009B46B2" w:rsidRPr="00DA0E1F" w:rsidRDefault="00732DB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358,64</w:t>
            </w:r>
          </w:p>
        </w:tc>
      </w:tr>
      <w:tr w:rsidR="009B46B2" w:rsidRPr="00F00829" w14:paraId="20A074C5" w14:textId="77777777" w:rsidTr="00F70602">
        <w:trPr>
          <w:trHeight w:val="375"/>
          <w:tblHeader/>
        </w:trPr>
        <w:tc>
          <w:tcPr>
            <w:tcW w:w="1844" w:type="dxa"/>
            <w:vMerge/>
            <w:vAlign w:val="center"/>
            <w:hideMark/>
          </w:tcPr>
          <w:p w14:paraId="337D27BE" w14:textId="77777777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636A7E9C" w14:textId="77777777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14:paraId="078817AB" w14:textId="68C184F2" w:rsidR="009B46B2" w:rsidRPr="00DA0E1F" w:rsidRDefault="00A6054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00AB4E" w14:textId="1C159D11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B87AF2" w14:textId="6A6B9C2E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475164D0" w14:textId="31035358" w:rsidR="009B46B2" w:rsidRPr="00DA0E1F" w:rsidRDefault="00A6054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89563AB" w14:textId="5AB39BEB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61D6460" w14:textId="3F97DB92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</w:tr>
      <w:tr w:rsidR="009B46B2" w:rsidRPr="00F00829" w14:paraId="40924750" w14:textId="77777777" w:rsidTr="00F70602">
        <w:trPr>
          <w:trHeight w:val="443"/>
          <w:tblHeader/>
        </w:trPr>
        <w:tc>
          <w:tcPr>
            <w:tcW w:w="1844" w:type="dxa"/>
            <w:vMerge/>
            <w:vAlign w:val="center"/>
            <w:hideMark/>
          </w:tcPr>
          <w:p w14:paraId="46AC5E64" w14:textId="77777777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DADFE57" w14:textId="77777777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Тех-кая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14:paraId="77032B8A" w14:textId="7D04686C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AA4877" w14:textId="29634606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AAD678" w14:textId="0C1F950F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7EF2A03E" w14:textId="37A9C524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3CFA64E2" w14:textId="016763D6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CFCFD67" w14:textId="11D97C54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9B46B2" w:rsidRPr="00F00829" w14:paraId="6BF1807E" w14:textId="77777777" w:rsidTr="00F70602">
        <w:trPr>
          <w:trHeight w:val="315"/>
          <w:tblHeader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14:paraId="46C69B4F" w14:textId="2CE12BE7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ООО «КрасКом»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4C40F7F8" w14:textId="77777777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375CFDD" w14:textId="782C0F5A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124,79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44B46" w14:textId="765F6EF1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18,72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864D0" w14:textId="4FED3B0C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51,29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1007C19" w14:textId="487CD6DD" w:rsidR="009B46B2" w:rsidRPr="00DA0E1F" w:rsidRDefault="00895994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131,49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AA57A36" w14:textId="5A9DBBFD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18,72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94E4D20" w14:textId="7041C973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51,29</w:t>
            </w:r>
          </w:p>
        </w:tc>
      </w:tr>
      <w:tr w:rsidR="009B46B2" w:rsidRPr="00F00829" w14:paraId="0F41F835" w14:textId="77777777" w:rsidTr="00F70602">
        <w:trPr>
          <w:trHeight w:val="375"/>
          <w:tblHeader/>
        </w:trPr>
        <w:tc>
          <w:tcPr>
            <w:tcW w:w="1844" w:type="dxa"/>
            <w:vMerge/>
            <w:vAlign w:val="center"/>
            <w:hideMark/>
          </w:tcPr>
          <w:p w14:paraId="2ADB40A2" w14:textId="77777777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384B5F31" w14:textId="77777777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14:paraId="3E8FBA8F" w14:textId="4E9840D8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F4DF09" w14:textId="67DDA493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1D2301" w14:textId="7FFD1C30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6BD4A2D2" w14:textId="72FBC8E2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57773ABD" w14:textId="0DFA78BE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4154698" w14:textId="3C47A2E8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9B46B2" w:rsidRPr="00F00829" w14:paraId="769B889B" w14:textId="77777777" w:rsidTr="00F70602">
        <w:trPr>
          <w:trHeight w:val="375"/>
          <w:tblHeader/>
        </w:trPr>
        <w:tc>
          <w:tcPr>
            <w:tcW w:w="1844" w:type="dxa"/>
            <w:vMerge/>
            <w:vAlign w:val="center"/>
            <w:hideMark/>
          </w:tcPr>
          <w:p w14:paraId="70DBCB90" w14:textId="77777777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3B1D4A00" w14:textId="77777777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Тех-кая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14:paraId="6DACB10C" w14:textId="31927B19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110B67" w14:textId="12B943D7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EF3394" w14:textId="42873083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789A8157" w14:textId="4BCCD392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5A60D8DF" w14:textId="0EB9D055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06CBD00" w14:textId="254A9878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9B46B2" w:rsidRPr="00F00829" w14:paraId="7D37E3AC" w14:textId="77777777" w:rsidTr="00F70602">
        <w:trPr>
          <w:trHeight w:val="375"/>
          <w:tblHeader/>
        </w:trPr>
        <w:tc>
          <w:tcPr>
            <w:tcW w:w="1844" w:type="dxa"/>
            <w:vMerge w:val="restart"/>
            <w:vAlign w:val="center"/>
          </w:tcPr>
          <w:p w14:paraId="31F86AA7" w14:textId="50FEF9CA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АО «ТГК-13»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22205EC3" w14:textId="1B4BF64F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14:paraId="4EE02D5D" w14:textId="1FBBF178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39306A" w14:textId="5F26A911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030E00" w14:textId="22B5C49A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7A3CF861" w14:textId="5250C824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0118E1D" w14:textId="0BFC41A5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C859F2B" w14:textId="388E30DB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9B46B2" w:rsidRPr="00F00829" w14:paraId="2879CD80" w14:textId="77777777" w:rsidTr="00F70602">
        <w:trPr>
          <w:trHeight w:val="375"/>
          <w:tblHeader/>
        </w:trPr>
        <w:tc>
          <w:tcPr>
            <w:tcW w:w="1844" w:type="dxa"/>
            <w:vMerge/>
            <w:vAlign w:val="center"/>
          </w:tcPr>
          <w:p w14:paraId="64264062" w14:textId="77777777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2A80D608" w14:textId="4C34FBF5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14:paraId="2B9FAFFF" w14:textId="4F913BF5" w:rsidR="009B46B2" w:rsidRPr="00DA0E1F" w:rsidRDefault="00A6054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2FA13B" w14:textId="1932D97E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4914DF" w14:textId="3074E21C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7CB290F1" w14:textId="6893EC95" w:rsidR="009B46B2" w:rsidRPr="00DA0E1F" w:rsidRDefault="00A6054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696F56E6" w14:textId="6ABCE5BF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F659E60" w14:textId="0F7FDC85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</w:tr>
      <w:tr w:rsidR="009B46B2" w:rsidRPr="00F00829" w14:paraId="1C374F17" w14:textId="77777777" w:rsidTr="00F70602">
        <w:trPr>
          <w:trHeight w:val="375"/>
          <w:tblHeader/>
        </w:trPr>
        <w:tc>
          <w:tcPr>
            <w:tcW w:w="1844" w:type="dxa"/>
            <w:vMerge/>
            <w:vAlign w:val="center"/>
          </w:tcPr>
          <w:p w14:paraId="63CD6E75" w14:textId="77777777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5B1358DE" w14:textId="27B2B5E1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Тех-кая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14:paraId="104518BD" w14:textId="5540EA7D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D2C734" w14:textId="261587B6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30E6BD" w14:textId="6FE48152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6910BA1F" w14:textId="3857BD8F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41C132D2" w14:textId="6A57223E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BC769EC" w14:textId="156E8B82" w:rsidR="009B46B2" w:rsidRPr="00DA0E1F" w:rsidRDefault="009B46B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F70602" w:rsidRPr="00F00829" w14:paraId="59417F27" w14:textId="77777777" w:rsidTr="00F70602">
        <w:trPr>
          <w:trHeight w:val="375"/>
          <w:tblHeader/>
        </w:trPr>
        <w:tc>
          <w:tcPr>
            <w:tcW w:w="1844" w:type="dxa"/>
            <w:vMerge w:val="restart"/>
            <w:vAlign w:val="center"/>
          </w:tcPr>
          <w:p w14:paraId="274CBA25" w14:textId="106B56D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АО «КрайДЭО»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458DD257" w14:textId="000D71C5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14:paraId="6CCB3695" w14:textId="325BA6C1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F9F04F" w14:textId="01190472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84DC0A" w14:textId="37CC4415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10FA6791" w14:textId="325CBC16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7163E9EF" w14:textId="2AA870DC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11261DF" w14:textId="1AFE6BBC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F70602" w:rsidRPr="00F00829" w14:paraId="1F296B02" w14:textId="77777777" w:rsidTr="00F70602">
        <w:trPr>
          <w:trHeight w:val="375"/>
          <w:tblHeader/>
        </w:trPr>
        <w:tc>
          <w:tcPr>
            <w:tcW w:w="1844" w:type="dxa"/>
            <w:vMerge/>
            <w:vAlign w:val="center"/>
          </w:tcPr>
          <w:p w14:paraId="40B7DE86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68E08EF9" w14:textId="1ED237A9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14:paraId="09D9CD90" w14:textId="2D77CD89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AFBE65" w14:textId="6814CA1F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27DB32" w14:textId="009B00CD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7C10D0F9" w14:textId="557A5D69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2C2DC90F" w14:textId="525E740A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3870DCD" w14:textId="0C968258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F70602" w:rsidRPr="00F00829" w14:paraId="6358436E" w14:textId="77777777" w:rsidTr="00F70602">
        <w:trPr>
          <w:trHeight w:val="375"/>
          <w:tblHeader/>
        </w:trPr>
        <w:tc>
          <w:tcPr>
            <w:tcW w:w="1844" w:type="dxa"/>
            <w:vMerge/>
            <w:vAlign w:val="center"/>
          </w:tcPr>
          <w:p w14:paraId="12FAF72F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40E9762E" w14:textId="01ADFE81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Тех-кая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14:paraId="57678DB7" w14:textId="213B14DC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B47880" w14:textId="729BF11E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7FAA3B" w14:textId="59E7A10C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14B26A36" w14:textId="261A4179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BA145C1" w14:textId="40383415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4FDB011" w14:textId="4732D036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</w:tr>
      <w:tr w:rsidR="00F70602" w:rsidRPr="00F00829" w14:paraId="216BCCEE" w14:textId="77777777" w:rsidTr="003867E7">
        <w:trPr>
          <w:trHeight w:val="375"/>
          <w:tblHeader/>
        </w:trPr>
        <w:tc>
          <w:tcPr>
            <w:tcW w:w="1844" w:type="dxa"/>
            <w:vMerge w:val="restart"/>
            <w:shd w:val="clear" w:color="auto" w:fill="DBE5F1" w:themeFill="accent1" w:themeFillTint="33"/>
            <w:vAlign w:val="center"/>
            <w:hideMark/>
          </w:tcPr>
          <w:p w14:paraId="70702AC0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Итого по</w:t>
            </w:r>
          </w:p>
          <w:p w14:paraId="47D499D2" w14:textId="413A481A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п. Березовка</w:t>
            </w:r>
          </w:p>
        </w:tc>
        <w:tc>
          <w:tcPr>
            <w:tcW w:w="1748" w:type="dxa"/>
            <w:shd w:val="clear" w:color="auto" w:fill="DBE5F1" w:themeFill="accent1" w:themeFillTint="33"/>
            <w:noWrap/>
            <w:vAlign w:val="center"/>
            <w:hideMark/>
          </w:tcPr>
          <w:p w14:paraId="421DDC57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14:paraId="0E9AC149" w14:textId="369E4D42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778,32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1F5D287" w14:textId="2C6B2FE0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116,75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E9A6A0C" w14:textId="2E4B082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319,87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</w:tcPr>
          <w:p w14:paraId="74E32280" w14:textId="3CD10985" w:rsidR="00F70602" w:rsidRPr="00DA0E1F" w:rsidRDefault="004F5DBA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786,006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14:paraId="48AF8807" w14:textId="556EC820" w:rsidR="00F70602" w:rsidRPr="00DA0E1F" w:rsidRDefault="004F5DBA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149,62</w:t>
            </w:r>
          </w:p>
        </w:tc>
        <w:tc>
          <w:tcPr>
            <w:tcW w:w="972" w:type="dxa"/>
            <w:shd w:val="clear" w:color="auto" w:fill="DBE5F1" w:themeFill="accent1" w:themeFillTint="33"/>
            <w:vAlign w:val="center"/>
          </w:tcPr>
          <w:p w14:paraId="11025461" w14:textId="2C512DD6" w:rsidR="00F70602" w:rsidRPr="00DA0E1F" w:rsidRDefault="004F5DBA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409,93</w:t>
            </w:r>
          </w:p>
        </w:tc>
      </w:tr>
      <w:tr w:rsidR="00F70602" w:rsidRPr="00F00829" w14:paraId="5F384786" w14:textId="77777777" w:rsidTr="003867E7">
        <w:trPr>
          <w:trHeight w:val="329"/>
          <w:tblHeader/>
        </w:trPr>
        <w:tc>
          <w:tcPr>
            <w:tcW w:w="1844" w:type="dxa"/>
            <w:vMerge/>
            <w:shd w:val="clear" w:color="auto" w:fill="DBE5F1" w:themeFill="accent1" w:themeFillTint="33"/>
            <w:vAlign w:val="center"/>
            <w:hideMark/>
          </w:tcPr>
          <w:p w14:paraId="3FA18913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noWrap/>
            <w:vAlign w:val="center"/>
            <w:hideMark/>
          </w:tcPr>
          <w:p w14:paraId="331463BD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1370" w:type="dxa"/>
            <w:shd w:val="clear" w:color="auto" w:fill="DBE5F1" w:themeFill="accent1" w:themeFillTint="33"/>
            <w:noWrap/>
            <w:vAlign w:val="center"/>
          </w:tcPr>
          <w:p w14:paraId="3043083A" w14:textId="1E555101" w:rsidR="00F70602" w:rsidRPr="00DA0E1F" w:rsidRDefault="00A6054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14:paraId="169F6640" w14:textId="7E9D239E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14:paraId="7C225C2B" w14:textId="4C790D28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273" w:type="dxa"/>
            <w:shd w:val="clear" w:color="auto" w:fill="DBE5F1" w:themeFill="accent1" w:themeFillTint="33"/>
            <w:noWrap/>
            <w:vAlign w:val="center"/>
          </w:tcPr>
          <w:p w14:paraId="4D36E34B" w14:textId="7D40D754" w:rsidR="00F70602" w:rsidRPr="00DA0E1F" w:rsidRDefault="00A6054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137" w:type="dxa"/>
            <w:shd w:val="clear" w:color="auto" w:fill="DBE5F1" w:themeFill="accent1" w:themeFillTint="33"/>
            <w:noWrap/>
            <w:vAlign w:val="center"/>
          </w:tcPr>
          <w:p w14:paraId="4DBA8FE2" w14:textId="35D410AA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972" w:type="dxa"/>
            <w:shd w:val="clear" w:color="auto" w:fill="DBE5F1" w:themeFill="accent1" w:themeFillTint="33"/>
            <w:noWrap/>
            <w:vAlign w:val="center"/>
          </w:tcPr>
          <w:p w14:paraId="092EB090" w14:textId="1DABC3E5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</w:tr>
      <w:tr w:rsidR="00F70602" w:rsidRPr="00F00829" w14:paraId="2F2D3E25" w14:textId="77777777" w:rsidTr="003867E7">
        <w:trPr>
          <w:trHeight w:val="375"/>
          <w:tblHeader/>
        </w:trPr>
        <w:tc>
          <w:tcPr>
            <w:tcW w:w="1844" w:type="dxa"/>
            <w:vMerge/>
            <w:shd w:val="clear" w:color="auto" w:fill="DBE5F1" w:themeFill="accent1" w:themeFillTint="33"/>
            <w:vAlign w:val="center"/>
            <w:hideMark/>
          </w:tcPr>
          <w:p w14:paraId="0D1CB6E6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noWrap/>
            <w:vAlign w:val="center"/>
            <w:hideMark/>
          </w:tcPr>
          <w:p w14:paraId="21A15984" w14:textId="77777777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Тех-кая</w:t>
            </w:r>
          </w:p>
        </w:tc>
        <w:tc>
          <w:tcPr>
            <w:tcW w:w="1370" w:type="dxa"/>
            <w:shd w:val="clear" w:color="auto" w:fill="DBE5F1" w:themeFill="accent1" w:themeFillTint="33"/>
            <w:noWrap/>
            <w:vAlign w:val="center"/>
          </w:tcPr>
          <w:p w14:paraId="45F3ED20" w14:textId="7FAF28CB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14:paraId="39DCCC1A" w14:textId="7DBCFF1C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14:paraId="668ED55D" w14:textId="4D5B98EE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273" w:type="dxa"/>
            <w:shd w:val="clear" w:color="auto" w:fill="DBE5F1" w:themeFill="accent1" w:themeFillTint="33"/>
            <w:noWrap/>
            <w:vAlign w:val="center"/>
          </w:tcPr>
          <w:p w14:paraId="109C3B69" w14:textId="4E06B841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137" w:type="dxa"/>
            <w:shd w:val="clear" w:color="auto" w:fill="DBE5F1" w:themeFill="accent1" w:themeFillTint="33"/>
            <w:noWrap/>
            <w:vAlign w:val="center"/>
          </w:tcPr>
          <w:p w14:paraId="549FF0D4" w14:textId="7641BCF2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972" w:type="dxa"/>
            <w:shd w:val="clear" w:color="auto" w:fill="DBE5F1" w:themeFill="accent1" w:themeFillTint="33"/>
            <w:noWrap/>
            <w:vAlign w:val="center"/>
          </w:tcPr>
          <w:p w14:paraId="16E6CC03" w14:textId="52FA85B4" w:rsidR="00F70602" w:rsidRPr="00DA0E1F" w:rsidRDefault="00F70602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</w:tr>
    </w:tbl>
    <w:p w14:paraId="75B5EDFA" w14:textId="77777777" w:rsidR="00454263" w:rsidRPr="00F00829" w:rsidRDefault="00454263" w:rsidP="00454263">
      <w:pPr>
        <w:pStyle w:val="afc"/>
        <w:spacing w:line="276" w:lineRule="auto"/>
        <w:ind w:left="0"/>
        <w:jc w:val="both"/>
      </w:pPr>
    </w:p>
    <w:p w14:paraId="48156F1E" w14:textId="34857D05" w:rsidR="00DD7784" w:rsidRPr="00F00829" w:rsidRDefault="00DD7784" w:rsidP="00454263">
      <w:pPr>
        <w:pStyle w:val="e"/>
        <w:spacing w:line="276" w:lineRule="auto"/>
        <w:jc w:val="both"/>
        <w:rPr>
          <w:kern w:val="1"/>
          <w:lang w:eastAsia="hi-IN" w:bidi="hi-IN"/>
        </w:rPr>
        <w:sectPr w:rsidR="00DD7784" w:rsidRPr="00F00829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</w:p>
    <w:p w14:paraId="4A41F664" w14:textId="36B15666" w:rsidR="00865687" w:rsidRPr="00F00829" w:rsidRDefault="00865687" w:rsidP="00865687">
      <w:pPr>
        <w:pStyle w:val="afc"/>
        <w:spacing w:line="276" w:lineRule="auto"/>
        <w:jc w:val="right"/>
      </w:pPr>
    </w:p>
    <w:p w14:paraId="33627A90" w14:textId="77777777" w:rsidR="00E7751E" w:rsidRPr="00F00829" w:rsidRDefault="00E7751E" w:rsidP="00BD41EB">
      <w:pPr>
        <w:pStyle w:val="2"/>
        <w:numPr>
          <w:ilvl w:val="2"/>
          <w:numId w:val="2"/>
        </w:numPr>
        <w:spacing w:before="240" w:after="240" w:line="276" w:lineRule="auto"/>
        <w:ind w:left="1276" w:right="0" w:hanging="708"/>
        <w:jc w:val="left"/>
        <w:rPr>
          <w:b/>
          <w:color w:val="000000" w:themeColor="text1"/>
          <w:sz w:val="24"/>
        </w:rPr>
      </w:pPr>
      <w:bookmarkStart w:id="41" w:name="_Toc88726071"/>
      <w:r w:rsidRPr="00F00829">
        <w:rPr>
          <w:b/>
          <w:color w:val="000000" w:themeColor="text1"/>
          <w:sz w:val="24"/>
        </w:rPr>
        <w:t xml:space="preserve">Расчет требуемой мощности водозаборных сооружений исходя из данных о перспективном потреблении </w:t>
      </w:r>
      <w:r w:rsidR="003B4AA8" w:rsidRPr="00F00829">
        <w:rPr>
          <w:b/>
          <w:color w:val="000000" w:themeColor="text1"/>
          <w:sz w:val="24"/>
        </w:rPr>
        <w:t xml:space="preserve">горячей, </w:t>
      </w:r>
      <w:r w:rsidRPr="00F00829">
        <w:rPr>
          <w:b/>
          <w:color w:val="000000" w:themeColor="text1"/>
          <w:sz w:val="24"/>
        </w:rPr>
        <w:t xml:space="preserve">питьевой и технической воды и величины потерь </w:t>
      </w:r>
      <w:r w:rsidR="00290255" w:rsidRPr="00F00829">
        <w:rPr>
          <w:b/>
          <w:color w:val="000000" w:themeColor="text1"/>
          <w:sz w:val="24"/>
        </w:rPr>
        <w:t xml:space="preserve">горячей, </w:t>
      </w:r>
      <w:r w:rsidRPr="00F00829">
        <w:rPr>
          <w:b/>
          <w:color w:val="000000" w:themeColor="text1"/>
          <w:sz w:val="24"/>
        </w:rPr>
        <w:t xml:space="preserve">питьевой и технической воды при ее транспортировке с указанием требуемых объемов подачи и потребления </w:t>
      </w:r>
      <w:r w:rsidR="00070DA3" w:rsidRPr="00F00829">
        <w:rPr>
          <w:b/>
          <w:color w:val="000000" w:themeColor="text1"/>
          <w:sz w:val="24"/>
        </w:rPr>
        <w:t xml:space="preserve">горячей, </w:t>
      </w:r>
      <w:r w:rsidRPr="00F00829">
        <w:rPr>
          <w:b/>
          <w:color w:val="000000" w:themeColor="text1"/>
          <w:sz w:val="24"/>
        </w:rPr>
        <w:t>питьевой и технической воды, дефицита (резерва) мощностей по технологическим зонам с разбивкой по годам</w:t>
      </w:r>
      <w:bookmarkEnd w:id="40"/>
      <w:bookmarkEnd w:id="41"/>
    </w:p>
    <w:p w14:paraId="1D6BDE58" w14:textId="2BB7A26C" w:rsidR="00DC1926" w:rsidRDefault="008948CD" w:rsidP="008948CD">
      <w:pPr>
        <w:pStyle w:val="e"/>
        <w:spacing w:line="276" w:lineRule="auto"/>
        <w:jc w:val="both"/>
        <w:rPr>
          <w:bCs/>
          <w:iCs/>
          <w:color w:val="000000" w:themeColor="text1"/>
        </w:rPr>
      </w:pPr>
      <w:r w:rsidRPr="00F00829">
        <w:rPr>
          <w:bCs/>
          <w:iCs/>
          <w:color w:val="000000" w:themeColor="text1"/>
        </w:rPr>
        <w:t>Производител</w:t>
      </w:r>
      <w:r w:rsidR="00DE0981">
        <w:rPr>
          <w:bCs/>
          <w:iCs/>
          <w:color w:val="000000" w:themeColor="text1"/>
        </w:rPr>
        <w:t xml:space="preserve">ьность существующих </w:t>
      </w:r>
      <w:r w:rsidR="00DC1926">
        <w:rPr>
          <w:bCs/>
          <w:iCs/>
          <w:color w:val="000000" w:themeColor="text1"/>
        </w:rPr>
        <w:t xml:space="preserve">водозаборных </w:t>
      </w:r>
      <w:r w:rsidR="001657E7" w:rsidRPr="00F00829">
        <w:rPr>
          <w:bCs/>
          <w:iCs/>
          <w:color w:val="000000" w:themeColor="text1"/>
        </w:rPr>
        <w:t xml:space="preserve">сооружений в </w:t>
      </w:r>
      <w:r w:rsidR="00756607" w:rsidRPr="00F00829">
        <w:rPr>
          <w:bCs/>
          <w:iCs/>
          <w:color w:val="000000" w:themeColor="text1"/>
        </w:rPr>
        <w:t>п. Березовка</w:t>
      </w:r>
      <w:r w:rsidR="00F70602">
        <w:rPr>
          <w:bCs/>
          <w:iCs/>
          <w:color w:val="000000" w:themeColor="text1"/>
        </w:rPr>
        <w:t xml:space="preserve"> за 2020 год</w:t>
      </w:r>
      <w:r w:rsidR="00756607" w:rsidRPr="00F00829">
        <w:rPr>
          <w:bCs/>
          <w:iCs/>
          <w:color w:val="000000" w:themeColor="text1"/>
        </w:rPr>
        <w:t xml:space="preserve"> </w:t>
      </w:r>
      <w:r w:rsidRPr="00F00829">
        <w:rPr>
          <w:bCs/>
          <w:iCs/>
          <w:color w:val="000000" w:themeColor="text1"/>
        </w:rPr>
        <w:t xml:space="preserve">составляет </w:t>
      </w:r>
      <w:r w:rsidR="00DC1926">
        <w:rPr>
          <w:bCs/>
          <w:iCs/>
          <w:color w:val="000000" w:themeColor="text1"/>
        </w:rPr>
        <w:t>2297,75</w:t>
      </w:r>
      <w:r w:rsidRPr="00F00829">
        <w:rPr>
          <w:bCs/>
          <w:iCs/>
          <w:color w:val="000000" w:themeColor="text1"/>
        </w:rPr>
        <w:t xml:space="preserve"> </w:t>
      </w:r>
      <w:r w:rsidR="00BB1DEB" w:rsidRPr="00F00829">
        <w:rPr>
          <w:bCs/>
          <w:iCs/>
          <w:color w:val="000000" w:themeColor="text1"/>
        </w:rPr>
        <w:t>тыс. м</w:t>
      </w:r>
      <w:r w:rsidR="00BB1DEB" w:rsidRPr="00F00829">
        <w:rPr>
          <w:bCs/>
          <w:iCs/>
          <w:color w:val="000000" w:themeColor="text1"/>
          <w:vertAlign w:val="superscript"/>
        </w:rPr>
        <w:t>3</w:t>
      </w:r>
      <w:r w:rsidR="00BB1DEB" w:rsidRPr="00F00829">
        <w:rPr>
          <w:bCs/>
          <w:iCs/>
          <w:color w:val="000000" w:themeColor="text1"/>
        </w:rPr>
        <w:t>/год</w:t>
      </w:r>
      <w:r w:rsidRPr="00F00829">
        <w:rPr>
          <w:bCs/>
          <w:iCs/>
          <w:color w:val="000000" w:themeColor="text1"/>
        </w:rPr>
        <w:t>.</w:t>
      </w:r>
      <w:r w:rsidR="00EB1C08">
        <w:rPr>
          <w:bCs/>
          <w:iCs/>
          <w:color w:val="000000" w:themeColor="text1"/>
        </w:rPr>
        <w:t xml:space="preserve"> Расчет требуемой производительности водозаборных сооружений исходя из данных о перспективном потреблении горячей, питьевой и технической воды </w:t>
      </w:r>
      <w:r w:rsidR="00DC1926">
        <w:rPr>
          <w:bCs/>
          <w:iCs/>
          <w:color w:val="000000" w:themeColor="text1"/>
        </w:rPr>
        <w:t xml:space="preserve">составляет </w:t>
      </w:r>
      <w:r w:rsidR="008C5526">
        <w:rPr>
          <w:color w:val="000000"/>
          <w:sz w:val="22"/>
          <w:szCs w:val="22"/>
        </w:rPr>
        <w:t xml:space="preserve">1286,976 </w:t>
      </w:r>
      <w:r w:rsidR="00DC1926">
        <w:rPr>
          <w:bCs/>
          <w:iCs/>
          <w:color w:val="000000" w:themeColor="text1"/>
        </w:rPr>
        <w:t xml:space="preserve">тыс. м3/год. </w:t>
      </w:r>
    </w:p>
    <w:p w14:paraId="444670A8" w14:textId="77777777" w:rsidR="00194349" w:rsidRPr="00F00829" w:rsidRDefault="00194349" w:rsidP="00BD41EB">
      <w:pPr>
        <w:pStyle w:val="2"/>
        <w:numPr>
          <w:ilvl w:val="2"/>
          <w:numId w:val="2"/>
        </w:numPr>
        <w:spacing w:before="240" w:after="240" w:line="276" w:lineRule="auto"/>
        <w:ind w:left="1276" w:right="0" w:hanging="708"/>
        <w:jc w:val="left"/>
        <w:rPr>
          <w:b/>
          <w:sz w:val="24"/>
        </w:rPr>
      </w:pPr>
      <w:bookmarkStart w:id="42" w:name="_Toc88726072"/>
      <w:r w:rsidRPr="00F00829">
        <w:rPr>
          <w:b/>
          <w:sz w:val="24"/>
        </w:rPr>
        <w:t>Наименование организации, которая наделена статусом гарантирующей организации</w:t>
      </w:r>
      <w:bookmarkEnd w:id="42"/>
    </w:p>
    <w:p w14:paraId="5D5CA69C" w14:textId="77777777" w:rsidR="00351B52" w:rsidRPr="00F00829" w:rsidRDefault="00351B52" w:rsidP="00351B52">
      <w:pPr>
        <w:pStyle w:val="e"/>
        <w:spacing w:line="276" w:lineRule="auto"/>
        <w:jc w:val="both"/>
      </w:pPr>
      <w:r w:rsidRPr="00F00829">
        <w:t>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 (п. 4 ст. 14 Федерального закона № 416-ФЗ).</w:t>
      </w:r>
    </w:p>
    <w:p w14:paraId="467096BF" w14:textId="77777777" w:rsidR="00351B52" w:rsidRPr="00F00829" w:rsidRDefault="00351B52" w:rsidP="00351B52">
      <w:pPr>
        <w:pStyle w:val="e"/>
        <w:spacing w:line="276" w:lineRule="auto"/>
        <w:jc w:val="both"/>
      </w:pPr>
      <w:r w:rsidRPr="00F00829">
        <w:t>В соответствии со статьей 8 Федерального закона от 07.12.2011 № 416-ФЗ «О водоснабжении и водоотведении» Правительство Российской Федерации сформировало новые Правила организации водоснабжения, предписывающие организацию единой гарантирующей организации.</w:t>
      </w:r>
    </w:p>
    <w:p w14:paraId="685402B0" w14:textId="77777777" w:rsidR="00351B52" w:rsidRPr="00F00829" w:rsidRDefault="00351B52" w:rsidP="00351B52">
      <w:pPr>
        <w:pStyle w:val="e"/>
        <w:spacing w:line="276" w:lineRule="auto"/>
        <w:jc w:val="both"/>
      </w:pPr>
      <w:r w:rsidRPr="00F00829">
        <w:t>Организация, осуществляющая водоснабжение и эксплуатирующая водопроводные сети, наделяется статусом гарантирующей организации, если к водопроводным сетям этой организации присоединено наибольшее количество абонентов из всех организаций, осуществляющих водоснабжение.</w:t>
      </w:r>
    </w:p>
    <w:p w14:paraId="79F809F4" w14:textId="77777777" w:rsidR="00351B52" w:rsidRPr="00F00829" w:rsidRDefault="00351B52" w:rsidP="00351B52">
      <w:pPr>
        <w:pStyle w:val="e"/>
        <w:spacing w:line="276" w:lineRule="auto"/>
        <w:jc w:val="both"/>
      </w:pPr>
      <w:r w:rsidRPr="00F00829">
        <w:t>Органы местного самоуправления поселений, городских округов для каждой централизованной системы водоснабжения определяют гарантирующую организацию и устанавливают зоны её деятельности.</w:t>
      </w:r>
    </w:p>
    <w:p w14:paraId="63E06F52" w14:textId="75A962D7" w:rsidR="005A1059" w:rsidRPr="00F00829" w:rsidRDefault="00351B52" w:rsidP="005A5220">
      <w:pPr>
        <w:pStyle w:val="e"/>
        <w:spacing w:line="276" w:lineRule="auto"/>
        <w:jc w:val="both"/>
      </w:pPr>
      <w:r w:rsidRPr="00F00829">
        <w:t xml:space="preserve">В настоящее время для системы </w:t>
      </w:r>
      <w:r w:rsidR="00277CA9" w:rsidRPr="00F00829">
        <w:t xml:space="preserve">централизованного водоснабжения </w:t>
      </w:r>
      <w:r w:rsidRPr="00F00829">
        <w:t>в соответс</w:t>
      </w:r>
      <w:r w:rsidR="009C5167" w:rsidRPr="00F00829">
        <w:t xml:space="preserve">твии с Постановлением </w:t>
      </w:r>
      <w:r w:rsidR="005A1059" w:rsidRPr="00F00829">
        <w:t>Администрация поселка Березовка Березовского района Красноярского края</w:t>
      </w:r>
      <w:r w:rsidR="009C5167" w:rsidRPr="00F00829">
        <w:rPr>
          <w:sz w:val="28"/>
        </w:rPr>
        <w:t xml:space="preserve"> </w:t>
      </w:r>
      <w:r w:rsidR="005A1059" w:rsidRPr="00F00829">
        <w:t>13.05.2019 г. № 192</w:t>
      </w:r>
      <w:r w:rsidR="005A5220">
        <w:t xml:space="preserve"> с</w:t>
      </w:r>
      <w:r w:rsidR="000C04C2">
        <w:t>татусом гарантирующей наделена</w:t>
      </w:r>
      <w:r w:rsidRPr="00F00829">
        <w:t xml:space="preserve"> орг</w:t>
      </w:r>
      <w:r w:rsidR="000C04C2">
        <w:t>анизация</w:t>
      </w:r>
      <w:r w:rsidRPr="00F00829">
        <w:t xml:space="preserve"> </w:t>
      </w:r>
      <w:r w:rsidR="00DE0981">
        <w:t xml:space="preserve">- </w:t>
      </w:r>
      <w:r w:rsidR="005A1059" w:rsidRPr="00F00829">
        <w:t xml:space="preserve">Государственное предприятие Красноярского края «Центр развития коммунального комплекса». </w:t>
      </w:r>
    </w:p>
    <w:p w14:paraId="55D93512" w14:textId="514AF38E" w:rsidR="003516D6" w:rsidRPr="008C5526" w:rsidRDefault="00C7160D" w:rsidP="008C5526">
      <w:pPr>
        <w:pStyle w:val="e"/>
        <w:spacing w:line="276" w:lineRule="auto"/>
        <w:jc w:val="both"/>
      </w:pPr>
      <w:r w:rsidRPr="00F00829">
        <w:br w:type="page"/>
      </w:r>
      <w:bookmarkStart w:id="43" w:name="_Toc88726073"/>
    </w:p>
    <w:p w14:paraId="146055FA" w14:textId="71605FD6" w:rsidR="003516D6" w:rsidRPr="003516D6" w:rsidRDefault="00766361" w:rsidP="003516D6">
      <w:pPr>
        <w:pStyle w:val="2"/>
        <w:numPr>
          <w:ilvl w:val="1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r w:rsidRPr="00F00829">
        <w:rPr>
          <w:b/>
          <w:sz w:val="24"/>
        </w:rPr>
        <w:t>ПРЕДЛОЖЕНИЯ ПО СТРОИТЕЛЬСТВУ, РЕКОНСТРУКЦИИ И МОДЕРНИЗАЦИИ ОБЪЕКТОВ ЦЕНТРАЛИЗОВАННЫХ СИСТЕМ ВОДОСНАБЖЕНИЯ</w:t>
      </w:r>
      <w:bookmarkEnd w:id="43"/>
    </w:p>
    <w:p w14:paraId="01BD3E52" w14:textId="3FBDE549" w:rsidR="00194349" w:rsidRDefault="0011613F" w:rsidP="00BD41EB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44" w:name="_Toc88726074"/>
      <w:r w:rsidRPr="00F00829">
        <w:rPr>
          <w:b/>
          <w:bCs/>
          <w:sz w:val="24"/>
        </w:rPr>
        <w:t>Перечень основных мероприятий по реализации схем водоснабжения с разбивкой по годам</w:t>
      </w:r>
      <w:bookmarkEnd w:id="44"/>
    </w:p>
    <w:p w14:paraId="73120984" w14:textId="77777777" w:rsidR="003516D6" w:rsidRPr="003516D6" w:rsidRDefault="003516D6" w:rsidP="003516D6"/>
    <w:p w14:paraId="540C84C3" w14:textId="17186F9E" w:rsidR="00766361" w:rsidRDefault="00766361" w:rsidP="00A076D6">
      <w:pPr>
        <w:pStyle w:val="e"/>
        <w:spacing w:line="276" w:lineRule="auto"/>
        <w:jc w:val="both"/>
      </w:pPr>
      <w:r w:rsidRPr="00F00829">
        <w:t xml:space="preserve">Разбивка по годам мероприятий по реализации схем водоснабжения для </w:t>
      </w:r>
      <w:r w:rsidR="005A1059" w:rsidRPr="00F00829">
        <w:t>п. Березовка</w:t>
      </w:r>
      <w:r w:rsidRPr="00F00829">
        <w:t xml:space="preserve"> указана в таблице №1.</w:t>
      </w:r>
      <w:r w:rsidR="0034673F" w:rsidRPr="00F00829">
        <w:t>4.1</w:t>
      </w:r>
    </w:p>
    <w:p w14:paraId="1F7EC7E2" w14:textId="77777777" w:rsidR="003516D6" w:rsidRPr="00F00829" w:rsidRDefault="003516D6" w:rsidP="00A076D6">
      <w:pPr>
        <w:pStyle w:val="e"/>
        <w:spacing w:line="276" w:lineRule="auto"/>
        <w:jc w:val="both"/>
      </w:pPr>
    </w:p>
    <w:p w14:paraId="323D76A2" w14:textId="17F44A5D" w:rsidR="0034673F" w:rsidRPr="00F00829" w:rsidRDefault="0034673F" w:rsidP="0034673F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  <w:r w:rsidRPr="00F00829">
        <w:rPr>
          <w:rFonts w:eastAsiaTheme="minorHAnsi"/>
          <w:b/>
          <w:szCs w:val="22"/>
          <w:lang w:eastAsia="en-US"/>
        </w:rPr>
        <w:t>Таблица 1.4.1 – Перечень мероприятий</w:t>
      </w:r>
    </w:p>
    <w:p w14:paraId="11D586C3" w14:textId="77777777" w:rsidR="00E96FA8" w:rsidRPr="00F00829" w:rsidRDefault="00E96FA8" w:rsidP="005A7683">
      <w:pPr>
        <w:pStyle w:val="e"/>
        <w:spacing w:before="0" w:line="276" w:lineRule="auto"/>
        <w:ind w:firstLine="567"/>
        <w:rPr>
          <w:rFonts w:eastAsiaTheme="minorHAnsi"/>
          <w:b/>
          <w:szCs w:val="22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7851"/>
        <w:gridCol w:w="1378"/>
      </w:tblGrid>
      <w:tr w:rsidR="004B5068" w:rsidRPr="00F00829" w14:paraId="54A6BCBE" w14:textId="77777777" w:rsidTr="00286AFC">
        <w:trPr>
          <w:trHeight w:val="955"/>
          <w:jc w:val="center"/>
        </w:trPr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1CD2E14" w14:textId="77777777" w:rsidR="004B5068" w:rsidRPr="00DA0E1F" w:rsidRDefault="004B506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676DA847" w14:textId="77777777" w:rsidR="004B5068" w:rsidRPr="00DA0E1F" w:rsidRDefault="004B506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7851" w:type="dxa"/>
            <w:shd w:val="clear" w:color="auto" w:fill="F2F2F2" w:themeFill="background1" w:themeFillShade="F2"/>
            <w:vAlign w:val="center"/>
          </w:tcPr>
          <w:p w14:paraId="74DDA519" w14:textId="77777777" w:rsidR="004B5068" w:rsidRPr="00DA0E1F" w:rsidRDefault="004B506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Наименование работ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14:paraId="7613B334" w14:textId="77777777" w:rsidR="004B5068" w:rsidRPr="00DA0E1F" w:rsidRDefault="004B5068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Срок</w:t>
            </w:r>
          </w:p>
          <w:p w14:paraId="6CCECD4C" w14:textId="263EF6A2" w:rsidR="004B5068" w:rsidRPr="00DA0E1F" w:rsidRDefault="00DA0E1F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="004B5068" w:rsidRPr="00DA0E1F">
              <w:rPr>
                <w:rFonts w:ascii="Times New Roman" w:hAnsi="Times New Roman"/>
                <w:color w:val="000000"/>
                <w:sz w:val="24"/>
              </w:rPr>
              <w:t>еализации, гг</w:t>
            </w:r>
            <w:r w:rsidR="00437E67" w:rsidRPr="00DA0E1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86AFC" w:rsidRPr="00F00829" w14:paraId="4FCA82DB" w14:textId="77777777" w:rsidTr="00286AFC">
        <w:trPr>
          <w:trHeight w:val="955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1BA3A0AA" w14:textId="49E28E93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851" w:type="dxa"/>
            <w:shd w:val="clear" w:color="auto" w:fill="FFFFFF"/>
            <w:vAlign w:val="center"/>
          </w:tcPr>
          <w:p w14:paraId="6F5752DA" w14:textId="377BA01A" w:rsidR="00286AFC" w:rsidRPr="00DA0E1F" w:rsidRDefault="00286AFC" w:rsidP="004F5DBA">
            <w:pPr>
              <w:autoSpaceDE w:val="0"/>
              <w:autoSpaceDN w:val="0"/>
              <w:adjustRightInd w:val="0"/>
              <w:snapToGrid w:val="0"/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Стр</w:t>
            </w:r>
            <w:r w:rsidR="003516D6">
              <w:rPr>
                <w:rFonts w:ascii="Times New Roman" w:hAnsi="Times New Roman"/>
                <w:color w:val="000000"/>
                <w:sz w:val="24"/>
              </w:rPr>
              <w:t>оительство водопроводных сетей по ул.</w:t>
            </w:r>
            <w:r w:rsidRPr="00DA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516D6">
              <w:rPr>
                <w:rFonts w:ascii="Times New Roman" w:hAnsi="Times New Roman"/>
                <w:color w:val="000000"/>
                <w:sz w:val="24"/>
              </w:rPr>
              <w:t xml:space="preserve">Полевая, Щорса, Солнечная, Тургенева, </w:t>
            </w:r>
            <w:r w:rsidR="003516D6" w:rsidRPr="003476E3">
              <w:rPr>
                <w:rFonts w:ascii="Times New Roman" w:hAnsi="Times New Roman"/>
                <w:color w:val="000000"/>
                <w:sz w:val="24"/>
              </w:rPr>
              <w:t>Калинина</w:t>
            </w:r>
            <w:r w:rsidR="003516D6">
              <w:rPr>
                <w:rFonts w:ascii="Times New Roman" w:hAnsi="Times New Roman"/>
                <w:color w:val="000000"/>
                <w:sz w:val="24"/>
              </w:rPr>
              <w:t xml:space="preserve">, Пролетарская, Кирова, Лебедева, Энергетиков, Дружбы с </w:t>
            </w:r>
            <w:r w:rsidRPr="00DA0E1F">
              <w:rPr>
                <w:rFonts w:ascii="Times New Roman" w:hAnsi="Times New Roman"/>
                <w:color w:val="000000"/>
                <w:sz w:val="24"/>
              </w:rPr>
              <w:t>закрытием водозаборных скважин в п. Березовка Березовского района и переподключением к сетям централизованного водоснабжения г. Красноярска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04125EC6" w14:textId="24A7FE06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 w:rsidRPr="00DA0E1F">
              <w:rPr>
                <w:rFonts w:ascii="Times New Roman" w:hAnsi="Times New Roman"/>
                <w:color w:val="000000"/>
                <w:sz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286AFC" w:rsidRPr="00F00829" w14:paraId="7FFB7634" w14:textId="77777777" w:rsidTr="00286AFC">
        <w:trPr>
          <w:trHeight w:val="678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270AFCDA" w14:textId="45051885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851" w:type="dxa"/>
            <w:shd w:val="clear" w:color="auto" w:fill="FFFFFF"/>
            <w:vAlign w:val="center"/>
          </w:tcPr>
          <w:p w14:paraId="6B93033F" w14:textId="3177184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Строительство резервуаров чистой воды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районе ПНС по ул. Полевая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01F06FBE" w14:textId="1B21D1C4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 w:rsidRPr="00DA0E1F">
              <w:rPr>
                <w:rFonts w:ascii="Times New Roman" w:hAnsi="Times New Roman"/>
                <w:color w:val="000000"/>
                <w:sz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286AFC" w:rsidRPr="00F00829" w14:paraId="73C5DAA2" w14:textId="77777777" w:rsidTr="00286AFC">
        <w:trPr>
          <w:trHeight w:val="950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6CF2B335" w14:textId="6F14A3ED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851" w:type="dxa"/>
            <w:shd w:val="clear" w:color="auto" w:fill="FFFFFF"/>
            <w:vAlign w:val="center"/>
          </w:tcPr>
          <w:p w14:paraId="35D1F503" w14:textId="40934271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Строительство резервной водопроводной сети от централизованной системы водоснабжения г. Красноярска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ул. Глинки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52B13833" w14:textId="0BBB82FA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 w:rsidRPr="00DA0E1F">
              <w:rPr>
                <w:rFonts w:ascii="Times New Roman" w:hAnsi="Times New Roman"/>
                <w:color w:val="000000"/>
                <w:sz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286AFC" w:rsidRPr="00F00829" w14:paraId="70EE815C" w14:textId="77777777" w:rsidTr="00286AFC">
        <w:trPr>
          <w:trHeight w:val="818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08617E74" w14:textId="106D588B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851" w:type="dxa"/>
            <w:shd w:val="clear" w:color="auto" w:fill="FFFFFF"/>
            <w:vAlign w:val="center"/>
          </w:tcPr>
          <w:p w14:paraId="1F3CD686" w14:textId="3C0D9929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Реконструкция водопроводных сетей по ул. Строителей, Береговая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7BFE96DC" w14:textId="1751C868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2022-2023</w:t>
            </w:r>
          </w:p>
        </w:tc>
      </w:tr>
      <w:tr w:rsidR="00286AFC" w:rsidRPr="00F00829" w14:paraId="6C5A8A43" w14:textId="77777777" w:rsidTr="00286AFC">
        <w:trPr>
          <w:trHeight w:val="986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08E5A7FA" w14:textId="117E26B8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851" w:type="dxa"/>
            <w:shd w:val="clear" w:color="auto" w:fill="FFFFFF"/>
            <w:vAlign w:val="center"/>
          </w:tcPr>
          <w:p w14:paraId="6D69D78B" w14:textId="29FC2DB0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Модернизация системы водоснабжения мкрн. «Шумково», мкрн. «Центральный», установка регуляторов давления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107ED268" w14:textId="00F93AE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2021-2022</w:t>
            </w:r>
          </w:p>
        </w:tc>
      </w:tr>
      <w:tr w:rsidR="00286AFC" w:rsidRPr="00F00829" w14:paraId="01EDF516" w14:textId="77777777" w:rsidTr="00286AFC">
        <w:trPr>
          <w:trHeight w:val="816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68772C2A" w14:textId="09463D3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851" w:type="dxa"/>
            <w:shd w:val="clear" w:color="auto" w:fill="FFFFFF"/>
            <w:vAlign w:val="center"/>
          </w:tcPr>
          <w:p w14:paraId="3EE642F7" w14:textId="345584AD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Реконструкция участка водопроводной сети от ЦРБ до стадиона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22A3D34D" w14:textId="6DD553A5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</w:tr>
      <w:tr w:rsidR="00286AFC" w:rsidRPr="00F00829" w14:paraId="3D4351CD" w14:textId="77777777" w:rsidTr="00286AFC">
        <w:trPr>
          <w:trHeight w:val="984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20E004BE" w14:textId="352E87F8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851" w:type="dxa"/>
            <w:shd w:val="clear" w:color="auto" w:fill="FFFFFF"/>
            <w:vAlign w:val="center"/>
          </w:tcPr>
          <w:p w14:paraId="4D22A5E5" w14:textId="3E230B6F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Капитальный ремонт участка водопроводной сети от пересечения ул. Чкалова - Олейникова до пересечения ул. Олейникова - Пархоменко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45432DDD" w14:textId="339FE2C0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2022-2023</w:t>
            </w:r>
          </w:p>
        </w:tc>
      </w:tr>
      <w:tr w:rsidR="00286AFC" w:rsidRPr="00F00829" w14:paraId="2994FC25" w14:textId="77777777" w:rsidTr="00286AFC">
        <w:trPr>
          <w:trHeight w:val="840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5AA5E922" w14:textId="5392B1D1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851" w:type="dxa"/>
            <w:shd w:val="clear" w:color="auto" w:fill="FFFFFF"/>
            <w:vAlign w:val="center"/>
          </w:tcPr>
          <w:p w14:paraId="29ED9804" w14:textId="031B6140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Капитальный ремонт участка водопроводной сети от пересечения ул. Центральная - Пархоменко до Пересечения ул. Пархоменко - Школьная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1AEDA30D" w14:textId="45573365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2023-2024</w:t>
            </w:r>
          </w:p>
        </w:tc>
      </w:tr>
      <w:tr w:rsidR="00286AFC" w:rsidRPr="00F00829" w14:paraId="28E0AB78" w14:textId="77777777" w:rsidTr="00286AFC">
        <w:trPr>
          <w:trHeight w:val="824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7E7936B1" w14:textId="79C3963B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851" w:type="dxa"/>
            <w:shd w:val="clear" w:color="auto" w:fill="FFFFFF"/>
            <w:vAlign w:val="center"/>
          </w:tcPr>
          <w:p w14:paraId="0B342435" w14:textId="1ACB9A46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Капитальный ремонт участка водопроводной сети от пересечения улиц Кирова - Центральная до пересечения улиц Кирова -Береговая и ул. Береговая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6A5DBB20" w14:textId="26D67299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2023-2024</w:t>
            </w:r>
          </w:p>
        </w:tc>
      </w:tr>
      <w:tr w:rsidR="00286AFC" w:rsidRPr="00F00829" w14:paraId="6398756A" w14:textId="77777777" w:rsidTr="00286AFC">
        <w:trPr>
          <w:trHeight w:val="694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41E290F1" w14:textId="22E84829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851" w:type="dxa"/>
            <w:shd w:val="clear" w:color="auto" w:fill="FFFFFF"/>
            <w:vAlign w:val="center"/>
          </w:tcPr>
          <w:p w14:paraId="2BDF3A5B" w14:textId="5F1DF98C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Строительство водопроводных сетей мкрн. Злобино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2DCE6F81" w14:textId="13D0F7FC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2025-2026</w:t>
            </w:r>
          </w:p>
        </w:tc>
      </w:tr>
      <w:tr w:rsidR="00286AFC" w:rsidRPr="00F00829" w14:paraId="74767A14" w14:textId="77777777" w:rsidTr="00286AFC">
        <w:trPr>
          <w:trHeight w:val="691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083FF321" w14:textId="1A096FE1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851" w:type="dxa"/>
            <w:shd w:val="clear" w:color="auto" w:fill="FFFFFF"/>
            <w:vAlign w:val="center"/>
          </w:tcPr>
          <w:p w14:paraId="185EDE3B" w14:textId="188271E8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Строительство водопроводных сетей по ул. Гастелло, Лебедева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0A803B7A" w14:textId="6131E06C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2026-2027</w:t>
            </w:r>
          </w:p>
        </w:tc>
      </w:tr>
      <w:tr w:rsidR="00881BAC" w:rsidRPr="00F00829" w14:paraId="49D1910D" w14:textId="77777777" w:rsidTr="00286AFC">
        <w:trPr>
          <w:trHeight w:val="691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0077A4A9" w14:textId="629110F8" w:rsidR="00881BAC" w:rsidRPr="00DA0E1F" w:rsidRDefault="00881BA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851" w:type="dxa"/>
            <w:shd w:val="clear" w:color="auto" w:fill="FFFFFF"/>
            <w:vAlign w:val="center"/>
          </w:tcPr>
          <w:p w14:paraId="08F49362" w14:textId="271BD4EE" w:rsidR="00881BAC" w:rsidRPr="00DA0E1F" w:rsidRDefault="00881BA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водопроводных сетей с подключением потребителей по ул. Нестерова 17, 19, 21, 23, 25, 25а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29C6C71E" w14:textId="1EFDD177" w:rsidR="00881BAC" w:rsidRPr="00DA0E1F" w:rsidRDefault="00D65C50" w:rsidP="00286A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  <w:r w:rsidR="00881BAC">
              <w:rPr>
                <w:rFonts w:ascii="Times New Roman" w:hAnsi="Times New Roman"/>
                <w:color w:val="000000"/>
                <w:sz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</w:tbl>
    <w:p w14:paraId="01BD4FB7" w14:textId="5B847181" w:rsidR="00BB64EA" w:rsidRPr="008C5526" w:rsidRDefault="00443E53" w:rsidP="008C5526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r w:rsidRPr="008C5526">
        <w:rPr>
          <w:b/>
          <w:bCs/>
          <w:sz w:val="24"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</w:t>
      </w:r>
      <w:r w:rsidR="008C5526">
        <w:rPr>
          <w:b/>
          <w:bCs/>
          <w:sz w:val="24"/>
        </w:rPr>
        <w:t>и водоснабжения и водоотведения</w:t>
      </w:r>
    </w:p>
    <w:p w14:paraId="7266FB0E" w14:textId="77777777" w:rsidR="00DD07DA" w:rsidRDefault="00BB64EA" w:rsidP="00DD07DA">
      <w:pPr>
        <w:pStyle w:val="e"/>
        <w:numPr>
          <w:ilvl w:val="0"/>
          <w:numId w:val="21"/>
        </w:numPr>
        <w:spacing w:line="276" w:lineRule="auto"/>
        <w:ind w:left="426" w:hanging="426"/>
        <w:jc w:val="both"/>
      </w:pPr>
      <w:r w:rsidRPr="00F00829">
        <w:t>Строительство водопроводных сетей необход</w:t>
      </w:r>
      <w:r>
        <w:t xml:space="preserve">имо для </w:t>
      </w:r>
      <w:r w:rsidR="008D4DB3">
        <w:t xml:space="preserve">подключения новых потребителей к централизованной системе водоснабжения и </w:t>
      </w:r>
      <w:r>
        <w:t xml:space="preserve">обеспечения </w:t>
      </w:r>
      <w:r w:rsidR="008D4DB3">
        <w:t>качественной питьевой водой.</w:t>
      </w:r>
    </w:p>
    <w:p w14:paraId="420F0EB8" w14:textId="77777777" w:rsidR="00DD07DA" w:rsidRDefault="00BB64EA" w:rsidP="00DD07DA">
      <w:pPr>
        <w:pStyle w:val="e"/>
        <w:numPr>
          <w:ilvl w:val="0"/>
          <w:numId w:val="21"/>
        </w:numPr>
        <w:spacing w:line="276" w:lineRule="auto"/>
        <w:ind w:left="426" w:hanging="426"/>
        <w:jc w:val="both"/>
      </w:pPr>
      <w:r w:rsidRPr="00F00829">
        <w:t>Реконструкция сетей необходима в связи с тем, что водопроводные сети выработали свой ресурс и нуждаются в замене</w:t>
      </w:r>
      <w:r>
        <w:t xml:space="preserve"> (60,0 – 70,0%)</w:t>
      </w:r>
      <w:r w:rsidRPr="00EB1C08">
        <w:t>.</w:t>
      </w:r>
    </w:p>
    <w:p w14:paraId="36E61C63" w14:textId="6BCD525A" w:rsidR="00DD07DA" w:rsidRDefault="00817520" w:rsidP="00DD07DA">
      <w:pPr>
        <w:pStyle w:val="e"/>
        <w:numPr>
          <w:ilvl w:val="0"/>
          <w:numId w:val="21"/>
        </w:numPr>
        <w:spacing w:line="276" w:lineRule="auto"/>
        <w:ind w:left="426" w:hanging="426"/>
        <w:jc w:val="both"/>
      </w:pPr>
      <w:r>
        <w:t>Закрытие существующих водозаборных сооружений</w:t>
      </w:r>
      <w:r w:rsidR="00BB64EA">
        <w:t xml:space="preserve"> подземного типа необходимо</w:t>
      </w:r>
      <w:r w:rsidR="00A24548">
        <w:t>, так как</w:t>
      </w:r>
      <w:r w:rsidR="00EB1C08" w:rsidRPr="00EB1C08">
        <w:t xml:space="preserve"> качество воды подземных </w:t>
      </w:r>
      <w:r w:rsidR="00BB64EA">
        <w:t>водоисточников</w:t>
      </w:r>
      <w:r w:rsidR="00EB1C08" w:rsidRPr="00EB1C08">
        <w:t xml:space="preserve"> не соответствует санитарным требован</w:t>
      </w:r>
      <w:r w:rsidR="00EB710E">
        <w:t xml:space="preserve">иям, </w:t>
      </w:r>
      <w:r w:rsidR="00B84AF8">
        <w:t>отсутствуют зоны санитарной охраны подземных водоисточников, отс</w:t>
      </w:r>
      <w:r w:rsidR="008D4DB3">
        <w:t>утствуют водоочистные установки</w:t>
      </w:r>
      <w:r w:rsidR="00EB710E">
        <w:t xml:space="preserve"> </w:t>
      </w:r>
      <w:r w:rsidR="008D4DB3">
        <w:t>(в</w:t>
      </w:r>
      <w:r w:rsidR="00BB64EA">
        <w:t xml:space="preserve">одоснабжение потребителей планируется осуществить </w:t>
      </w:r>
      <w:r w:rsidR="00BB64EA">
        <w:br/>
      </w:r>
      <w:r w:rsidR="00EB710E">
        <w:t xml:space="preserve">от </w:t>
      </w:r>
      <w:r w:rsidR="008D4DB3">
        <w:t xml:space="preserve">сетей </w:t>
      </w:r>
      <w:r w:rsidR="006975CB">
        <w:t xml:space="preserve">г. Красноярска, эксплуатируемых в настоящее время </w:t>
      </w:r>
      <w:r w:rsidR="00EB710E">
        <w:t>ООО «КрасКом»</w:t>
      </w:r>
      <w:r w:rsidR="008D4DB3">
        <w:t>)</w:t>
      </w:r>
      <w:r w:rsidR="00EB710E">
        <w:t>.</w:t>
      </w:r>
    </w:p>
    <w:p w14:paraId="67D80C3C" w14:textId="77777777" w:rsidR="00DD07DA" w:rsidRDefault="00A24548" w:rsidP="00DD07DA">
      <w:pPr>
        <w:pStyle w:val="e"/>
        <w:numPr>
          <w:ilvl w:val="0"/>
          <w:numId w:val="21"/>
        </w:numPr>
        <w:spacing w:line="276" w:lineRule="auto"/>
        <w:ind w:left="426" w:hanging="426"/>
        <w:jc w:val="both"/>
      </w:pPr>
      <w:r w:rsidRPr="00A24548">
        <w:t xml:space="preserve">Строительство второго (резервного) </w:t>
      </w:r>
      <w:r w:rsidR="008D4DB3">
        <w:t xml:space="preserve">магистрального </w:t>
      </w:r>
      <w:r w:rsidRPr="00A24548">
        <w:t xml:space="preserve">трубопровода водоснабжения от централизованной системы водоснабжения г. Красноярска для </w:t>
      </w:r>
      <w:r w:rsidR="00BB64EA">
        <w:t xml:space="preserve">повышения категории </w:t>
      </w:r>
      <w:r w:rsidR="008D4DB3">
        <w:t>надежности водоснабжения населенного пункта</w:t>
      </w:r>
      <w:r w:rsidRPr="00A24548">
        <w:t>.</w:t>
      </w:r>
    </w:p>
    <w:p w14:paraId="6FB02A69" w14:textId="77777777" w:rsidR="00DD07DA" w:rsidRDefault="00A24548" w:rsidP="00DD07DA">
      <w:pPr>
        <w:pStyle w:val="e"/>
        <w:numPr>
          <w:ilvl w:val="0"/>
          <w:numId w:val="21"/>
        </w:numPr>
        <w:spacing w:line="276" w:lineRule="auto"/>
        <w:ind w:left="426" w:hanging="426"/>
        <w:jc w:val="both"/>
      </w:pPr>
      <w:r w:rsidRPr="00A24548">
        <w:t>Строительство РЧВ для сглаживания пиковых нагрузок и хранения противопожарного запаса.</w:t>
      </w:r>
    </w:p>
    <w:p w14:paraId="465026CC" w14:textId="3DEE07DB" w:rsidR="00DD07DA" w:rsidRPr="00F00829" w:rsidRDefault="00DD07DA" w:rsidP="00DD07DA">
      <w:pPr>
        <w:pStyle w:val="e"/>
        <w:numPr>
          <w:ilvl w:val="0"/>
          <w:numId w:val="21"/>
        </w:numPr>
        <w:spacing w:line="276" w:lineRule="auto"/>
        <w:ind w:left="426" w:hanging="426"/>
        <w:jc w:val="both"/>
      </w:pPr>
      <w:r w:rsidRPr="00F00829">
        <w:t>Установка приборов учета на с</w:t>
      </w:r>
      <w:r>
        <w:t>кважинах и абонентов для сокращения и устранения непроизводственных затрат и потерь</w:t>
      </w:r>
      <w:r w:rsidRPr="00F00829">
        <w:t xml:space="preserve"> воды.</w:t>
      </w:r>
    </w:p>
    <w:p w14:paraId="6365D4A3" w14:textId="5F9185D6" w:rsidR="00FB4F6E" w:rsidRPr="00F00829" w:rsidRDefault="00FB4F6E" w:rsidP="00DD07DA">
      <w:pPr>
        <w:pStyle w:val="e"/>
        <w:spacing w:line="276" w:lineRule="auto"/>
        <w:ind w:left="360" w:firstLine="0"/>
        <w:jc w:val="both"/>
      </w:pPr>
    </w:p>
    <w:p w14:paraId="50EBDECE" w14:textId="1A447EE8" w:rsidR="00FB4F6E" w:rsidRPr="004F5DBA" w:rsidRDefault="00194349" w:rsidP="004F5DBA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45" w:name="_Toc88726075"/>
      <w:r w:rsidRPr="004F5DBA">
        <w:rPr>
          <w:b/>
          <w:bCs/>
          <w:sz w:val="24"/>
        </w:rPr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45"/>
      <w:r w:rsidR="00635E21" w:rsidRPr="004F5DBA">
        <w:rPr>
          <w:b/>
          <w:bCs/>
          <w:sz w:val="24"/>
        </w:rPr>
        <w:t xml:space="preserve"> </w:t>
      </w:r>
    </w:p>
    <w:p w14:paraId="5333CF16" w14:textId="26869B99" w:rsidR="002414B2" w:rsidRPr="00F00829" w:rsidRDefault="002414B2" w:rsidP="002414B2">
      <w:pPr>
        <w:pStyle w:val="e"/>
        <w:spacing w:line="276" w:lineRule="auto"/>
        <w:jc w:val="both"/>
      </w:pPr>
      <w:r w:rsidRPr="00F00829">
        <w:t>С</w:t>
      </w:r>
      <w:r w:rsidR="00525B57" w:rsidRPr="00F00829">
        <w:t xml:space="preserve"> 2017 года в рамках концессионного соглашения были выполнены следующие работы по модернизации и реконструкции:</w:t>
      </w:r>
    </w:p>
    <w:p w14:paraId="1D65E42F" w14:textId="410F9B2D" w:rsidR="00525B57" w:rsidRPr="00F00829" w:rsidRDefault="00525B57" w:rsidP="00BD41EB">
      <w:pPr>
        <w:pStyle w:val="e"/>
        <w:numPr>
          <w:ilvl w:val="0"/>
          <w:numId w:val="14"/>
        </w:numPr>
        <w:spacing w:line="276" w:lineRule="auto"/>
        <w:jc w:val="both"/>
      </w:pPr>
      <w:r w:rsidRPr="00F00829">
        <w:t>установка модуля очистки воды на комплексном водозаборе по ул. Щорса, 8/24, 8/26</w:t>
      </w:r>
      <w:r w:rsidR="00B53A49" w:rsidRPr="00F00829">
        <w:t>.</w:t>
      </w:r>
    </w:p>
    <w:p w14:paraId="32C936A9" w14:textId="6D21C47B" w:rsidR="00525B57" w:rsidRPr="00F00829" w:rsidRDefault="00525B57" w:rsidP="00BD41EB">
      <w:pPr>
        <w:pStyle w:val="e"/>
        <w:numPr>
          <w:ilvl w:val="0"/>
          <w:numId w:val="14"/>
        </w:numPr>
        <w:spacing w:line="276" w:lineRule="auto"/>
        <w:jc w:val="both"/>
      </w:pPr>
      <w:r w:rsidRPr="00F00829">
        <w:t>внедрение на водозаборах при</w:t>
      </w:r>
      <w:r w:rsidR="00FF6723">
        <w:t>б</w:t>
      </w:r>
      <w:r w:rsidRPr="00F00829">
        <w:t>оров учета поднятой воды</w:t>
      </w:r>
      <w:r w:rsidR="00B53A49" w:rsidRPr="00F00829">
        <w:t>.</w:t>
      </w:r>
    </w:p>
    <w:p w14:paraId="5A2F0FB7" w14:textId="498EC3B3" w:rsidR="00525B57" w:rsidRPr="00F00829" w:rsidRDefault="00525B57" w:rsidP="00BD41EB">
      <w:pPr>
        <w:pStyle w:val="e"/>
        <w:numPr>
          <w:ilvl w:val="0"/>
          <w:numId w:val="14"/>
        </w:numPr>
        <w:spacing w:line="276" w:lineRule="auto"/>
        <w:jc w:val="both"/>
      </w:pPr>
      <w:r w:rsidRPr="00F00829">
        <w:t>капитальный ремонт водопроводной сети от перекрестка ул. Заводская – ул. Советской Армии до ул. Чайковского через пойму реки Березовка, диаметром 160 мм, протяженностью 510 метров.</w:t>
      </w:r>
    </w:p>
    <w:p w14:paraId="04F67615" w14:textId="270FDAF2" w:rsidR="00B53A49" w:rsidRPr="00F00829" w:rsidRDefault="00B53A49" w:rsidP="00BD41EB">
      <w:pPr>
        <w:pStyle w:val="e"/>
        <w:numPr>
          <w:ilvl w:val="0"/>
          <w:numId w:val="14"/>
        </w:numPr>
        <w:spacing w:line="276" w:lineRule="auto"/>
        <w:jc w:val="both"/>
      </w:pPr>
      <w:r w:rsidRPr="00F00829">
        <w:t xml:space="preserve">модернизация системы водоснабжения мкрн. «Шумково», мкрн. «Центральный», </w:t>
      </w:r>
      <w:r w:rsidR="000C04C2">
        <w:t xml:space="preserve">мкрн. «ГЭЦ» </w:t>
      </w:r>
      <w:r w:rsidRPr="00F00829">
        <w:t>установка регуляторов давления.</w:t>
      </w:r>
    </w:p>
    <w:p w14:paraId="5282C45B" w14:textId="77777777" w:rsidR="00C64E01" w:rsidRPr="004F5DBA" w:rsidRDefault="00C64E01" w:rsidP="004F5DBA">
      <w:pPr>
        <w:pStyle w:val="70"/>
      </w:pPr>
    </w:p>
    <w:p w14:paraId="4A084B6F" w14:textId="77777777" w:rsidR="00BD1F71" w:rsidRPr="004F5DBA" w:rsidRDefault="00BD1F71" w:rsidP="004F5DBA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46" w:name="_Toc88726076"/>
      <w:r w:rsidRPr="004F5DBA">
        <w:rPr>
          <w:b/>
          <w:bCs/>
          <w:sz w:val="24"/>
        </w:rPr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46"/>
    </w:p>
    <w:p w14:paraId="530CFAB8" w14:textId="1DCF76D6" w:rsidR="009627AA" w:rsidRPr="00F00829" w:rsidRDefault="00FA1F4A" w:rsidP="009627AA">
      <w:pPr>
        <w:pStyle w:val="e"/>
        <w:spacing w:line="276" w:lineRule="auto"/>
        <w:jc w:val="both"/>
      </w:pPr>
      <w:r>
        <w:t>В настоящее время ресурсоснабжающая организация рассматривает мероприятия по развитию</w:t>
      </w:r>
      <w:r w:rsidR="00502846" w:rsidRPr="00F00829">
        <w:t xml:space="preserve"> систем диспетчеризации, телемеханизации и систем управлениями режимами </w:t>
      </w:r>
      <w:r>
        <w:t>на объектах</w:t>
      </w:r>
      <w:r w:rsidRPr="00F00829">
        <w:t xml:space="preserve"> </w:t>
      </w:r>
      <w:r w:rsidR="00502846" w:rsidRPr="00F00829">
        <w:t>водос</w:t>
      </w:r>
      <w:r>
        <w:t>набжения.</w:t>
      </w:r>
    </w:p>
    <w:p w14:paraId="150C543F" w14:textId="530C63B7" w:rsidR="00502846" w:rsidRPr="00F00829" w:rsidRDefault="00FF6723" w:rsidP="009627AA">
      <w:pPr>
        <w:pStyle w:val="e"/>
        <w:spacing w:line="276" w:lineRule="auto"/>
        <w:jc w:val="both"/>
      </w:pPr>
      <w:r w:rsidRPr="00683E33">
        <w:t xml:space="preserve">Контроль </w:t>
      </w:r>
      <w:r w:rsidR="00683E33">
        <w:t>эксплуатации</w:t>
      </w:r>
      <w:r w:rsidR="00502846" w:rsidRPr="00683E33">
        <w:t xml:space="preserve"> </w:t>
      </w:r>
      <w:r w:rsidRPr="00683E33">
        <w:t>технологического оборудования</w:t>
      </w:r>
      <w:r w:rsidR="00683E33">
        <w:t xml:space="preserve"> водозаборных, водоочистных сооружений и </w:t>
      </w:r>
      <w:r w:rsidR="00FA1F4A">
        <w:t xml:space="preserve">водопроводных </w:t>
      </w:r>
      <w:r w:rsidR="00683E33">
        <w:t>сетей</w:t>
      </w:r>
      <w:r w:rsidRPr="00683E33">
        <w:t xml:space="preserve"> осуществляет</w:t>
      </w:r>
      <w:r w:rsidR="00502846" w:rsidRPr="00683E33">
        <w:t xml:space="preserve"> </w:t>
      </w:r>
      <w:r w:rsidR="00FA1F4A">
        <w:t>служба инженерных коммуникаций ГПКК «ЦРКК».</w:t>
      </w:r>
    </w:p>
    <w:p w14:paraId="56946C76" w14:textId="77777777" w:rsidR="00502846" w:rsidRPr="00F00829" w:rsidRDefault="00502846" w:rsidP="009627AA">
      <w:pPr>
        <w:pStyle w:val="e"/>
        <w:spacing w:line="276" w:lineRule="auto"/>
        <w:jc w:val="both"/>
      </w:pPr>
    </w:p>
    <w:p w14:paraId="33FB4B46" w14:textId="636BF59A" w:rsidR="00BD1F71" w:rsidRPr="004F5DBA" w:rsidRDefault="00BD1F71" w:rsidP="004F5DBA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47" w:name="_Toc88726077"/>
      <w:r w:rsidRPr="004F5DBA">
        <w:rPr>
          <w:b/>
          <w:bCs/>
          <w:sz w:val="24"/>
        </w:rPr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47"/>
    </w:p>
    <w:p w14:paraId="49D960AB" w14:textId="7BAFDDF3" w:rsidR="00817520" w:rsidRPr="00F00829" w:rsidRDefault="009627AA" w:rsidP="00817520">
      <w:pPr>
        <w:pStyle w:val="e"/>
        <w:spacing w:line="276" w:lineRule="auto"/>
        <w:jc w:val="both"/>
      </w:pPr>
      <w:r w:rsidRPr="00F00829">
        <w:t>Расчеты за воду производятся ежемесячно по договорам, заключенным с</w:t>
      </w:r>
      <w:r w:rsidR="00B53A49" w:rsidRPr="00F00829">
        <w:t xml:space="preserve"> ГПКК «ЦРКК»</w:t>
      </w:r>
      <w:r w:rsidRPr="00F00829">
        <w:t>, на основании показаний приборов учета воды, а также на основе расчетных данных (при отсутствии введенных в эксплуатацию узлов учета воды). Оснащенность приборами учета холодной и горячей воды многоквартирных домов, имеющих техническую возможность установки общедомовых и индивидуальных приборов учет (ОДПУ, ИПУ) представлена в таблице</w:t>
      </w:r>
      <w:r w:rsidR="00132FA0" w:rsidRPr="00F00829">
        <w:t xml:space="preserve"> 1.4.2</w:t>
      </w:r>
      <w:r w:rsidR="00817520">
        <w:t>.</w:t>
      </w:r>
    </w:p>
    <w:p w14:paraId="2AB57F09" w14:textId="77777777" w:rsidR="00132FA0" w:rsidRPr="00F00829" w:rsidRDefault="00132FA0" w:rsidP="005A7683">
      <w:pPr>
        <w:pStyle w:val="e"/>
        <w:spacing w:before="0" w:line="276" w:lineRule="auto"/>
        <w:jc w:val="both"/>
      </w:pPr>
    </w:p>
    <w:p w14:paraId="05E96A85" w14:textId="2F33F063" w:rsidR="00132FA0" w:rsidRPr="00F00829" w:rsidRDefault="00132FA0" w:rsidP="00132FA0">
      <w:pPr>
        <w:rPr>
          <w:rFonts w:ascii="Times New Roman" w:hAnsi="Times New Roman"/>
          <w:b/>
          <w:bCs/>
          <w:color w:val="000000"/>
          <w:sz w:val="24"/>
        </w:rPr>
      </w:pPr>
      <w:r w:rsidRPr="00F00829">
        <w:rPr>
          <w:rFonts w:ascii="Times New Roman" w:hAnsi="Times New Roman"/>
          <w:b/>
          <w:bCs/>
          <w:color w:val="000000"/>
          <w:sz w:val="24"/>
        </w:rPr>
        <w:t>Таблица 1.4.2 – Сведения об оснащенности приборах учета</w:t>
      </w:r>
    </w:p>
    <w:p w14:paraId="7699C3A1" w14:textId="77777777" w:rsidR="00E96FA8" w:rsidRPr="00F00829" w:rsidRDefault="00E96FA8" w:rsidP="00132FA0">
      <w:pPr>
        <w:rPr>
          <w:rFonts w:ascii="Times New Roman" w:hAnsi="Times New Roman"/>
          <w:b/>
          <w:bCs/>
          <w:color w:val="000000"/>
          <w:sz w:val="24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781"/>
        <w:gridCol w:w="1809"/>
        <w:gridCol w:w="1600"/>
        <w:gridCol w:w="1802"/>
      </w:tblGrid>
      <w:tr w:rsidR="00132FA0" w:rsidRPr="00F00829" w14:paraId="438971CB" w14:textId="77777777" w:rsidTr="00132FA0">
        <w:trPr>
          <w:trHeight w:val="315"/>
        </w:trPr>
        <w:tc>
          <w:tcPr>
            <w:tcW w:w="2080" w:type="dxa"/>
            <w:vMerge w:val="restart"/>
            <w:shd w:val="clear" w:color="000000" w:fill="F2F2F2"/>
            <w:vAlign w:val="center"/>
            <w:hideMark/>
          </w:tcPr>
          <w:p w14:paraId="560B03D7" w14:textId="10CAD140" w:rsidR="00132FA0" w:rsidRPr="00DA0E1F" w:rsidRDefault="00FA1F4A" w:rsidP="00FA1F4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132FA0" w:rsidRPr="00DA0E1F">
              <w:rPr>
                <w:rFonts w:ascii="Times New Roman" w:hAnsi="Times New Roman"/>
                <w:color w:val="000000"/>
                <w:sz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="00132FA0" w:rsidRPr="00DA0E1F"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="00132FA0" w:rsidRPr="00DA0E1F">
              <w:rPr>
                <w:rFonts w:ascii="Times New Roman" w:hAnsi="Times New Roman"/>
                <w:color w:val="000000"/>
                <w:sz w:val="24"/>
              </w:rPr>
              <w:t>нный пункт</w:t>
            </w:r>
          </w:p>
        </w:tc>
        <w:tc>
          <w:tcPr>
            <w:tcW w:w="1781" w:type="dxa"/>
            <w:vMerge w:val="restart"/>
            <w:shd w:val="clear" w:color="000000" w:fill="F2F2F2"/>
            <w:vAlign w:val="center"/>
            <w:hideMark/>
          </w:tcPr>
          <w:p w14:paraId="7F9F3348" w14:textId="77777777" w:rsidR="00132FA0" w:rsidRPr="00DA0E1F" w:rsidRDefault="00132FA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Наименование категории потребителя</w:t>
            </w:r>
          </w:p>
        </w:tc>
        <w:tc>
          <w:tcPr>
            <w:tcW w:w="5211" w:type="dxa"/>
            <w:gridSpan w:val="3"/>
            <w:shd w:val="clear" w:color="000000" w:fill="F2F2F2"/>
            <w:vAlign w:val="center"/>
            <w:hideMark/>
          </w:tcPr>
          <w:p w14:paraId="197F4BBE" w14:textId="77777777" w:rsidR="00132FA0" w:rsidRPr="00DA0E1F" w:rsidRDefault="00132FA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Фактически оснащено</w:t>
            </w:r>
          </w:p>
        </w:tc>
      </w:tr>
      <w:tr w:rsidR="00132FA0" w:rsidRPr="00F00829" w14:paraId="27E594B9" w14:textId="77777777" w:rsidTr="00132FA0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0ADF5450" w14:textId="77777777" w:rsidR="00132FA0" w:rsidRPr="00DA0E1F" w:rsidRDefault="00132FA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1" w:type="dxa"/>
            <w:vMerge/>
            <w:vAlign w:val="center"/>
            <w:hideMark/>
          </w:tcPr>
          <w:p w14:paraId="34B23331" w14:textId="77777777" w:rsidR="00132FA0" w:rsidRPr="00DA0E1F" w:rsidRDefault="00132FA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9" w:type="dxa"/>
            <w:shd w:val="clear" w:color="000000" w:fill="F2F2F2"/>
            <w:vAlign w:val="center"/>
            <w:hideMark/>
          </w:tcPr>
          <w:p w14:paraId="3362A622" w14:textId="77777777" w:rsidR="00132FA0" w:rsidRPr="00DA0E1F" w:rsidRDefault="00132FA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1600" w:type="dxa"/>
            <w:shd w:val="clear" w:color="000000" w:fill="F2F2F2"/>
            <w:vAlign w:val="center"/>
            <w:hideMark/>
          </w:tcPr>
          <w:p w14:paraId="6A8C3D31" w14:textId="77777777" w:rsidR="00132FA0" w:rsidRPr="00DA0E1F" w:rsidRDefault="00132FA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ГВС</w:t>
            </w:r>
          </w:p>
        </w:tc>
        <w:tc>
          <w:tcPr>
            <w:tcW w:w="1802" w:type="dxa"/>
            <w:shd w:val="clear" w:color="000000" w:fill="F2F2F2"/>
            <w:vAlign w:val="center"/>
            <w:hideMark/>
          </w:tcPr>
          <w:p w14:paraId="21146EA6" w14:textId="5AF28031" w:rsidR="00132FA0" w:rsidRPr="00DA0E1F" w:rsidRDefault="00DA0E1F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 w:rsidR="00132FA0" w:rsidRPr="00DA0E1F">
              <w:rPr>
                <w:rFonts w:ascii="Times New Roman" w:hAnsi="Times New Roman"/>
                <w:color w:val="000000"/>
                <w:sz w:val="24"/>
              </w:rPr>
              <w:t>ех-ой</w:t>
            </w:r>
          </w:p>
        </w:tc>
      </w:tr>
      <w:tr w:rsidR="00132FA0" w:rsidRPr="00F00829" w14:paraId="37ED9354" w14:textId="77777777" w:rsidTr="00B53A49">
        <w:trPr>
          <w:trHeight w:val="315"/>
        </w:trPr>
        <w:tc>
          <w:tcPr>
            <w:tcW w:w="2080" w:type="dxa"/>
            <w:vMerge w:val="restart"/>
            <w:shd w:val="clear" w:color="auto" w:fill="auto"/>
            <w:noWrap/>
            <w:vAlign w:val="center"/>
            <w:hideMark/>
          </w:tcPr>
          <w:p w14:paraId="2D873C73" w14:textId="7F4CEA98" w:rsidR="00132FA0" w:rsidRPr="00DA0E1F" w:rsidRDefault="00B53A49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п. Березовка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14:paraId="3826C6F1" w14:textId="77777777" w:rsidR="00132FA0" w:rsidRPr="00DA0E1F" w:rsidRDefault="00132FA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2AAEA1C" w14:textId="722855F1" w:rsidR="00132FA0" w:rsidRPr="00DA0E1F" w:rsidRDefault="00B53A49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5751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1E416DB" w14:textId="18D8562B" w:rsidR="00132FA0" w:rsidRPr="00DA0E1F" w:rsidRDefault="00B53A49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1241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64D8B81" w14:textId="7A90A7EC" w:rsidR="00132FA0" w:rsidRPr="00DA0E1F" w:rsidRDefault="00B53A49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132FA0" w:rsidRPr="00F00829" w14:paraId="31270875" w14:textId="77777777" w:rsidTr="00B53A49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3039D196" w14:textId="77777777" w:rsidR="00132FA0" w:rsidRPr="00DA0E1F" w:rsidRDefault="00132FA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14:paraId="352A39B1" w14:textId="77777777" w:rsidR="00132FA0" w:rsidRPr="00DA0E1F" w:rsidRDefault="00132FA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Прочие потребители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FF3F8BE" w14:textId="6D9AD4A2" w:rsidR="00132FA0" w:rsidRPr="00DA0E1F" w:rsidRDefault="00B53A49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D9A68C4" w14:textId="68AC5E50" w:rsidR="00132FA0" w:rsidRPr="00DA0E1F" w:rsidRDefault="00B53A49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7B1F593" w14:textId="5EFA7478" w:rsidR="00132FA0" w:rsidRPr="00DA0E1F" w:rsidRDefault="00B53A49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132FA0" w:rsidRPr="00F00829" w14:paraId="35FE4F13" w14:textId="77777777" w:rsidTr="00B53A49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417C343D" w14:textId="77777777" w:rsidR="00132FA0" w:rsidRPr="00DA0E1F" w:rsidRDefault="00132FA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14:paraId="54ECE9CA" w14:textId="77777777" w:rsidR="00132FA0" w:rsidRPr="00DA0E1F" w:rsidRDefault="00132FA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Бюджет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FD1DE39" w14:textId="257F53F0" w:rsidR="00132FA0" w:rsidRPr="00DA0E1F" w:rsidRDefault="00B53A49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1470381" w14:textId="46A855D6" w:rsidR="00132FA0" w:rsidRPr="00DA0E1F" w:rsidRDefault="00B53A49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C5E3AB0" w14:textId="04823C86" w:rsidR="00132FA0" w:rsidRPr="00DA0E1F" w:rsidRDefault="00B53A49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132FA0" w:rsidRPr="00F00829" w14:paraId="2C7A75AE" w14:textId="77777777" w:rsidTr="00B53A49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782C5D45" w14:textId="77777777" w:rsidR="00132FA0" w:rsidRPr="00DA0E1F" w:rsidRDefault="00132FA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1" w:type="dxa"/>
            <w:shd w:val="clear" w:color="000000" w:fill="DDEBF7"/>
            <w:vAlign w:val="center"/>
            <w:hideMark/>
          </w:tcPr>
          <w:p w14:paraId="59032A4F" w14:textId="77777777" w:rsidR="00132FA0" w:rsidRPr="00DA0E1F" w:rsidRDefault="00132FA0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1809" w:type="dxa"/>
            <w:shd w:val="clear" w:color="000000" w:fill="DDEBF7"/>
            <w:noWrap/>
            <w:vAlign w:val="center"/>
          </w:tcPr>
          <w:p w14:paraId="697AF77B" w14:textId="3E4D1526" w:rsidR="00132FA0" w:rsidRPr="00DA0E1F" w:rsidRDefault="00B53A49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5908</w:t>
            </w:r>
          </w:p>
        </w:tc>
        <w:tc>
          <w:tcPr>
            <w:tcW w:w="1600" w:type="dxa"/>
            <w:shd w:val="clear" w:color="000000" w:fill="DDEBF7"/>
            <w:noWrap/>
            <w:vAlign w:val="center"/>
          </w:tcPr>
          <w:p w14:paraId="2D752145" w14:textId="4C9F134A" w:rsidR="00132FA0" w:rsidRPr="00DA0E1F" w:rsidRDefault="00B53A49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1250</w:t>
            </w:r>
          </w:p>
        </w:tc>
        <w:tc>
          <w:tcPr>
            <w:tcW w:w="1802" w:type="dxa"/>
            <w:shd w:val="clear" w:color="000000" w:fill="DDEBF7"/>
            <w:noWrap/>
            <w:vAlign w:val="center"/>
          </w:tcPr>
          <w:p w14:paraId="018A2A03" w14:textId="6E9AF980" w:rsidR="00132FA0" w:rsidRPr="00DA0E1F" w:rsidRDefault="00B53A49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2ACCED52" w14:textId="5673861F" w:rsidR="00132FA0" w:rsidRDefault="00132FA0" w:rsidP="009627AA">
      <w:pPr>
        <w:pStyle w:val="e"/>
        <w:spacing w:line="276" w:lineRule="auto"/>
        <w:jc w:val="both"/>
      </w:pPr>
    </w:p>
    <w:p w14:paraId="37A28855" w14:textId="77777777" w:rsidR="00BD1F71" w:rsidRPr="004F5DBA" w:rsidRDefault="00C7160D" w:rsidP="004F5DBA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48" w:name="_Toc88726078"/>
      <w:r w:rsidRPr="004F5DBA">
        <w:rPr>
          <w:b/>
          <w:bCs/>
          <w:sz w:val="24"/>
        </w:rPr>
        <w:t>О</w:t>
      </w:r>
      <w:r w:rsidR="00BD1F71" w:rsidRPr="004F5DBA">
        <w:rPr>
          <w:b/>
          <w:bCs/>
          <w:sz w:val="24"/>
        </w:rPr>
        <w:t xml:space="preserve">писание вариантов маршрутов прохождения трубопроводов (трасс) по территории </w:t>
      </w:r>
      <w:r w:rsidR="006303E0" w:rsidRPr="004F5DBA">
        <w:rPr>
          <w:b/>
          <w:bCs/>
          <w:sz w:val="24"/>
        </w:rPr>
        <w:t>поселения, городского округа</w:t>
      </w:r>
      <w:r w:rsidR="00BD1F71" w:rsidRPr="004F5DBA">
        <w:rPr>
          <w:b/>
          <w:bCs/>
          <w:sz w:val="24"/>
        </w:rPr>
        <w:t xml:space="preserve"> и их обоснование</w:t>
      </w:r>
      <w:bookmarkEnd w:id="48"/>
    </w:p>
    <w:p w14:paraId="5023BF3B" w14:textId="77777777" w:rsidR="00286AFC" w:rsidRPr="00F00829" w:rsidRDefault="00286AFC" w:rsidP="00286AFC">
      <w:pPr>
        <w:pStyle w:val="e"/>
        <w:spacing w:line="276" w:lineRule="auto"/>
        <w:jc w:val="both"/>
      </w:pPr>
      <w:r>
        <w:t xml:space="preserve">Реконструкция водопроводных сетей планируется в основном в центральной части </w:t>
      </w:r>
      <w:r>
        <w:br/>
        <w:t>п. Березовка.</w:t>
      </w:r>
      <w:r w:rsidRPr="00F00829">
        <w:t xml:space="preserve"> Маршруты прохождения реконст</w:t>
      </w:r>
      <w:r>
        <w:t>руируемых водопроводных сетей, согласно предпроектных проработок, совпадают</w:t>
      </w:r>
      <w:r w:rsidRPr="00F00829">
        <w:t xml:space="preserve"> с трассами существующих коммуникаций.</w:t>
      </w:r>
      <w:r>
        <w:t xml:space="preserve"> </w:t>
      </w:r>
    </w:p>
    <w:p w14:paraId="066C26EF" w14:textId="77777777" w:rsidR="00286AFC" w:rsidRDefault="00286AFC" w:rsidP="00286AFC">
      <w:pPr>
        <w:pStyle w:val="e"/>
        <w:spacing w:line="276" w:lineRule="auto"/>
        <w:jc w:val="both"/>
      </w:pPr>
      <w:r w:rsidRPr="00F00829">
        <w:t xml:space="preserve">Прокладка сетей водоснабжения предусмотрена </w:t>
      </w:r>
      <w:r>
        <w:t xml:space="preserve">в основном </w:t>
      </w:r>
      <w:r w:rsidRPr="00F00829">
        <w:t xml:space="preserve">вдоль </w:t>
      </w:r>
      <w:r>
        <w:t xml:space="preserve">автомобильных </w:t>
      </w:r>
      <w:r w:rsidRPr="00F00829">
        <w:t>дорог. Точное расположение трасс прокладки трубопроводов необходимо уточнить при разработке проектной документации.</w:t>
      </w:r>
      <w:r w:rsidRPr="0016758A">
        <w:t xml:space="preserve"> </w:t>
      </w:r>
    </w:p>
    <w:p w14:paraId="7E1E52E5" w14:textId="77777777" w:rsidR="00286AFC" w:rsidRDefault="00286AFC" w:rsidP="00286AFC">
      <w:pPr>
        <w:pStyle w:val="e"/>
        <w:spacing w:line="276" w:lineRule="auto"/>
        <w:jc w:val="both"/>
      </w:pPr>
      <w:r w:rsidRPr="00F00829">
        <w:t>Запланированное строительство водопроводных сетей с закрытием водозаборных скважин в п. Березовка Березовского района и переподключением к сетям централизованного водоснабжения г. Красноярска, находится на стадии разработки проектно–сметной документации</w:t>
      </w:r>
      <w:r>
        <w:t>.</w:t>
      </w:r>
      <w:r w:rsidRPr="00974D8B">
        <w:t xml:space="preserve"> </w:t>
      </w:r>
    </w:p>
    <w:p w14:paraId="6C5F249C" w14:textId="77777777" w:rsidR="00286AFC" w:rsidRDefault="00286AFC" w:rsidP="00286AFC">
      <w:pPr>
        <w:pStyle w:val="e"/>
        <w:spacing w:line="276" w:lineRule="auto"/>
        <w:jc w:val="both"/>
      </w:pPr>
      <w:r>
        <w:t>В</w:t>
      </w:r>
      <w:r w:rsidRPr="00974D8B">
        <w:t xml:space="preserve"> целях обеспечения требований СП 31.13330.2012 в части прокладки водоводов в две линии и обеспечения </w:t>
      </w:r>
      <w:r>
        <w:t>категории надежности водоснабжения планируется строительство</w:t>
      </w:r>
      <w:r w:rsidRPr="00974D8B">
        <w:t xml:space="preserve"> водовода Д400мм </w:t>
      </w:r>
      <w:r>
        <w:t>от водопроводных сетей предварительно по ул. Глинки г. Красноярска.</w:t>
      </w:r>
      <w:r w:rsidRPr="00974D8B">
        <w:t xml:space="preserve"> </w:t>
      </w:r>
    </w:p>
    <w:p w14:paraId="37ED5179" w14:textId="77777777" w:rsidR="00BD1F71" w:rsidRPr="004F5DBA" w:rsidRDefault="00BD1F71" w:rsidP="004F5DBA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49" w:name="_Toc88726079"/>
      <w:r w:rsidRPr="004F5DBA">
        <w:rPr>
          <w:b/>
          <w:bCs/>
          <w:sz w:val="24"/>
        </w:rPr>
        <w:t>Рекомендации о месте размещения насосных станций, резервуаров, водонапорных башен</w:t>
      </w:r>
      <w:bookmarkEnd w:id="49"/>
    </w:p>
    <w:p w14:paraId="0469112D" w14:textId="1005810D" w:rsidR="00286AFC" w:rsidRDefault="00286AFC" w:rsidP="00286AFC">
      <w:pPr>
        <w:pStyle w:val="e"/>
        <w:spacing w:line="276" w:lineRule="auto"/>
        <w:jc w:val="both"/>
      </w:pPr>
      <w:r>
        <w:t>В настоящее время в схеме хозяйственно-питьевого водоснабжения п. Березовка задействованы две на</w:t>
      </w:r>
      <w:r w:rsidR="006975CB">
        <w:t>сосные станции по ул. Полевая</w:t>
      </w:r>
      <w:r>
        <w:t xml:space="preserve"> которые согласно поверочному гидравлическому расчету обеспечат создание необходимых свободных напоров во всех точках существующей и планируемой к подключению распределительной водопроводной сети поселка. Строительство дополнительных насосных станций не предусмотрено.</w:t>
      </w:r>
    </w:p>
    <w:p w14:paraId="4DC48BCB" w14:textId="3ED2BCA6" w:rsidR="00286AFC" w:rsidRPr="00F00829" w:rsidRDefault="00286AFC" w:rsidP="00286AFC">
      <w:pPr>
        <w:pStyle w:val="e"/>
        <w:spacing w:line="276" w:lineRule="auto"/>
        <w:jc w:val="both"/>
      </w:pPr>
      <w:r>
        <w:t xml:space="preserve">Строительство </w:t>
      </w:r>
      <w:r w:rsidRPr="00F00829">
        <w:t>резервуаров чистой воды</w:t>
      </w:r>
      <w:r>
        <w:t xml:space="preserve"> планируется в период 2023-2024 годов. Срок разработки проекта 2022-2023 год. Место размещения предварительно в районе новой повысительной на</w:t>
      </w:r>
      <w:r w:rsidR="00DD07DA">
        <w:t>сосной станции по ул. Полевая</w:t>
      </w:r>
      <w:r w:rsidRPr="00F00829">
        <w:t>.</w:t>
      </w:r>
    </w:p>
    <w:p w14:paraId="17BF9A9A" w14:textId="77777777" w:rsidR="00BD1F71" w:rsidRPr="004F5DBA" w:rsidRDefault="00BD1F71" w:rsidP="004F5DBA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50" w:name="_Toc88726080"/>
      <w:r w:rsidRPr="004F5DBA">
        <w:rPr>
          <w:b/>
          <w:bCs/>
          <w:sz w:val="24"/>
        </w:rPr>
        <w:t>Границы планируемых зон размещения объектов централизованных систем</w:t>
      </w:r>
      <w:r w:rsidR="00D9288D" w:rsidRPr="004F5DBA">
        <w:rPr>
          <w:b/>
          <w:bCs/>
          <w:sz w:val="24"/>
        </w:rPr>
        <w:t xml:space="preserve"> горячего водоснабжения,</w:t>
      </w:r>
      <w:r w:rsidRPr="004F5DBA">
        <w:rPr>
          <w:b/>
          <w:bCs/>
          <w:sz w:val="24"/>
        </w:rPr>
        <w:t xml:space="preserve"> холодного водоснабжения</w:t>
      </w:r>
      <w:bookmarkEnd w:id="50"/>
    </w:p>
    <w:p w14:paraId="2C9AB4A1" w14:textId="6699C955" w:rsidR="00BD1F71" w:rsidRPr="00F00829" w:rsidRDefault="009627AA" w:rsidP="009627AA">
      <w:pPr>
        <w:pStyle w:val="e"/>
        <w:spacing w:line="276" w:lineRule="auto"/>
        <w:jc w:val="both"/>
      </w:pPr>
      <w:r w:rsidRPr="00F00829">
        <w:t xml:space="preserve">Все строящиеся объекты будут размещены в границах </w:t>
      </w:r>
      <w:r w:rsidR="00B53A49" w:rsidRPr="00F00829">
        <w:t>п. Березовка</w:t>
      </w:r>
      <w:r w:rsidR="00BD1F71" w:rsidRPr="00F00829">
        <w:t>.</w:t>
      </w:r>
    </w:p>
    <w:p w14:paraId="26FF2DBC" w14:textId="17C0EDF1" w:rsidR="00861140" w:rsidRDefault="00861140">
      <w:pPr>
        <w:jc w:val="left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br w:type="page"/>
      </w:r>
    </w:p>
    <w:p w14:paraId="268A4C41" w14:textId="77777777" w:rsidR="00194349" w:rsidRPr="00F00829" w:rsidRDefault="00A873F5" w:rsidP="00BB64EA">
      <w:pPr>
        <w:pStyle w:val="2"/>
        <w:numPr>
          <w:ilvl w:val="1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51" w:name="_Toc88726081"/>
      <w:r w:rsidRPr="00F00829">
        <w:rPr>
          <w:b/>
          <w:sz w:val="24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51"/>
      <w:r w:rsidRPr="00F00829">
        <w:rPr>
          <w:b/>
          <w:sz w:val="24"/>
        </w:rPr>
        <w:t xml:space="preserve"> </w:t>
      </w:r>
    </w:p>
    <w:p w14:paraId="229C33FB" w14:textId="77777777" w:rsidR="00194349" w:rsidRPr="004F5DBA" w:rsidRDefault="00265BEF" w:rsidP="004F5DBA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52" w:name="_Toc88726082"/>
      <w:r w:rsidRPr="004F5DBA">
        <w:rPr>
          <w:b/>
          <w:bCs/>
          <w:sz w:val="24"/>
        </w:rPr>
        <w:t xml:space="preserve"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</w:t>
      </w:r>
      <w:r w:rsidR="000D2C10" w:rsidRPr="004F5DBA">
        <w:rPr>
          <w:b/>
          <w:bCs/>
          <w:sz w:val="24"/>
        </w:rPr>
        <w:t xml:space="preserve">(утилизации) </w:t>
      </w:r>
      <w:r w:rsidRPr="004F5DBA">
        <w:rPr>
          <w:b/>
          <w:bCs/>
          <w:sz w:val="24"/>
        </w:rPr>
        <w:t>промывных вод</w:t>
      </w:r>
      <w:bookmarkEnd w:id="52"/>
    </w:p>
    <w:p w14:paraId="73BD3F26" w14:textId="77777777" w:rsidR="00664E4E" w:rsidRPr="00F00829" w:rsidRDefault="00664E4E" w:rsidP="00664E4E">
      <w:pPr>
        <w:pStyle w:val="e"/>
        <w:spacing w:line="276" w:lineRule="auto"/>
        <w:jc w:val="both"/>
      </w:pPr>
      <w:r w:rsidRPr="00F00829">
        <w:t>В качестве мер по предотвращению негативного воздействия на водные объекты при модернизации объектов систем водоснабжения, применяется строительство магистральных сетей водоснабжения, выполненных из</w:t>
      </w:r>
      <w:r>
        <w:t xml:space="preserve"> полимерных материалов, метод строительства сетей- горизонтальное направленное бурение.</w:t>
      </w:r>
      <w:r w:rsidRPr="00F00829">
        <w:t xml:space="preserve"> </w:t>
      </w:r>
    </w:p>
    <w:p w14:paraId="3E2C8D24" w14:textId="77777777" w:rsidR="00664E4E" w:rsidRPr="00F00829" w:rsidRDefault="00664E4E" w:rsidP="00664E4E">
      <w:pPr>
        <w:pStyle w:val="e"/>
        <w:spacing w:line="276" w:lineRule="auto"/>
        <w:jc w:val="both"/>
      </w:pPr>
      <w:r w:rsidRPr="00F00829">
        <w:t>Все мероприятия, направленные на улучшение качества питьевой воды, могут быть отнесены к мероприятиям по охране окружающей с</w:t>
      </w:r>
      <w:r>
        <w:t>реды и здоровья населения поселка</w:t>
      </w:r>
      <w:r w:rsidRPr="00F00829">
        <w:t>. Эффект от внедрения данных мероприятий – улучшения здоровья и качества жизни граждан.</w:t>
      </w:r>
    </w:p>
    <w:p w14:paraId="7B1F0E48" w14:textId="746EB7E5" w:rsidR="00194349" w:rsidRPr="004F5DBA" w:rsidRDefault="00265BEF" w:rsidP="004F5DBA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53" w:name="_Toc88726083"/>
      <w:r w:rsidRPr="004F5DBA">
        <w:rPr>
          <w:b/>
          <w:bCs/>
          <w:sz w:val="24"/>
        </w:rPr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</w:t>
      </w:r>
      <w:r w:rsidR="00DF5063" w:rsidRPr="004F5DBA">
        <w:rPr>
          <w:b/>
          <w:bCs/>
          <w:sz w:val="24"/>
        </w:rPr>
        <w:t xml:space="preserve"> (хлор и др.)</w:t>
      </w:r>
      <w:bookmarkEnd w:id="53"/>
    </w:p>
    <w:p w14:paraId="593E887F" w14:textId="77777777" w:rsidR="00286AFC" w:rsidRPr="00F00829" w:rsidRDefault="00286AFC" w:rsidP="00286AFC">
      <w:pPr>
        <w:pStyle w:val="e"/>
        <w:spacing w:line="276" w:lineRule="auto"/>
        <w:jc w:val="both"/>
      </w:pPr>
      <w:r w:rsidRPr="00F00829">
        <w:t>Мероприятий по предотвращению вредного воздействия на окружающую среду при хранении и использовании химический реагентов (хлор и другие) следует проводить согласно установленных правил безопасности.</w:t>
      </w:r>
    </w:p>
    <w:p w14:paraId="7131FCC5" w14:textId="77777777" w:rsidR="00286AFC" w:rsidRPr="00F00829" w:rsidRDefault="00286AFC" w:rsidP="00286AFC">
      <w:pPr>
        <w:pStyle w:val="e"/>
        <w:spacing w:line="276" w:lineRule="auto"/>
        <w:jc w:val="both"/>
      </w:pPr>
      <w:r w:rsidRPr="00F00829">
        <w:t>Для предотвращения загрязнения и истощения земель необходимо:</w:t>
      </w:r>
    </w:p>
    <w:p w14:paraId="25BB0F26" w14:textId="77777777" w:rsidR="00286AFC" w:rsidRPr="00F00829" w:rsidRDefault="00286AFC" w:rsidP="00286AFC">
      <w:pPr>
        <w:pStyle w:val="e"/>
        <w:spacing w:line="276" w:lineRule="auto"/>
        <w:jc w:val="both"/>
      </w:pPr>
      <w:r w:rsidRPr="00F00829">
        <w:t>Строительство благоустроенного жилья, обеспечение большей части территории централизованной системой канализации.</w:t>
      </w:r>
    </w:p>
    <w:p w14:paraId="1440E8C5" w14:textId="77777777" w:rsidR="00286AFC" w:rsidRPr="00F00829" w:rsidRDefault="00286AFC" w:rsidP="00286AFC">
      <w:pPr>
        <w:pStyle w:val="e"/>
        <w:spacing w:line="276" w:lineRule="auto"/>
        <w:jc w:val="both"/>
      </w:pPr>
      <w:r w:rsidRPr="00F00829">
        <w:t>Озеленение территории.</w:t>
      </w:r>
    </w:p>
    <w:p w14:paraId="192E7761" w14:textId="77777777" w:rsidR="00286AFC" w:rsidRPr="00F00829" w:rsidRDefault="00286AFC" w:rsidP="00286AFC">
      <w:pPr>
        <w:pStyle w:val="e"/>
        <w:spacing w:line="276" w:lineRule="auto"/>
        <w:jc w:val="both"/>
      </w:pPr>
      <w:r w:rsidRPr="00F00829">
        <w:t xml:space="preserve">Создание рациональной системы организации сбора, утилизации и уничтожения твердых и жидких бытовых отходов, особенно в частном жилом секторе. </w:t>
      </w:r>
    </w:p>
    <w:p w14:paraId="26A6855A" w14:textId="77777777" w:rsidR="00286AFC" w:rsidRPr="00F00829" w:rsidRDefault="00286AFC" w:rsidP="00286AFC">
      <w:pPr>
        <w:pStyle w:val="e"/>
        <w:spacing w:line="276" w:lineRule="auto"/>
        <w:jc w:val="both"/>
      </w:pPr>
      <w:r w:rsidRPr="00F00829">
        <w:t xml:space="preserve">Ликвидация несанкционированных свалок. </w:t>
      </w:r>
    </w:p>
    <w:p w14:paraId="5D56A19D" w14:textId="77777777" w:rsidR="00286AFC" w:rsidRPr="00F00829" w:rsidRDefault="00286AFC" w:rsidP="00286AFC">
      <w:pPr>
        <w:pStyle w:val="e"/>
        <w:spacing w:line="276" w:lineRule="auto"/>
        <w:jc w:val="both"/>
      </w:pPr>
      <w:r w:rsidRPr="00F00829">
        <w:t>Контроль за сбором и удалением отходов.</w:t>
      </w:r>
    </w:p>
    <w:p w14:paraId="3D0A8F14" w14:textId="77777777" w:rsidR="00286AFC" w:rsidRPr="00F00829" w:rsidRDefault="00286AFC" w:rsidP="00286AFC">
      <w:pPr>
        <w:pStyle w:val="e"/>
        <w:spacing w:line="276" w:lineRule="auto"/>
        <w:jc w:val="both"/>
      </w:pPr>
      <w:r w:rsidRPr="00F00829">
        <w:t>Выполнение противоэрозионных мероприятий.</w:t>
      </w:r>
    </w:p>
    <w:p w14:paraId="6A0545D1" w14:textId="77777777" w:rsidR="00443E53" w:rsidRPr="00F00829" w:rsidRDefault="00443E53" w:rsidP="00DC6C5A">
      <w:pPr>
        <w:spacing w:line="276" w:lineRule="auto"/>
        <w:jc w:val="left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br w:type="page"/>
      </w:r>
    </w:p>
    <w:p w14:paraId="67545F88" w14:textId="77777777" w:rsidR="00634916" w:rsidRPr="00F00829" w:rsidRDefault="00251760" w:rsidP="00BB64EA">
      <w:pPr>
        <w:pStyle w:val="2"/>
        <w:numPr>
          <w:ilvl w:val="1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54" w:name="_Toc88726084"/>
      <w:r w:rsidRPr="00F00829">
        <w:rPr>
          <w:b/>
          <w:sz w:val="24"/>
        </w:rPr>
        <w:t xml:space="preserve">ОЦЕНКА </w:t>
      </w:r>
      <w:r w:rsidR="00DF5063" w:rsidRPr="00F00829">
        <w:rPr>
          <w:b/>
          <w:sz w:val="24"/>
        </w:rPr>
        <w:t>ОБЪЕМОВ</w:t>
      </w:r>
      <w:r w:rsidRPr="00F00829">
        <w:rPr>
          <w:b/>
          <w:sz w:val="24"/>
        </w:rPr>
        <w:t xml:space="preserve"> КАПИТАЛЬНЫХ ВЛОЖЕНИЙ В СТРОИТЕЛЬСТВО, РЕКОНСТРУКЦИЮ И МОДЕРНИЗАЦИЮ ОБЪЕКТОВ ЦЕНТРАЛИЗОВАННЫХ СИСТЕМ ВОДОСНАБЖЕНИЯ</w:t>
      </w:r>
      <w:bookmarkEnd w:id="54"/>
    </w:p>
    <w:p w14:paraId="2AE1C0DF" w14:textId="77777777" w:rsidR="00251760" w:rsidRPr="004F5DBA" w:rsidRDefault="00443E53" w:rsidP="004F5DBA">
      <w:pPr>
        <w:pStyle w:val="2"/>
        <w:numPr>
          <w:ilvl w:val="2"/>
          <w:numId w:val="2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55" w:name="_Toc524593203"/>
      <w:bookmarkStart w:id="56" w:name="_Toc88726085"/>
      <w:r w:rsidRPr="004F5DBA">
        <w:rPr>
          <w:b/>
          <w:bCs/>
          <w:sz w:val="24"/>
        </w:rPr>
        <w:t>О</w:t>
      </w:r>
      <w:r w:rsidR="00251760" w:rsidRPr="004F5DBA">
        <w:rPr>
          <w:b/>
          <w:bCs/>
          <w:sz w:val="24"/>
        </w:rPr>
        <w:t>ценка стоимости основных мероприятий по реализации схем водоснабжения</w:t>
      </w:r>
      <w:bookmarkEnd w:id="55"/>
      <w:bookmarkEnd w:id="56"/>
    </w:p>
    <w:p w14:paraId="76639C47" w14:textId="77777777" w:rsidR="00664E4E" w:rsidRPr="00F00829" w:rsidRDefault="00664E4E" w:rsidP="00664E4E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В соответствии с действующим законодательством, в объем финансовых потребностей на реализацию</w:t>
      </w:r>
      <w:r>
        <w:rPr>
          <w:rFonts w:ascii="Times New Roman" w:hAnsi="Times New Roman"/>
          <w:sz w:val="24"/>
        </w:rPr>
        <w:t xml:space="preserve"> мероприятий настоящей схемы</w:t>
      </w:r>
      <w:r w:rsidRPr="00F00829">
        <w:rPr>
          <w:rFonts w:ascii="Times New Roman" w:hAnsi="Times New Roman"/>
          <w:sz w:val="24"/>
        </w:rPr>
        <w:t xml:space="preserve"> включается весь комплекс расходов, связанных с проведением ее мероприятий. К таким расходам относятся:</w:t>
      </w:r>
    </w:p>
    <w:p w14:paraId="666F4AC0" w14:textId="77777777" w:rsidR="00664E4E" w:rsidRPr="00F00829" w:rsidRDefault="00664E4E" w:rsidP="00664E4E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- проектно-изыскательские работы;</w:t>
      </w:r>
    </w:p>
    <w:p w14:paraId="5693846F" w14:textId="77777777" w:rsidR="00664E4E" w:rsidRPr="00F00829" w:rsidRDefault="00664E4E" w:rsidP="00664E4E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- строительно-монтажные работы;</w:t>
      </w:r>
    </w:p>
    <w:p w14:paraId="744C8A9C" w14:textId="77777777" w:rsidR="00664E4E" w:rsidRPr="00F00829" w:rsidRDefault="00664E4E" w:rsidP="00664E4E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- работы по замене оборудования с улучшением технико-экономических характеристик</w:t>
      </w:r>
    </w:p>
    <w:p w14:paraId="376E7F47" w14:textId="77777777" w:rsidR="00664E4E" w:rsidRPr="00F00829" w:rsidRDefault="00664E4E" w:rsidP="00664E4E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- приобретение материалов и оборудования;</w:t>
      </w:r>
    </w:p>
    <w:p w14:paraId="2515A355" w14:textId="77777777" w:rsidR="00664E4E" w:rsidRPr="00F00829" w:rsidRDefault="00664E4E" w:rsidP="00664E4E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- расходы, не относимые на стоимость основных средств (аренда земли на срок строительства и т.п.);</w:t>
      </w:r>
    </w:p>
    <w:p w14:paraId="4A27B3DE" w14:textId="77777777" w:rsidR="00664E4E" w:rsidRPr="00F00829" w:rsidRDefault="00664E4E" w:rsidP="00664E4E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- дополнительные налоговые платежи, возникающие от увеличения выручки, в связи с реализацией программы;</w:t>
      </w:r>
    </w:p>
    <w:p w14:paraId="702C2A21" w14:textId="77777777" w:rsidR="00664E4E" w:rsidRPr="00F00829" w:rsidRDefault="00664E4E" w:rsidP="00664E4E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Таким образом, финансовые потребности включают в себя сметную стоимость реконструкции и строительства произведенных объектов централизованных систем водоснабжения и водоотведения.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14:paraId="69593610" w14:textId="77777777" w:rsidR="00664E4E" w:rsidRPr="00F00829" w:rsidRDefault="00664E4E" w:rsidP="00664E4E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Сметная стоимость в текущих ценах - это стоимость мероприятия в ценах того 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14:paraId="6EE165EE" w14:textId="77777777" w:rsidR="00FF6406" w:rsidRPr="00F00829" w:rsidRDefault="00FF6406" w:rsidP="00BD41EB">
      <w:pPr>
        <w:pStyle w:val="2"/>
        <w:numPr>
          <w:ilvl w:val="2"/>
          <w:numId w:val="10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57" w:name="_Toc88726086"/>
      <w:r w:rsidRPr="00F00829">
        <w:rPr>
          <w:b/>
          <w:sz w:val="24"/>
        </w:rPr>
        <w:t>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</w:t>
      </w:r>
      <w:bookmarkEnd w:id="57"/>
    </w:p>
    <w:p w14:paraId="13925520" w14:textId="77777777" w:rsidR="00664E4E" w:rsidRDefault="00664E4E" w:rsidP="00664E4E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 xml:space="preserve">В таблице 1.6.1 отражены мероприятия, необходимые для развития системы водоснабжения с </w:t>
      </w:r>
      <w:r>
        <w:rPr>
          <w:rFonts w:ascii="Times New Roman" w:hAnsi="Times New Roman"/>
          <w:sz w:val="24"/>
        </w:rPr>
        <w:t xml:space="preserve">предварительной </w:t>
      </w:r>
      <w:r w:rsidRPr="00F00829">
        <w:rPr>
          <w:rFonts w:ascii="Times New Roman" w:hAnsi="Times New Roman"/>
          <w:sz w:val="24"/>
        </w:rPr>
        <w:t>оценкой необходимых капитальных вложений</w:t>
      </w:r>
      <w:r>
        <w:rPr>
          <w:rFonts w:ascii="Times New Roman" w:hAnsi="Times New Roman"/>
          <w:sz w:val="24"/>
        </w:rPr>
        <w:t xml:space="preserve"> (при наличии)</w:t>
      </w:r>
      <w:r w:rsidRPr="00F00829">
        <w:rPr>
          <w:rFonts w:ascii="Times New Roman" w:hAnsi="Times New Roman"/>
          <w:sz w:val="24"/>
        </w:rPr>
        <w:t xml:space="preserve">. </w:t>
      </w:r>
    </w:p>
    <w:p w14:paraId="6FD87035" w14:textId="77777777" w:rsidR="00664E4E" w:rsidRPr="00F00829" w:rsidRDefault="00664E4E" w:rsidP="00664E4E">
      <w:pPr>
        <w:spacing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Объемы необходимых финансовых средств будут уточнены в ходе выполнения проектно-изыскательских работ по объектам.</w:t>
      </w:r>
    </w:p>
    <w:p w14:paraId="04E18E5F" w14:textId="4689125D" w:rsidR="00FF6406" w:rsidRPr="00F00829" w:rsidRDefault="007F1802" w:rsidP="00FF6406">
      <w:pPr>
        <w:spacing w:line="276" w:lineRule="auto"/>
        <w:ind w:firstLine="708"/>
        <w:rPr>
          <w:rFonts w:ascii="Times New Roman" w:hAnsi="Times New Roman"/>
          <w:sz w:val="24"/>
        </w:rPr>
        <w:sectPr w:rsidR="00FF6406" w:rsidRPr="00F00829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  <w:r w:rsidRPr="00F00829">
        <w:rPr>
          <w:rFonts w:ascii="Times New Roman" w:hAnsi="Times New Roman"/>
          <w:sz w:val="24"/>
        </w:rPr>
        <w:t xml:space="preserve"> </w:t>
      </w:r>
    </w:p>
    <w:p w14:paraId="75F9FB27" w14:textId="77777777" w:rsidR="00286AFC" w:rsidRPr="00F00829" w:rsidRDefault="00286AFC" w:rsidP="00286AFC">
      <w:pPr>
        <w:rPr>
          <w:rFonts w:ascii="Times New Roman" w:hAnsi="Times New Roman"/>
          <w:b/>
          <w:bCs/>
          <w:color w:val="000000"/>
          <w:sz w:val="24"/>
        </w:rPr>
      </w:pPr>
      <w:r w:rsidRPr="00F00829">
        <w:rPr>
          <w:rFonts w:ascii="Times New Roman" w:hAnsi="Times New Roman"/>
          <w:b/>
          <w:bCs/>
          <w:color w:val="000000"/>
          <w:sz w:val="24"/>
        </w:rPr>
        <w:t xml:space="preserve">Таблица 1.6.1 – </w:t>
      </w:r>
      <w:r>
        <w:rPr>
          <w:rFonts w:ascii="Times New Roman" w:hAnsi="Times New Roman"/>
          <w:b/>
          <w:bCs/>
          <w:color w:val="000000"/>
          <w:sz w:val="24"/>
        </w:rPr>
        <w:t>Предварительная о</w:t>
      </w:r>
      <w:r w:rsidRPr="00F00829">
        <w:rPr>
          <w:rFonts w:ascii="Times New Roman" w:hAnsi="Times New Roman"/>
          <w:b/>
          <w:bCs/>
          <w:color w:val="000000"/>
          <w:sz w:val="24"/>
        </w:rPr>
        <w:t>ценка капитальных вложений в новое строительство, реконструкцию и модернизацию объектов централизованных систем водоснабжения</w:t>
      </w:r>
    </w:p>
    <w:p w14:paraId="1224F936" w14:textId="77777777" w:rsidR="00286AFC" w:rsidRPr="00F00829" w:rsidRDefault="00286AFC" w:rsidP="00286AFC">
      <w:pPr>
        <w:pStyle w:val="a8"/>
        <w:spacing w:line="276" w:lineRule="auto"/>
        <w:jc w:val="right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22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5273"/>
        <w:gridCol w:w="1717"/>
        <w:gridCol w:w="2503"/>
        <w:gridCol w:w="1421"/>
        <w:gridCol w:w="1421"/>
        <w:gridCol w:w="1457"/>
        <w:gridCol w:w="1666"/>
        <w:gridCol w:w="1332"/>
        <w:gridCol w:w="1500"/>
        <w:gridCol w:w="1665"/>
        <w:gridCol w:w="1344"/>
        <w:gridCol w:w="6"/>
      </w:tblGrid>
      <w:tr w:rsidR="00286AFC" w:rsidRPr="00F00829" w14:paraId="3659CEEA" w14:textId="77777777" w:rsidTr="00286AFC">
        <w:trPr>
          <w:trHeight w:val="23"/>
          <w:tblHeader/>
        </w:trPr>
        <w:tc>
          <w:tcPr>
            <w:tcW w:w="72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F7951C7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5273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C430BDE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71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32B35EB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Срок</w:t>
            </w:r>
          </w:p>
          <w:p w14:paraId="7BC02BEB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реализации, 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503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661D561" w14:textId="159FD84A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Ориентировочный объем инвестиции, тыс.</w:t>
            </w:r>
            <w:r w:rsidR="00E026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0E1F">
              <w:rPr>
                <w:rFonts w:ascii="Times New Roman" w:hAnsi="Times New Roman"/>
                <w:color w:val="000000"/>
                <w:sz w:val="24"/>
              </w:rPr>
              <w:t>руб.</w:t>
            </w:r>
          </w:p>
        </w:tc>
        <w:tc>
          <w:tcPr>
            <w:tcW w:w="11812" w:type="dxa"/>
            <w:gridSpan w:val="9"/>
            <w:shd w:val="clear" w:color="auto" w:fill="F2F2F2" w:themeFill="background1" w:themeFillShade="F2"/>
            <w:vAlign w:val="center"/>
            <w:hideMark/>
          </w:tcPr>
          <w:p w14:paraId="42439938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Сумма освоения, тыс. руб. (без НДС)</w:t>
            </w:r>
          </w:p>
        </w:tc>
      </w:tr>
      <w:tr w:rsidR="00286AFC" w:rsidRPr="00F00829" w14:paraId="77C93645" w14:textId="77777777" w:rsidTr="00286AFC">
        <w:trPr>
          <w:gridAfter w:val="1"/>
          <w:wAfter w:w="6" w:type="dxa"/>
          <w:trHeight w:val="70"/>
          <w:tblHeader/>
        </w:trPr>
        <w:tc>
          <w:tcPr>
            <w:tcW w:w="728" w:type="dxa"/>
            <w:vMerge/>
            <w:shd w:val="clear" w:color="auto" w:fill="F2F2F2" w:themeFill="background1" w:themeFillShade="F2"/>
            <w:vAlign w:val="center"/>
            <w:hideMark/>
          </w:tcPr>
          <w:p w14:paraId="2E63AB1E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73" w:type="dxa"/>
            <w:vMerge/>
            <w:shd w:val="clear" w:color="auto" w:fill="F2F2F2" w:themeFill="background1" w:themeFillShade="F2"/>
            <w:vAlign w:val="center"/>
            <w:hideMark/>
          </w:tcPr>
          <w:p w14:paraId="40A87C02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7" w:type="dxa"/>
            <w:vMerge/>
            <w:shd w:val="clear" w:color="auto" w:fill="F2F2F2" w:themeFill="background1" w:themeFillShade="F2"/>
            <w:vAlign w:val="center"/>
            <w:hideMark/>
          </w:tcPr>
          <w:p w14:paraId="1AAA37F7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03" w:type="dxa"/>
            <w:vMerge/>
            <w:shd w:val="clear" w:color="auto" w:fill="F2F2F2" w:themeFill="background1" w:themeFillShade="F2"/>
            <w:vAlign w:val="center"/>
            <w:hideMark/>
          </w:tcPr>
          <w:p w14:paraId="0F31AD0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  <w:hideMark/>
          </w:tcPr>
          <w:p w14:paraId="7FC815D8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  <w:hideMark/>
          </w:tcPr>
          <w:p w14:paraId="39FB0F08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  <w:hideMark/>
          </w:tcPr>
          <w:p w14:paraId="6F7C80A4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  <w:hideMark/>
          </w:tcPr>
          <w:p w14:paraId="16601282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  <w:hideMark/>
          </w:tcPr>
          <w:p w14:paraId="7EB2D3AC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2025</w:t>
            </w:r>
          </w:p>
        </w:tc>
        <w:tc>
          <w:tcPr>
            <w:tcW w:w="1500" w:type="dxa"/>
            <w:shd w:val="clear" w:color="auto" w:fill="F2F2F2" w:themeFill="background1" w:themeFillShade="F2"/>
            <w:vAlign w:val="center"/>
            <w:hideMark/>
          </w:tcPr>
          <w:p w14:paraId="2D6F7482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2026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14:paraId="27D55EFE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2027</w:t>
            </w:r>
          </w:p>
        </w:tc>
        <w:tc>
          <w:tcPr>
            <w:tcW w:w="1344" w:type="dxa"/>
            <w:shd w:val="clear" w:color="auto" w:fill="F2F2F2" w:themeFill="background1" w:themeFillShade="F2"/>
            <w:vAlign w:val="center"/>
          </w:tcPr>
          <w:p w14:paraId="3FA9FFD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2028</w:t>
            </w:r>
          </w:p>
        </w:tc>
      </w:tr>
      <w:tr w:rsidR="00286AFC" w:rsidRPr="00F00829" w14:paraId="494D382A" w14:textId="77777777" w:rsidTr="00286AFC">
        <w:trPr>
          <w:gridAfter w:val="1"/>
          <w:wAfter w:w="6" w:type="dxa"/>
          <w:trHeight w:val="841"/>
        </w:trPr>
        <w:tc>
          <w:tcPr>
            <w:tcW w:w="22027" w:type="dxa"/>
            <w:gridSpan w:val="12"/>
            <w:shd w:val="clear" w:color="000000" w:fill="FFFFFF"/>
            <w:vAlign w:val="center"/>
          </w:tcPr>
          <w:p w14:paraId="7D33DA5E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 xml:space="preserve"> Строительство, реконструкция или модернизация объектов ЦС водоснабжения в целях подключения объектов капитального строительства с указанием объектов  водоснабжения, строительство которых финансируется за счет платы за подключение, точек подключения, количества и нагрузки новых подключенных объектов, а также в целях снижения уровня износа существующих объектов водоснабжения</w:t>
            </w:r>
          </w:p>
        </w:tc>
      </w:tr>
      <w:tr w:rsidR="00286AFC" w:rsidRPr="00F00829" w14:paraId="66844F6E" w14:textId="77777777" w:rsidTr="00286AFC">
        <w:trPr>
          <w:gridAfter w:val="1"/>
          <w:wAfter w:w="6" w:type="dxa"/>
          <w:trHeight w:val="1125"/>
        </w:trPr>
        <w:tc>
          <w:tcPr>
            <w:tcW w:w="728" w:type="dxa"/>
            <w:shd w:val="clear" w:color="000000" w:fill="FFFFFF"/>
            <w:vAlign w:val="center"/>
          </w:tcPr>
          <w:p w14:paraId="32709261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73" w:type="dxa"/>
            <w:shd w:val="clear" w:color="000000" w:fill="FFFFFF"/>
            <w:vAlign w:val="center"/>
          </w:tcPr>
          <w:p w14:paraId="23AC5507" w14:textId="77777777" w:rsidR="00286AFC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Строительство водопроводных сетей с закрытием водозаборных скважин в п. Березовка Березовского района и переподключением к сетям централизованного водоснабжения г. Красноярска</w:t>
            </w:r>
            <w:r>
              <w:rPr>
                <w:rFonts w:ascii="Times New Roman" w:hAnsi="Times New Roman"/>
                <w:color w:val="000000"/>
                <w:sz w:val="24"/>
              </w:rPr>
              <w:t>, в т.ч.</w:t>
            </w:r>
          </w:p>
          <w:p w14:paraId="2546B374" w14:textId="77777777" w:rsidR="00286AFC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45F2EAD" w14:textId="77777777" w:rsidR="00286AFC" w:rsidRPr="00BA7F38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7F38">
              <w:rPr>
                <w:rFonts w:ascii="Times New Roman" w:hAnsi="Times New Roman"/>
                <w:color w:val="000000"/>
                <w:sz w:val="24"/>
              </w:rPr>
              <w:t>- строительство участка водопроводной сети от точки пересечения улиц Полевая-Щорса до ул. Щорса 8/23, 8/24;</w:t>
            </w:r>
          </w:p>
          <w:p w14:paraId="728E6BE6" w14:textId="77777777" w:rsidR="00286AFC" w:rsidRPr="00BA7F38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7F38">
              <w:rPr>
                <w:rFonts w:ascii="Times New Roman" w:hAnsi="Times New Roman"/>
                <w:color w:val="000000"/>
                <w:sz w:val="24"/>
              </w:rPr>
              <w:t>- строительство участка водопроводной сети от точки пересечения улиц Полевая-Солнечная до ул. Тургенева, 4 и ул. Калинина, 2;</w:t>
            </w:r>
          </w:p>
          <w:p w14:paraId="5CCE5A94" w14:textId="77777777" w:rsidR="00286AFC" w:rsidRPr="00BA7F38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7F38">
              <w:rPr>
                <w:rFonts w:ascii="Times New Roman" w:hAnsi="Times New Roman"/>
                <w:color w:val="000000"/>
                <w:sz w:val="24"/>
              </w:rPr>
              <w:t>- строительство участка водопроводной сети от ул. Пролетарская, 4/1 до    ул. Пролетарская, 2;</w:t>
            </w:r>
          </w:p>
          <w:p w14:paraId="7375BBB3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7F38">
              <w:rPr>
                <w:rFonts w:ascii="Times New Roman" w:hAnsi="Times New Roman"/>
                <w:color w:val="000000"/>
                <w:sz w:val="24"/>
              </w:rPr>
              <w:t>- строительство участка водопроводной сети от точки пересечения улиц Кирова-Лебедева до пересечения ул. Энергетиков - ул. Дружбы, 124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06AEBD5D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2023-2024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8A34BA9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B9A790C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0229581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9CE4F08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ABA9F39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47B4C3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926984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8AD3A55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14:paraId="68A3947C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286AFC" w:rsidRPr="00F00829" w14:paraId="3016CF39" w14:textId="77777777" w:rsidTr="00286AFC">
        <w:trPr>
          <w:gridAfter w:val="1"/>
          <w:wAfter w:w="6" w:type="dxa"/>
          <w:trHeight w:val="839"/>
        </w:trPr>
        <w:tc>
          <w:tcPr>
            <w:tcW w:w="728" w:type="dxa"/>
            <w:shd w:val="clear" w:color="000000" w:fill="FFFFFF"/>
            <w:vAlign w:val="center"/>
          </w:tcPr>
          <w:p w14:paraId="7CE82EDC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73" w:type="dxa"/>
            <w:shd w:val="clear" w:color="000000" w:fill="FFFFFF"/>
            <w:vAlign w:val="center"/>
          </w:tcPr>
          <w:p w14:paraId="725AB072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Строительство резервуаров чистой воды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1C2FEF71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2023-2024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601766C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1290C2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EC475B6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1E4816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457F1F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32AAA45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6D2E305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35C1B5E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14:paraId="2F92DC36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286AFC" w:rsidRPr="00F00829" w14:paraId="6BA0779C" w14:textId="77777777" w:rsidTr="00286AFC">
        <w:trPr>
          <w:gridAfter w:val="1"/>
          <w:wAfter w:w="6" w:type="dxa"/>
          <w:trHeight w:val="824"/>
        </w:trPr>
        <w:tc>
          <w:tcPr>
            <w:tcW w:w="728" w:type="dxa"/>
            <w:shd w:val="clear" w:color="000000" w:fill="FFFFFF"/>
            <w:vAlign w:val="center"/>
          </w:tcPr>
          <w:p w14:paraId="76187BBF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73" w:type="dxa"/>
            <w:shd w:val="clear" w:color="000000" w:fill="FFFFFF"/>
            <w:vAlign w:val="center"/>
          </w:tcPr>
          <w:p w14:paraId="24503783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Строительство резервной водопроводной сети от централизованной системы водоснабжения г. Красноярска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346E707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2024-2025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BDC35FB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A0FA7FE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5AC6B86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2A5F2FC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3677853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37FECA2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DA5CC95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A63FC6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14:paraId="10E9925B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286AFC" w:rsidRPr="00F00829" w14:paraId="01C918DF" w14:textId="77777777" w:rsidTr="00286AFC">
        <w:trPr>
          <w:gridAfter w:val="1"/>
          <w:wAfter w:w="6" w:type="dxa"/>
          <w:trHeight w:val="834"/>
        </w:trPr>
        <w:tc>
          <w:tcPr>
            <w:tcW w:w="728" w:type="dxa"/>
            <w:shd w:val="clear" w:color="000000" w:fill="FFFFFF"/>
            <w:vAlign w:val="center"/>
          </w:tcPr>
          <w:p w14:paraId="0619919D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73" w:type="dxa"/>
            <w:shd w:val="clear" w:color="000000" w:fill="FFFFFF"/>
            <w:vAlign w:val="center"/>
          </w:tcPr>
          <w:p w14:paraId="1DF3E3EB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Реконструкция водопроводных сетей по ул. Строителей, Береговая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307B6478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2022-2023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8CA2EFB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F790F6D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251A3EF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10AF1C6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BEA0CC6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CF8EB96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472A34C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CEF713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14:paraId="78D79702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286AFC" w:rsidRPr="00F00829" w14:paraId="4ED77973" w14:textId="77777777" w:rsidTr="00286AFC">
        <w:trPr>
          <w:gridAfter w:val="1"/>
          <w:wAfter w:w="6" w:type="dxa"/>
          <w:trHeight w:val="689"/>
        </w:trPr>
        <w:tc>
          <w:tcPr>
            <w:tcW w:w="728" w:type="dxa"/>
            <w:shd w:val="clear" w:color="000000" w:fill="FFFFFF"/>
            <w:vAlign w:val="center"/>
          </w:tcPr>
          <w:p w14:paraId="1ACBE148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73" w:type="dxa"/>
            <w:shd w:val="clear" w:color="000000" w:fill="FFFFFF"/>
            <w:vAlign w:val="center"/>
          </w:tcPr>
          <w:p w14:paraId="1A8E3877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Модернизация системы водоснабжения мкрн. «Шумково», мкрн. «Центральный», установка регуляторов давления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5D18E546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2021-2022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F20A98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314D751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1952382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17FE6F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2CCD9DD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7CED358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48EAB9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0588FEC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14:paraId="70963E0D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286AFC" w:rsidRPr="00F00829" w14:paraId="41133D76" w14:textId="77777777" w:rsidTr="00286AFC">
        <w:trPr>
          <w:gridAfter w:val="1"/>
          <w:wAfter w:w="6" w:type="dxa"/>
          <w:trHeight w:val="684"/>
        </w:trPr>
        <w:tc>
          <w:tcPr>
            <w:tcW w:w="728" w:type="dxa"/>
            <w:shd w:val="clear" w:color="000000" w:fill="FFFFFF"/>
            <w:vAlign w:val="center"/>
          </w:tcPr>
          <w:p w14:paraId="3B5B0D04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73" w:type="dxa"/>
            <w:shd w:val="clear" w:color="000000" w:fill="FFFFFF"/>
            <w:vAlign w:val="center"/>
          </w:tcPr>
          <w:p w14:paraId="2F0F1CEF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Реконструкция участка водопроводной сети от ЦРБ до стадиона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71D5C56D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3103E72D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DC8777F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E9D2E4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F0576C5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FAA2BA6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E594F1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3C8371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38B6E93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14:paraId="271DE627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286AFC" w:rsidRPr="00F00829" w14:paraId="00402D78" w14:textId="77777777" w:rsidTr="00286AFC">
        <w:trPr>
          <w:gridAfter w:val="1"/>
          <w:wAfter w:w="6" w:type="dxa"/>
          <w:trHeight w:val="684"/>
        </w:trPr>
        <w:tc>
          <w:tcPr>
            <w:tcW w:w="728" w:type="dxa"/>
            <w:shd w:val="clear" w:color="000000" w:fill="FFFFFF"/>
            <w:vAlign w:val="center"/>
          </w:tcPr>
          <w:p w14:paraId="1A29A2CC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73" w:type="dxa"/>
            <w:shd w:val="clear" w:color="000000" w:fill="FFFFFF"/>
            <w:vAlign w:val="center"/>
          </w:tcPr>
          <w:p w14:paraId="4A573829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Капитальный ремонт участка водопроводной сети от пересечения ул. Чкалова - Олейникова до пересечения ул. Олейникова - Пархоменко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0F1264C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2022-2023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FAFC3C9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F6CC0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AFE6331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C30142E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B83308E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2EA9D9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AB7F52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74036BF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14:paraId="4580FB94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286AFC" w:rsidRPr="00F00829" w14:paraId="691F979E" w14:textId="77777777" w:rsidTr="00286AFC">
        <w:trPr>
          <w:gridAfter w:val="1"/>
          <w:wAfter w:w="6" w:type="dxa"/>
          <w:trHeight w:val="684"/>
        </w:trPr>
        <w:tc>
          <w:tcPr>
            <w:tcW w:w="728" w:type="dxa"/>
            <w:shd w:val="clear" w:color="000000" w:fill="FFFFFF"/>
            <w:vAlign w:val="center"/>
          </w:tcPr>
          <w:p w14:paraId="391CF9C2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73" w:type="dxa"/>
            <w:shd w:val="clear" w:color="000000" w:fill="FFFFFF"/>
            <w:vAlign w:val="center"/>
          </w:tcPr>
          <w:p w14:paraId="27A664E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Капитальный ремонт участка водопроводной сети от пересечения ул. Центральная - Пархоменко до Пересечения ул. Пархоменко - Школьная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357A3A47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2023-2024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D1A8465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D55DEEB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255E179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3B79B6E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5D26E7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4E51BE7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6C681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DE2789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14:paraId="4439668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286AFC" w:rsidRPr="00F00829" w14:paraId="412B391B" w14:textId="77777777" w:rsidTr="00286AFC">
        <w:trPr>
          <w:gridAfter w:val="1"/>
          <w:wAfter w:w="6" w:type="dxa"/>
          <w:trHeight w:val="684"/>
        </w:trPr>
        <w:tc>
          <w:tcPr>
            <w:tcW w:w="728" w:type="dxa"/>
            <w:shd w:val="clear" w:color="000000" w:fill="FFFFFF"/>
            <w:vAlign w:val="center"/>
          </w:tcPr>
          <w:p w14:paraId="7C088048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73" w:type="dxa"/>
            <w:shd w:val="clear" w:color="000000" w:fill="FFFFFF"/>
            <w:vAlign w:val="center"/>
          </w:tcPr>
          <w:p w14:paraId="6D2E3BF8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Капитальный ремонт участка водопроводной сети от пересечения улиц Кирова - Центральная до пересечения улиц Кирова -Береговая и ул. Береговая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21BF960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2023-2024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DEA500C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10DB23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57B3B0D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39555B7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30607D9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967FCC6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5593C2E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B667B1D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14:paraId="558DEF89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286AFC" w:rsidRPr="00F00829" w14:paraId="0D4CF8D5" w14:textId="77777777" w:rsidTr="00286AFC">
        <w:trPr>
          <w:gridAfter w:val="1"/>
          <w:wAfter w:w="6" w:type="dxa"/>
          <w:trHeight w:val="684"/>
        </w:trPr>
        <w:tc>
          <w:tcPr>
            <w:tcW w:w="728" w:type="dxa"/>
            <w:shd w:val="clear" w:color="000000" w:fill="FFFFFF"/>
            <w:vAlign w:val="center"/>
          </w:tcPr>
          <w:p w14:paraId="323A8E96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73" w:type="dxa"/>
            <w:shd w:val="clear" w:color="000000" w:fill="FFFFFF"/>
            <w:vAlign w:val="center"/>
          </w:tcPr>
          <w:p w14:paraId="0B7CD8CD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Строительство водопроводных сетей мкрн. Злобино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4F95EED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2025-2026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5F78032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2FDE7D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1B2F4C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9642996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29C5667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2AB916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4CF31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CBD50EF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14:paraId="35D6D242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286AFC" w:rsidRPr="00F00829" w14:paraId="00C58760" w14:textId="77777777" w:rsidTr="00286AFC">
        <w:trPr>
          <w:gridAfter w:val="1"/>
          <w:wAfter w:w="6" w:type="dxa"/>
          <w:trHeight w:val="684"/>
        </w:trPr>
        <w:tc>
          <w:tcPr>
            <w:tcW w:w="728" w:type="dxa"/>
            <w:shd w:val="clear" w:color="000000" w:fill="FFFFFF"/>
            <w:vAlign w:val="center"/>
          </w:tcPr>
          <w:p w14:paraId="5CF2C876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73" w:type="dxa"/>
            <w:shd w:val="clear" w:color="000000" w:fill="FFFFFF"/>
            <w:vAlign w:val="center"/>
          </w:tcPr>
          <w:p w14:paraId="690142D6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Строительство водопроводных сетей по ул. Гастелло, Лебедева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706E022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2026-2027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7548587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0936848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2145CA4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232A1D2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B76CF81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8036D05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7A1489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4729CB1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344" w:type="dxa"/>
            <w:vAlign w:val="center"/>
          </w:tcPr>
          <w:p w14:paraId="2BF212BC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C378C" w:rsidRPr="00F00829" w14:paraId="1A65B1B7" w14:textId="77777777" w:rsidTr="00286AFC">
        <w:trPr>
          <w:gridAfter w:val="1"/>
          <w:wAfter w:w="6" w:type="dxa"/>
          <w:trHeight w:val="684"/>
        </w:trPr>
        <w:tc>
          <w:tcPr>
            <w:tcW w:w="728" w:type="dxa"/>
            <w:shd w:val="clear" w:color="000000" w:fill="FFFFFF"/>
            <w:vAlign w:val="center"/>
          </w:tcPr>
          <w:p w14:paraId="38130FD6" w14:textId="4B7E66D0" w:rsidR="007C378C" w:rsidRPr="00DA0E1F" w:rsidRDefault="007C378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73" w:type="dxa"/>
            <w:shd w:val="clear" w:color="000000" w:fill="FFFFFF"/>
            <w:vAlign w:val="center"/>
          </w:tcPr>
          <w:p w14:paraId="4E535CA2" w14:textId="6A802894" w:rsidR="007C378C" w:rsidRPr="00DA0E1F" w:rsidRDefault="007C378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378C">
              <w:rPr>
                <w:rFonts w:ascii="Times New Roman" w:hAnsi="Times New Roman"/>
                <w:color w:val="000000"/>
                <w:sz w:val="24"/>
              </w:rPr>
              <w:t>Строительство водопроводных сетей с подключением потребителей по ул. Нестерова 17, 19, 21, 23, 25, 25а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6F158F29" w14:textId="36C15984" w:rsidR="007C378C" w:rsidRPr="00DA0E1F" w:rsidRDefault="007C378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2022-2023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9220FB5" w14:textId="52C66210" w:rsidR="007C378C" w:rsidRPr="00DA0E1F" w:rsidRDefault="007C378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AC15751" w14:textId="77777777" w:rsidR="007C378C" w:rsidRPr="00DA0E1F" w:rsidRDefault="007C378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63F799F" w14:textId="77777777" w:rsidR="007C378C" w:rsidRPr="00DA0E1F" w:rsidRDefault="007C378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C298F45" w14:textId="77777777" w:rsidR="007C378C" w:rsidRPr="00DA0E1F" w:rsidRDefault="007C378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716A20FB" w14:textId="77777777" w:rsidR="007C378C" w:rsidRPr="00DA0E1F" w:rsidRDefault="007C378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F803200" w14:textId="77777777" w:rsidR="007C378C" w:rsidRPr="00DA0E1F" w:rsidRDefault="007C378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40AE45F" w14:textId="77777777" w:rsidR="007C378C" w:rsidRPr="00DA0E1F" w:rsidRDefault="007C378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70E7D717" w14:textId="77777777" w:rsidR="007C378C" w:rsidRPr="00DA0E1F" w:rsidRDefault="007C378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0933919C" w14:textId="77777777" w:rsidR="007C378C" w:rsidRPr="00DA0E1F" w:rsidRDefault="007C378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86AFC" w:rsidRPr="00F00829" w14:paraId="1E5D6FDF" w14:textId="77777777" w:rsidTr="00286AFC">
        <w:trPr>
          <w:gridAfter w:val="1"/>
          <w:wAfter w:w="6" w:type="dxa"/>
          <w:trHeight w:val="539"/>
        </w:trPr>
        <w:tc>
          <w:tcPr>
            <w:tcW w:w="728" w:type="dxa"/>
            <w:shd w:val="clear" w:color="000000" w:fill="FFFFFF"/>
            <w:vAlign w:val="center"/>
            <w:hideMark/>
          </w:tcPr>
          <w:p w14:paraId="34E70F85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1F4B2A26" w14:textId="5D4CAD91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ВСЕГО МЕРОПРИЯТИЙ:1</w:t>
            </w:r>
            <w:r w:rsidR="007C378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219CC81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16B3DE4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D620393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42FD0B8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66E86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BEF0A3B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C6841D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B1B43C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A5C3C50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н/д</w:t>
            </w:r>
          </w:p>
        </w:tc>
        <w:tc>
          <w:tcPr>
            <w:tcW w:w="1344" w:type="dxa"/>
            <w:vAlign w:val="center"/>
          </w:tcPr>
          <w:p w14:paraId="0F828CBA" w14:textId="77777777" w:rsidR="00286AFC" w:rsidRPr="00DA0E1F" w:rsidRDefault="00286AFC" w:rsidP="00286AFC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C378C" w:rsidRPr="00F00829" w14:paraId="2C2EC051" w14:textId="77777777" w:rsidTr="00BA3D44">
        <w:trPr>
          <w:gridAfter w:val="1"/>
          <w:wAfter w:w="6" w:type="dxa"/>
          <w:trHeight w:val="539"/>
        </w:trPr>
        <w:tc>
          <w:tcPr>
            <w:tcW w:w="22027" w:type="dxa"/>
            <w:gridSpan w:val="12"/>
            <w:shd w:val="clear" w:color="000000" w:fill="FFFFFF"/>
            <w:vAlign w:val="center"/>
          </w:tcPr>
          <w:p w14:paraId="3238129C" w14:textId="7FCADB35" w:rsidR="007C378C" w:rsidRPr="00DA0E1F" w:rsidRDefault="007C378C" w:rsidP="007C378C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Примечание: Объем инвестиций и сумма освоения средств по годам будет указана в ходе разработки проектной документации  </w:t>
            </w:r>
          </w:p>
        </w:tc>
      </w:tr>
    </w:tbl>
    <w:p w14:paraId="04A9CB9E" w14:textId="77777777" w:rsidR="002B1EBC" w:rsidRPr="00F00829" w:rsidRDefault="002B1EBC" w:rsidP="00DC6C5A">
      <w:pPr>
        <w:spacing w:line="276" w:lineRule="auto"/>
        <w:jc w:val="left"/>
        <w:rPr>
          <w:rFonts w:ascii="Times New Roman" w:hAnsi="Times New Roman"/>
          <w:i/>
          <w:sz w:val="28"/>
        </w:rPr>
      </w:pPr>
    </w:p>
    <w:p w14:paraId="00F517DC" w14:textId="77777777" w:rsidR="00180D48" w:rsidRPr="00F00829" w:rsidRDefault="00180D48" w:rsidP="00DC6C5A">
      <w:pPr>
        <w:spacing w:line="276" w:lineRule="auto"/>
        <w:jc w:val="left"/>
        <w:rPr>
          <w:rFonts w:ascii="Times New Roman" w:hAnsi="Times New Roman"/>
          <w:i/>
          <w:color w:val="FF0000"/>
          <w:sz w:val="24"/>
        </w:rPr>
        <w:sectPr w:rsidR="00180D48" w:rsidRPr="00F00829" w:rsidSect="00132FA0">
          <w:pgSz w:w="23811" w:h="16838" w:orient="landscape" w:code="8"/>
          <w:pgMar w:top="993" w:right="849" w:bottom="675" w:left="856" w:header="709" w:footer="709" w:gutter="0"/>
          <w:cols w:space="708"/>
          <w:titlePg/>
          <w:docGrid w:linePitch="360"/>
        </w:sectPr>
      </w:pPr>
    </w:p>
    <w:p w14:paraId="55A113E2" w14:textId="77777777" w:rsidR="002C10E9" w:rsidRPr="00F00829" w:rsidRDefault="00443E53" w:rsidP="00BB64EA">
      <w:pPr>
        <w:pStyle w:val="2"/>
        <w:numPr>
          <w:ilvl w:val="1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58" w:name="_Toc524593205"/>
      <w:bookmarkStart w:id="59" w:name="_Toc88726087"/>
      <w:r w:rsidRPr="00F00829">
        <w:rPr>
          <w:b/>
          <w:sz w:val="24"/>
        </w:rPr>
        <w:t xml:space="preserve">ПЛАНОВЫЕ </w:t>
      </w:r>
      <w:r w:rsidR="002C10E9" w:rsidRPr="00F00829">
        <w:rPr>
          <w:b/>
          <w:sz w:val="24"/>
        </w:rPr>
        <w:t>ЗНАЧЕНИЯ</w:t>
      </w:r>
      <w:r w:rsidR="00286887" w:rsidRPr="00F00829">
        <w:rPr>
          <w:b/>
          <w:sz w:val="24"/>
        </w:rPr>
        <w:t xml:space="preserve"> </w:t>
      </w:r>
      <w:r w:rsidR="002C10E9" w:rsidRPr="00F00829">
        <w:rPr>
          <w:b/>
          <w:sz w:val="24"/>
        </w:rPr>
        <w:t xml:space="preserve">ПОКАЗАТЕЛЕЙ </w:t>
      </w:r>
      <w:bookmarkEnd w:id="58"/>
      <w:r w:rsidR="00286887" w:rsidRPr="00F00829">
        <w:rPr>
          <w:b/>
          <w:sz w:val="24"/>
        </w:rPr>
        <w:t xml:space="preserve">РАЗВИТИЯ ЦЕНТРАЛИЗОВАННЫХ </w:t>
      </w:r>
      <w:r w:rsidRPr="00F00829">
        <w:rPr>
          <w:b/>
          <w:sz w:val="24"/>
        </w:rPr>
        <w:t>СИСТЕМ ВОДОСНАБЖЕНИЯ</w:t>
      </w:r>
      <w:bookmarkEnd w:id="59"/>
    </w:p>
    <w:p w14:paraId="1F84B174" w14:textId="77777777" w:rsidR="009E1A28" w:rsidRPr="00F00829" w:rsidRDefault="009E1A28" w:rsidP="00BD41EB">
      <w:pPr>
        <w:pStyle w:val="2"/>
        <w:numPr>
          <w:ilvl w:val="2"/>
          <w:numId w:val="1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60" w:name="_Toc524593206"/>
      <w:bookmarkStart w:id="61" w:name="_Toc88726088"/>
      <w:r w:rsidRPr="00F00829">
        <w:rPr>
          <w:b/>
          <w:sz w:val="24"/>
        </w:rPr>
        <w:t>Показатели качества воды</w:t>
      </w:r>
      <w:bookmarkEnd w:id="60"/>
      <w:bookmarkEnd w:id="61"/>
    </w:p>
    <w:p w14:paraId="409860BE" w14:textId="77777777" w:rsidR="009E1A28" w:rsidRPr="00F00829" w:rsidRDefault="009E1A28" w:rsidP="009A0095">
      <w:pPr>
        <w:pStyle w:val="e"/>
        <w:spacing w:line="276" w:lineRule="auto"/>
        <w:jc w:val="both"/>
      </w:pPr>
      <w:r w:rsidRPr="00F00829">
        <w:t>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14:paraId="30C43C4E" w14:textId="77777777" w:rsidR="009E1A28" w:rsidRPr="00F00829" w:rsidRDefault="009E1A28" w:rsidP="005B3069">
      <w:pPr>
        <w:pStyle w:val="e"/>
        <w:spacing w:before="0" w:line="276" w:lineRule="auto"/>
        <w:jc w:val="both"/>
      </w:pPr>
      <w:r w:rsidRPr="00F00829">
        <w:t>Существуют основные показатели качества питьевой воды. Их условно можно разделить на группы:</w:t>
      </w:r>
    </w:p>
    <w:p w14:paraId="734A49A9" w14:textId="77777777" w:rsidR="009E1A28" w:rsidRPr="00F00829" w:rsidRDefault="009E1A28" w:rsidP="005B3069">
      <w:pPr>
        <w:pStyle w:val="e"/>
        <w:spacing w:before="0" w:line="276" w:lineRule="auto"/>
        <w:jc w:val="both"/>
      </w:pPr>
      <w:r w:rsidRPr="00F00829">
        <w:t>- Органолептические показатели (запах, привкус, цветность, мутность)</w:t>
      </w:r>
    </w:p>
    <w:p w14:paraId="03F8C39F" w14:textId="77777777" w:rsidR="009E1A28" w:rsidRPr="00F00829" w:rsidRDefault="009E1A28" w:rsidP="005B3069">
      <w:pPr>
        <w:pStyle w:val="e"/>
        <w:spacing w:before="0" w:line="276" w:lineRule="auto"/>
        <w:jc w:val="both"/>
      </w:pPr>
      <w:r w:rsidRPr="00F00829">
        <w:t>- Токсикологические показатели (алюминий, свинец, мышьяк, фенолы, пестициды).</w:t>
      </w:r>
    </w:p>
    <w:p w14:paraId="79755B89" w14:textId="77777777" w:rsidR="009E1A28" w:rsidRPr="00F00829" w:rsidRDefault="009E1A28" w:rsidP="005B3069">
      <w:pPr>
        <w:pStyle w:val="e"/>
        <w:spacing w:before="0" w:line="276" w:lineRule="auto"/>
        <w:jc w:val="both"/>
      </w:pPr>
      <w:r w:rsidRPr="00F00829">
        <w:t>- Показатели, влияющие на органолептические свойства воды (рН, жёсткость общая, железо, марганец, нитраты, кальций, магний, окисляемость перманганатная, сульфиды)</w:t>
      </w:r>
    </w:p>
    <w:p w14:paraId="2645A07D" w14:textId="77777777" w:rsidR="009E1A28" w:rsidRPr="00F00829" w:rsidRDefault="009E1A28" w:rsidP="005B3069">
      <w:pPr>
        <w:pStyle w:val="e"/>
        <w:spacing w:before="0" w:line="276" w:lineRule="auto"/>
        <w:jc w:val="both"/>
      </w:pPr>
      <w:r w:rsidRPr="00F00829">
        <w:t>- Химические свойства, образующиеся при обработке воды (хлор остаточный свободный, хлороформ, серебро)</w:t>
      </w:r>
    </w:p>
    <w:p w14:paraId="582AAFDA" w14:textId="77777777" w:rsidR="009E1A28" w:rsidRPr="00F00829" w:rsidRDefault="009E1A28" w:rsidP="005B3069">
      <w:pPr>
        <w:pStyle w:val="e"/>
        <w:spacing w:before="0" w:line="276" w:lineRule="auto"/>
        <w:jc w:val="both"/>
      </w:pPr>
      <w:r w:rsidRPr="00F00829">
        <w:t>- Микробиологические показатели (термотолерантные колиформы Е.</w:t>
      </w:r>
      <w:r w:rsidRPr="00F00829">
        <w:rPr>
          <w:lang w:val="en-US"/>
        </w:rPr>
        <w:t>coli</w:t>
      </w:r>
      <w:r w:rsidRPr="00F00829">
        <w:t>, ОМЧ)</w:t>
      </w:r>
    </w:p>
    <w:p w14:paraId="78A9333B" w14:textId="77777777" w:rsidR="009E1A28" w:rsidRPr="00F00829" w:rsidRDefault="009E1A28" w:rsidP="005B3069">
      <w:pPr>
        <w:pStyle w:val="e"/>
        <w:spacing w:before="0" w:line="276" w:lineRule="auto"/>
        <w:jc w:val="both"/>
      </w:pPr>
      <w:r w:rsidRPr="00F00829">
        <w:t>Качество питьевой воды должно соответствовать гигиеническим нормативам перед ее поступлением в распределительную сеть, а также в точках водоразбора наружной и внутренней водопроводной сети.</w:t>
      </w:r>
    </w:p>
    <w:p w14:paraId="62B7C465" w14:textId="40F421D1" w:rsidR="003C5BB8" w:rsidRDefault="009E1A28" w:rsidP="00665414">
      <w:pPr>
        <w:pStyle w:val="e"/>
        <w:spacing w:line="276" w:lineRule="auto"/>
        <w:jc w:val="both"/>
      </w:pPr>
      <w:r w:rsidRPr="00F00829">
        <w:t>Качество воды, подаваемой в сети</w:t>
      </w:r>
      <w:r w:rsidR="002E644F">
        <w:t xml:space="preserve"> поселка Березовка</w:t>
      </w:r>
      <w:r w:rsidRPr="00F00829">
        <w:t xml:space="preserve"> </w:t>
      </w:r>
      <w:r w:rsidR="00286AFC">
        <w:t xml:space="preserve">не </w:t>
      </w:r>
      <w:r w:rsidRPr="00F00829">
        <w:t>соответствует гигиеническим требованиям предъявляемых к качеству воды централизованных систем питьевого водоснабжения, изложенным в СанПиН </w:t>
      </w:r>
      <w:bookmarkStart w:id="62" w:name="_Toc524593207"/>
      <w:r w:rsidR="00665414" w:rsidRPr="00F00829">
        <w:t>2.1.4.3684-21» Санитарно-</w:t>
      </w:r>
      <w:r w:rsidR="00F70602" w:rsidRPr="00F00829">
        <w:t>эпидемиологические</w:t>
      </w:r>
      <w:r w:rsidR="00665414" w:rsidRPr="00F00829">
        <w:t xml:space="preserve"> требования к содержанию территорий городских и сельских поселений, к водным объектам, питьевой воде и питьевому водоснабжению, атмосферному воздуха, почвам, жилым помещениям, эксплуатации производственных, общественных помещений, организации и проведению санитарно-противоэпидемических (</w:t>
      </w:r>
      <w:r w:rsidR="00F70602" w:rsidRPr="00F00829">
        <w:t>профилактических</w:t>
      </w:r>
      <w:r w:rsidR="00665414" w:rsidRPr="00F00829">
        <w:t>) мероприятий» и СанПиН 2.1.4.3685-21  «Гигиенические нормативы и требования к обеспечению безопасности и (или) безвредности для чело</w:t>
      </w:r>
      <w:r w:rsidR="00A70FA4">
        <w:t xml:space="preserve">века факторов обитания среды». </w:t>
      </w:r>
    </w:p>
    <w:p w14:paraId="70C23400" w14:textId="3DFD16F2" w:rsidR="000E4EDC" w:rsidRDefault="000E4EDC" w:rsidP="00665414">
      <w:pPr>
        <w:pStyle w:val="e"/>
        <w:spacing w:line="276" w:lineRule="auto"/>
        <w:jc w:val="both"/>
      </w:pPr>
      <w:r>
        <w:t>Качество воды подземных водоисточников не соответствует санитарно-эпидемиологическим требованиям</w:t>
      </w:r>
    </w:p>
    <w:p w14:paraId="5F5D1262" w14:textId="77777777" w:rsidR="000E4EDC" w:rsidRPr="00F00829" w:rsidRDefault="000E4EDC" w:rsidP="00665414">
      <w:pPr>
        <w:pStyle w:val="e"/>
        <w:spacing w:line="276" w:lineRule="auto"/>
        <w:jc w:val="both"/>
      </w:pPr>
    </w:p>
    <w:p w14:paraId="62E63753" w14:textId="73D89302" w:rsidR="009E1A28" w:rsidRPr="00F00829" w:rsidRDefault="00551212" w:rsidP="00665414">
      <w:pPr>
        <w:pStyle w:val="e"/>
        <w:spacing w:before="0" w:line="276" w:lineRule="auto"/>
        <w:jc w:val="both"/>
        <w:rPr>
          <w:b/>
        </w:rPr>
      </w:pPr>
      <w:r w:rsidRPr="00F00829">
        <w:rPr>
          <w:b/>
        </w:rPr>
        <w:t xml:space="preserve">1.7.2. </w:t>
      </w:r>
      <w:r w:rsidR="009E1A28" w:rsidRPr="00F00829">
        <w:rPr>
          <w:b/>
        </w:rPr>
        <w:t>Показатели надежности и бесперебойности водоснабжения</w:t>
      </w:r>
      <w:bookmarkEnd w:id="62"/>
    </w:p>
    <w:p w14:paraId="34E55540" w14:textId="77777777" w:rsidR="009E1A28" w:rsidRPr="00F00829" w:rsidRDefault="009E1A28" w:rsidP="009A0095">
      <w:pPr>
        <w:pStyle w:val="e"/>
        <w:spacing w:line="276" w:lineRule="auto"/>
        <w:jc w:val="both"/>
      </w:pPr>
      <w:r w:rsidRPr="00F00829">
        <w:t>Надёжность системы водоснабжения определяется надёжностью входящих в нее элементов, схемой их соединения, наличием резервных элементов, качеством строительства и эксплуатации системы. Применение высококачественных материалов и оборудования, качественное строительство и соответствие характеристик построенных сооружений характеристикам проектной документации обеспечивают надёжность на стадии строительства.</w:t>
      </w:r>
    </w:p>
    <w:p w14:paraId="5D0459E1" w14:textId="77777777" w:rsidR="009E1A28" w:rsidRPr="00F00829" w:rsidRDefault="009E1A28" w:rsidP="009A0095">
      <w:pPr>
        <w:pStyle w:val="e"/>
        <w:spacing w:line="276" w:lineRule="auto"/>
        <w:jc w:val="both"/>
      </w:pPr>
      <w:r w:rsidRPr="00F00829">
        <w:t>В процессе эксплуатации, надёжность достигается своевременным текущим контролем за работой системы, правильным уходом за оборудованием, своевременным обнаружением, ликвидацией неисправностей и т.д. Для этого используют оптимальные методы технического обслуживания и ремонта, разработанные на основе анализа и обработки данных о надёжности изделий по результатам эксплуатации.</w:t>
      </w:r>
    </w:p>
    <w:p w14:paraId="0AF90095" w14:textId="1D285581" w:rsidR="009E1A28" w:rsidRPr="00F00829" w:rsidRDefault="009E1A28" w:rsidP="009A0095">
      <w:pPr>
        <w:pStyle w:val="e"/>
        <w:spacing w:line="276" w:lineRule="auto"/>
        <w:jc w:val="both"/>
      </w:pPr>
      <w:r w:rsidRPr="00F00829">
        <w:t>Необходима, также, организация контроля за бесперебойностью водоснабжения, как основного показателя качества обслуживания населения, чтобы снижение объёма подачи воды, в целях сокращения её потерь, не приводило к ухудшению качества обслуживания населения. Внедрение мероприятий по экономии воды не должно отрицательно сказаться на качестве водообеспечения населения, оно, как и обычно, должно получать воду круглосуточно, бесперебойно и в требуемых количествах.</w:t>
      </w:r>
    </w:p>
    <w:p w14:paraId="24B80DFE" w14:textId="6D3D60FB" w:rsidR="00423339" w:rsidRDefault="009E1A28" w:rsidP="009A0095">
      <w:pPr>
        <w:pStyle w:val="e"/>
        <w:spacing w:line="276" w:lineRule="auto"/>
        <w:jc w:val="both"/>
      </w:pPr>
      <w:r w:rsidRPr="00F00829">
        <w:t>Централизованные системы водоснабжения по степени обеспече</w:t>
      </w:r>
      <w:r w:rsidR="00423339">
        <w:t>нности подачи воды относятся к 2</w:t>
      </w:r>
      <w:r w:rsidRPr="00F00829">
        <w:t xml:space="preserve"> категории. </w:t>
      </w:r>
      <w:r w:rsidR="00423339" w:rsidRPr="00423339">
        <w:t xml:space="preserve">Допускается снижение подачи воды на хозяйственно-питьевые нужды не более 30% расчетного расхода и на производственные нужды до предела, устанавливаемого аварийным графиком работы предприятий; длительность снижения подачи не должна превышать 10 сут. 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</w:t>
      </w:r>
      <w:r w:rsidR="00E026D2">
        <w:t>ремонта, но не более чем на 6 ч,</w:t>
      </w:r>
      <w:r w:rsidR="00E026D2" w:rsidRPr="00E026D2">
        <w:t xml:space="preserve"> согласно СП 31.13330.2012 «Водоснабжение. Наружные сети и сооружения. Актуализированная редакция СНиП 2.04.02-84*».</w:t>
      </w:r>
      <w:r w:rsidR="000E4EDC">
        <w:t xml:space="preserve"> </w:t>
      </w:r>
    </w:p>
    <w:p w14:paraId="66BE7CC9" w14:textId="2C457B2C" w:rsidR="00506CD8" w:rsidRDefault="00506CD8" w:rsidP="009A0095">
      <w:pPr>
        <w:pStyle w:val="e"/>
        <w:spacing w:line="276" w:lineRule="auto"/>
        <w:jc w:val="both"/>
      </w:pPr>
      <w:r>
        <w:t xml:space="preserve"> В настоящее время в п. Березовка два независимых источника водоснабжения-подземные источники водоснабжения и </w:t>
      </w:r>
      <w:r w:rsidR="006975CB">
        <w:t>водопроводные сети г. Красноярска (</w:t>
      </w:r>
      <w:r>
        <w:t>ООО «КрасКом»</w:t>
      </w:r>
      <w:r w:rsidR="006975CB">
        <w:t>)</w:t>
      </w:r>
      <w:r>
        <w:t>.</w:t>
      </w:r>
    </w:p>
    <w:p w14:paraId="3DB09008" w14:textId="68D99F9A" w:rsidR="00506CD8" w:rsidRDefault="003D79C0" w:rsidP="003D79C0">
      <w:pPr>
        <w:pStyle w:val="e"/>
        <w:spacing w:line="276" w:lineRule="auto"/>
        <w:jc w:val="both"/>
      </w:pPr>
      <w:r w:rsidRPr="003D79C0">
        <w:t xml:space="preserve"> </w:t>
      </w:r>
      <w:r w:rsidR="00506CD8">
        <w:t xml:space="preserve">В настоящее время система водоснабжения п. Березовка обеспечивает надежную и бесперебойную подачу воды потребителям. </w:t>
      </w:r>
    </w:p>
    <w:p w14:paraId="7FCCD6EB" w14:textId="51C023B6" w:rsidR="00506CD8" w:rsidRDefault="00506CD8" w:rsidP="003D79C0">
      <w:pPr>
        <w:pStyle w:val="e"/>
        <w:spacing w:line="276" w:lineRule="auto"/>
        <w:jc w:val="both"/>
      </w:pPr>
      <w:r>
        <w:t xml:space="preserve">В дальнейшем, при строительстве магистральных и распределительных сетей с переподключением потребителей на водоснабжение от сетей г. Красноярска система водоснабжения станет ненадежной ввиду отсутствия второго независимого магистрального трубопровода от </w:t>
      </w:r>
      <w:r w:rsidR="006975CB">
        <w:t>городских водопроводных сетей</w:t>
      </w:r>
      <w:r w:rsidR="00B86768">
        <w:t>.</w:t>
      </w:r>
    </w:p>
    <w:p w14:paraId="4870E09E" w14:textId="77777777" w:rsidR="00423339" w:rsidRDefault="00423339" w:rsidP="009A0095">
      <w:pPr>
        <w:pStyle w:val="e"/>
        <w:spacing w:line="276" w:lineRule="auto"/>
        <w:jc w:val="both"/>
      </w:pPr>
    </w:p>
    <w:p w14:paraId="759A12D9" w14:textId="77777777" w:rsidR="009E1A28" w:rsidRPr="00F00829" w:rsidRDefault="009E1A28" w:rsidP="00BD41EB">
      <w:pPr>
        <w:pStyle w:val="2"/>
        <w:numPr>
          <w:ilvl w:val="2"/>
          <w:numId w:val="11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63" w:name="_Toc524593209"/>
      <w:bookmarkStart w:id="64" w:name="_Toc88726089"/>
      <w:r w:rsidRPr="00F00829">
        <w:rPr>
          <w:b/>
          <w:sz w:val="24"/>
        </w:rPr>
        <w:t xml:space="preserve">Показатели эффективности использования ресурсов, в том числе </w:t>
      </w:r>
      <w:r w:rsidR="0040620F" w:rsidRPr="00F00829">
        <w:rPr>
          <w:b/>
          <w:sz w:val="24"/>
        </w:rPr>
        <w:t>уровень</w:t>
      </w:r>
      <w:r w:rsidRPr="00F00829">
        <w:rPr>
          <w:b/>
          <w:sz w:val="24"/>
        </w:rPr>
        <w:t xml:space="preserve"> потерь воды </w:t>
      </w:r>
      <w:bookmarkEnd w:id="63"/>
      <w:r w:rsidR="0040620F" w:rsidRPr="00F00829">
        <w:rPr>
          <w:b/>
          <w:sz w:val="24"/>
        </w:rPr>
        <w:t>(тепловой энергии в составе горячей воды).</w:t>
      </w:r>
      <w:bookmarkEnd w:id="64"/>
    </w:p>
    <w:p w14:paraId="32D20692" w14:textId="77777777" w:rsidR="009E1A28" w:rsidRPr="00F00829" w:rsidRDefault="009E1A28" w:rsidP="009A0095">
      <w:pPr>
        <w:pStyle w:val="e"/>
        <w:spacing w:line="276" w:lineRule="auto"/>
        <w:jc w:val="both"/>
      </w:pPr>
      <w:r w:rsidRPr="00F00829">
        <w:t>Своевременное выявление аварийных участков трубопроводов и их замена, а также замена устаревшего, высокоэнергопотребляемого оборудования позволит уменьшить потери воды в трубопроводах при транспортировке, что увеличит эффективность ресурсов водоснабжения.</w:t>
      </w:r>
    </w:p>
    <w:p w14:paraId="3E52CCB5" w14:textId="0A41CF63" w:rsidR="009E1A28" w:rsidRDefault="009E1A28" w:rsidP="009A0095">
      <w:pPr>
        <w:pStyle w:val="e"/>
        <w:spacing w:line="276" w:lineRule="auto"/>
        <w:jc w:val="both"/>
      </w:pPr>
      <w:r w:rsidRPr="00F00829">
        <w:t xml:space="preserve">Предусмотренные в разрабатываемой схеме мероприятия позволяют снизить уровень потерь воды при ее транспортировке до </w:t>
      </w:r>
      <w:r w:rsidR="00EE55E8" w:rsidRPr="00F00829">
        <w:t>5</w:t>
      </w:r>
      <w:r w:rsidRPr="00F00829">
        <w:t>% к 20</w:t>
      </w:r>
      <w:r w:rsidR="003C5BB8" w:rsidRPr="00F00829">
        <w:t>28</w:t>
      </w:r>
      <w:r w:rsidRPr="00F00829">
        <w:t xml:space="preserve"> г., обеспечит</w:t>
      </w:r>
      <w:r w:rsidR="00A70FA4">
        <w:t>ь бесперебойное снабжение поселка</w:t>
      </w:r>
      <w:r w:rsidRPr="00F00829">
        <w:t xml:space="preserve"> питьевой водой, отвечающей требованиям нормативов качества, гарантирует повышение надёжности работы системы водоснабжения и удовлетворение потребностей потребителей (по объёму и качеству услуг), а так же, предполагает модернизацию и инженерно-техническую оптимизацию системы водоснабжения, с учётом современных требований, и, предполагает возможность подключения новых абонентов на территориях перспективной застройки.</w:t>
      </w:r>
    </w:p>
    <w:p w14:paraId="19BDB493" w14:textId="53220EE1" w:rsidR="00C14877" w:rsidRDefault="00C14877" w:rsidP="009A0095">
      <w:pPr>
        <w:pStyle w:val="e"/>
        <w:spacing w:line="276" w:lineRule="auto"/>
        <w:jc w:val="both"/>
      </w:pPr>
    </w:p>
    <w:p w14:paraId="5CA1A807" w14:textId="247073F6" w:rsidR="00C14877" w:rsidRDefault="00C14877" w:rsidP="009A0095">
      <w:pPr>
        <w:pStyle w:val="e"/>
        <w:spacing w:line="276" w:lineRule="auto"/>
        <w:jc w:val="both"/>
      </w:pPr>
    </w:p>
    <w:p w14:paraId="091D7A2A" w14:textId="6BB97297" w:rsidR="00C14877" w:rsidRDefault="00C14877" w:rsidP="009A0095">
      <w:pPr>
        <w:pStyle w:val="e"/>
        <w:spacing w:line="276" w:lineRule="auto"/>
        <w:jc w:val="both"/>
      </w:pPr>
    </w:p>
    <w:p w14:paraId="446E018B" w14:textId="2674DD30" w:rsidR="00C14877" w:rsidRDefault="00C14877" w:rsidP="009A0095">
      <w:pPr>
        <w:pStyle w:val="e"/>
        <w:spacing w:line="276" w:lineRule="auto"/>
        <w:jc w:val="both"/>
      </w:pPr>
    </w:p>
    <w:p w14:paraId="6C56339B" w14:textId="77777777" w:rsidR="00C14877" w:rsidRPr="00F00829" w:rsidRDefault="00C14877" w:rsidP="009A0095">
      <w:pPr>
        <w:pStyle w:val="e"/>
        <w:spacing w:line="276" w:lineRule="auto"/>
        <w:jc w:val="both"/>
      </w:pPr>
    </w:p>
    <w:p w14:paraId="284EFBA5" w14:textId="77777777" w:rsidR="0040620F" w:rsidRPr="00F00829" w:rsidRDefault="0040620F" w:rsidP="0040620F">
      <w:pPr>
        <w:pStyle w:val="2"/>
        <w:spacing w:before="240" w:after="240" w:line="276" w:lineRule="auto"/>
        <w:ind w:left="1276" w:right="0" w:hanging="504"/>
        <w:jc w:val="left"/>
        <w:rPr>
          <w:b/>
          <w:sz w:val="24"/>
        </w:rPr>
      </w:pPr>
      <w:bookmarkStart w:id="65" w:name="_Toc88726090"/>
      <w:r w:rsidRPr="00F00829">
        <w:rPr>
          <w:b/>
          <w:sz w:val="24"/>
        </w:rPr>
        <w:t>1.7.</w:t>
      </w:r>
      <w:r w:rsidR="00B14140" w:rsidRPr="00F00829">
        <w:rPr>
          <w:b/>
          <w:sz w:val="24"/>
        </w:rPr>
        <w:t>4</w:t>
      </w:r>
      <w:r w:rsidRPr="00F00829">
        <w:rPr>
          <w:b/>
          <w:sz w:val="24"/>
        </w:rPr>
        <w:t>.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  <w:bookmarkEnd w:id="65"/>
    </w:p>
    <w:p w14:paraId="7DCA8E70" w14:textId="77777777" w:rsidR="007F1802" w:rsidRPr="00F00829" w:rsidRDefault="009E1A28" w:rsidP="0040620F">
      <w:pPr>
        <w:pStyle w:val="e"/>
        <w:spacing w:line="276" w:lineRule="auto"/>
        <w:jc w:val="both"/>
        <w:rPr>
          <w:shd w:val="clear" w:color="auto" w:fill="FFFFFF"/>
        </w:rPr>
        <w:sectPr w:rsidR="007F1802" w:rsidRPr="00F00829" w:rsidSect="00132FA0">
          <w:pgSz w:w="11906" w:h="16838"/>
          <w:pgMar w:top="743" w:right="849" w:bottom="856" w:left="993" w:header="709" w:footer="709" w:gutter="0"/>
          <w:cols w:space="708"/>
          <w:titlePg/>
          <w:docGrid w:linePitch="360"/>
        </w:sectPr>
      </w:pPr>
      <w:r w:rsidRPr="00F00829">
        <w:rPr>
          <w:shd w:val="clear" w:color="auto" w:fill="FFFFFF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 не предоставлены.</w:t>
      </w:r>
    </w:p>
    <w:p w14:paraId="461AA2A6" w14:textId="77777777" w:rsidR="00634916" w:rsidRPr="00F00829" w:rsidRDefault="009E1A28" w:rsidP="00BB64EA">
      <w:pPr>
        <w:pStyle w:val="2"/>
        <w:numPr>
          <w:ilvl w:val="1"/>
          <w:numId w:val="2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66" w:name="_Toc88726091"/>
      <w:r w:rsidRPr="00F00829">
        <w:rPr>
          <w:b/>
          <w:sz w:val="24"/>
        </w:rPr>
        <w:t>ПЕРЕЧЕНЬ ВЫЯВЛЕННЫХ БЕЗХО</w:t>
      </w:r>
      <w:r w:rsidR="003B4AA8" w:rsidRPr="00F00829">
        <w:rPr>
          <w:b/>
          <w:sz w:val="24"/>
        </w:rPr>
        <w:t>ЗЯЙНЫХ</w:t>
      </w:r>
      <w:r w:rsidRPr="00F00829">
        <w:rPr>
          <w:b/>
          <w:sz w:val="24"/>
        </w:rPr>
        <w:t xml:space="preserve"> ОБЪЕК</w:t>
      </w:r>
      <w:r w:rsidR="00B14140" w:rsidRPr="00F00829">
        <w:rPr>
          <w:b/>
          <w:sz w:val="24"/>
        </w:rPr>
        <w:t>ТОВ ЦЕНТРАЛИЗОВАННЫХ СИСТЕМ ВОДО</w:t>
      </w:r>
      <w:r w:rsidRPr="00F00829">
        <w:rPr>
          <w:b/>
          <w:sz w:val="24"/>
        </w:rPr>
        <w:t>СНАБЖЕНИЯ</w:t>
      </w:r>
      <w:r w:rsidR="00286887" w:rsidRPr="00F00829">
        <w:rPr>
          <w:b/>
          <w:sz w:val="24"/>
        </w:rPr>
        <w:t xml:space="preserve"> (В СЛУЧАЕ ИХ ВЫЯВЛЕНИЯ) И ПЕРЕЧЕНЬ ОРГАНИЗАЦИЙ, УПОЛНОМОЧЕННЫХ НА ИХ ЭКСПЛУАТАЦИЮ</w:t>
      </w:r>
      <w:bookmarkEnd w:id="66"/>
    </w:p>
    <w:p w14:paraId="1ACDFF1F" w14:textId="77777777" w:rsidR="00664E4E" w:rsidRPr="00F00829" w:rsidRDefault="00664E4E" w:rsidP="00664E4E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В соотв</w:t>
      </w:r>
      <w:r>
        <w:rPr>
          <w:rFonts w:ascii="Times New Roman" w:hAnsi="Times New Roman"/>
          <w:sz w:val="24"/>
        </w:rPr>
        <w:t>етствии с информацией, предоставленной</w:t>
      </w:r>
      <w:r w:rsidRPr="00F00829">
        <w:rPr>
          <w:rFonts w:ascii="Times New Roman" w:hAnsi="Times New Roman"/>
          <w:sz w:val="24"/>
        </w:rPr>
        <w:t xml:space="preserve"> администраци</w:t>
      </w:r>
      <w:r>
        <w:rPr>
          <w:rFonts w:ascii="Times New Roman" w:hAnsi="Times New Roman"/>
          <w:color w:val="000000" w:themeColor="text1"/>
          <w:sz w:val="24"/>
        </w:rPr>
        <w:t>ей</w:t>
      </w:r>
      <w:r w:rsidRPr="00F00829">
        <w:rPr>
          <w:rFonts w:ascii="Times New Roman" w:hAnsi="Times New Roman"/>
          <w:color w:val="000000" w:themeColor="text1"/>
          <w:sz w:val="24"/>
        </w:rPr>
        <w:t xml:space="preserve"> п. Березовка, бесхозя</w:t>
      </w:r>
      <w:r w:rsidRPr="00F00829">
        <w:rPr>
          <w:rFonts w:ascii="Times New Roman" w:hAnsi="Times New Roman"/>
          <w:sz w:val="24"/>
        </w:rPr>
        <w:t>йные объекты централизованной системы водоснабжения на территории муниципального образования пр</w:t>
      </w:r>
      <w:r>
        <w:rPr>
          <w:rFonts w:ascii="Times New Roman" w:hAnsi="Times New Roman"/>
          <w:sz w:val="24"/>
        </w:rPr>
        <w:t>едставлены в таблице 1.8</w:t>
      </w:r>
      <w:r w:rsidRPr="00F00829">
        <w:rPr>
          <w:rFonts w:ascii="Times New Roman" w:hAnsi="Times New Roman"/>
          <w:sz w:val="24"/>
        </w:rPr>
        <w:t>.1.</w:t>
      </w:r>
    </w:p>
    <w:p w14:paraId="59894602" w14:textId="12EB66B8" w:rsidR="00E7573D" w:rsidRPr="00F00829" w:rsidRDefault="00E7573D" w:rsidP="00E7573D">
      <w:pPr>
        <w:spacing w:line="276" w:lineRule="auto"/>
        <w:rPr>
          <w:rFonts w:ascii="Times New Roman" w:hAnsi="Times New Roman"/>
          <w:sz w:val="24"/>
        </w:rPr>
      </w:pPr>
    </w:p>
    <w:p w14:paraId="28D86ADE" w14:textId="0CA2ADC3" w:rsidR="005940E6" w:rsidRPr="00F00829" w:rsidRDefault="00F70602" w:rsidP="005940E6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Таблица 1.8</w:t>
      </w:r>
      <w:r w:rsidR="005940E6" w:rsidRPr="00F00829">
        <w:rPr>
          <w:rFonts w:ascii="Times New Roman" w:hAnsi="Times New Roman"/>
          <w:b/>
          <w:bCs/>
          <w:color w:val="000000"/>
          <w:sz w:val="24"/>
        </w:rPr>
        <w:t>.1 – Перечень бесхозяйных сетей холодного водоснабжения</w:t>
      </w:r>
    </w:p>
    <w:p w14:paraId="76E63E32" w14:textId="79ECF3BB" w:rsidR="005940E6" w:rsidRPr="00F00829" w:rsidRDefault="005940E6" w:rsidP="00DC6C5A">
      <w:pPr>
        <w:spacing w:line="276" w:lineRule="auto"/>
        <w:ind w:firstLine="708"/>
        <w:rPr>
          <w:rFonts w:ascii="Times New Roman" w:hAnsi="Times New Roman"/>
          <w:sz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99"/>
        <w:gridCol w:w="1480"/>
        <w:gridCol w:w="1985"/>
      </w:tblGrid>
      <w:tr w:rsidR="001A2D16" w:rsidRPr="00F00829" w14:paraId="0EEF3E06" w14:textId="77777777" w:rsidTr="00E026D2">
        <w:trPr>
          <w:trHeight w:val="49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81643" w14:textId="3D69F4F4" w:rsidR="001A2D16" w:rsidRPr="00DA0E1F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DF799" w14:textId="4BF2FB15" w:rsidR="001A2D16" w:rsidRPr="00DA0E1F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Наименование участка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096A7" w14:textId="1CB8A26B" w:rsidR="001A2D16" w:rsidRPr="00DA0E1F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Диаметр,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705810" w14:textId="770E7772" w:rsidR="001A2D16" w:rsidRPr="00DA0E1F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Протяженность, м</w:t>
            </w:r>
          </w:p>
        </w:tc>
      </w:tr>
      <w:tr w:rsidR="001A2D16" w:rsidRPr="00F00829" w14:paraId="222755A9" w14:textId="77777777" w:rsidTr="00E026D2">
        <w:trPr>
          <w:trHeight w:val="8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AD0F" w14:textId="597E3C26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285A" w14:textId="6F1AAD7A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Сеть холодного водоснабжения ул. Мира-Совхозная-Кирова- Гастелло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B2B4" w14:textId="1746CC8E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167" w14:textId="42C43C80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2363,0</w:t>
            </w:r>
          </w:p>
        </w:tc>
      </w:tr>
      <w:tr w:rsidR="001A2D16" w:rsidRPr="00F00829" w14:paraId="7EC930DA" w14:textId="77777777" w:rsidTr="00E026D2">
        <w:trPr>
          <w:trHeight w:val="9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D2A" w14:textId="45B97162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F4AF" w14:textId="00A93CA8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Сеть холодного водоснабжения от водонапорной башни по ул. Пролетарская 4/1 до МКД Пролетарская 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B191" w14:textId="52E136CB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8DA1" w14:textId="093AB29D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60,0</w:t>
            </w:r>
          </w:p>
        </w:tc>
      </w:tr>
      <w:tr w:rsidR="001A2D16" w:rsidRPr="00F00829" w14:paraId="4AC55DB8" w14:textId="77777777" w:rsidTr="00E026D2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AC8" w14:textId="3BC3F77C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1376" w14:textId="027942E6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Сеть холодного водоснабжения от точки подключения по ул. Солнечной до жилого дома ул. Солнечная д.3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3783" w14:textId="32FF98DF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DA0F" w14:textId="7D7C008E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12,0</w:t>
            </w:r>
          </w:p>
        </w:tc>
      </w:tr>
      <w:tr w:rsidR="001A2D16" w:rsidRPr="00F00829" w14:paraId="21A62879" w14:textId="77777777" w:rsidTr="00E026D2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DBC3" w14:textId="219FD9EC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7BE" w14:textId="6F76CF66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Сеть холодного водоснабжения от точки подключения по ул. Советской до жилого дома по ул. Советской д. 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D14" w14:textId="5010072C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4B80" w14:textId="410A8212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20,0</w:t>
            </w:r>
          </w:p>
        </w:tc>
      </w:tr>
      <w:tr w:rsidR="001A2D16" w:rsidRPr="00F00829" w14:paraId="3F000026" w14:textId="77777777" w:rsidTr="00E026D2">
        <w:trPr>
          <w:trHeight w:val="9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1818" w14:textId="10CE9CE3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5B8F" w14:textId="09B5065B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Сеть холодного водоснабжения от водонапорной башни по ул. Пролетарской 4/1 до МКД по ул. Пролетарской д.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773B" w14:textId="1B93271B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454A" w14:textId="54063FB6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71,0</w:t>
            </w:r>
          </w:p>
        </w:tc>
      </w:tr>
      <w:tr w:rsidR="001A2D16" w:rsidRPr="00F00829" w14:paraId="0CA2C026" w14:textId="77777777" w:rsidTr="00E026D2">
        <w:trPr>
          <w:trHeight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C2AA" w14:textId="06C5E047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8A97" w14:textId="739A0851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Сеть холодного водоснабжения от точки подключения по ул. Ленина до жилого дома по ул. Ленина д. 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CC6D" w14:textId="2392E2C1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EC3D" w14:textId="24D89E38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44,0</w:t>
            </w:r>
          </w:p>
        </w:tc>
      </w:tr>
      <w:tr w:rsidR="001A2D16" w:rsidRPr="00F00829" w14:paraId="0A0992B2" w14:textId="77777777" w:rsidTr="00E026D2">
        <w:trPr>
          <w:trHeight w:val="8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CB83" w14:textId="516F6226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911" w14:textId="7B747B0F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Сеть холодного водоснабжения от водонапорной башни по ул. Пролетарской 4/1 до МКД по ул. Пролетарской д. 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81E8" w14:textId="6392A254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5513" w14:textId="0BCC8788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80,0</w:t>
            </w:r>
          </w:p>
        </w:tc>
      </w:tr>
      <w:tr w:rsidR="001A2D16" w:rsidRPr="00F00829" w14:paraId="5D606AB7" w14:textId="77777777" w:rsidTr="00E026D2">
        <w:trPr>
          <w:trHeight w:val="8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D3E7" w14:textId="5A272163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382" w14:textId="5C05041A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Сеть холодного водоснабжения от водонапорной башни по ул. Пролетарской 4/1 до МКД по ул. Пролетарской д. 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0896" w14:textId="5C73E8CD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9B37" w14:textId="36B634A3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34,0</w:t>
            </w:r>
          </w:p>
        </w:tc>
      </w:tr>
      <w:tr w:rsidR="001A2D16" w:rsidRPr="00F00829" w14:paraId="6118BAEF" w14:textId="77777777" w:rsidTr="00E026D2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E13D" w14:textId="41E4D44E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D13C" w14:textId="728DF029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Сеть холодного водоснабжения от точки подключения по ул. Сурикова до жилого дома по ул. Сурикова д. 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D413" w14:textId="133033D4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F48F" w14:textId="47F5322D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31,0</w:t>
            </w:r>
          </w:p>
        </w:tc>
      </w:tr>
      <w:tr w:rsidR="001A2D16" w:rsidRPr="00F00829" w14:paraId="65EECA44" w14:textId="77777777" w:rsidTr="00E026D2">
        <w:trPr>
          <w:trHeight w:val="9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F043" w14:textId="2FBCFFC1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4A61" w14:textId="6EFBA490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Сеть холодного водоснабжения от точки подключения по ул. Молодежная 19/1 по улицам Молодежная, Восточная, Зеленая, Энтузиастов (МК-181)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1FC2" w14:textId="5F225ABE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3004" w14:textId="5128F40D" w:rsidR="001A2D16" w:rsidRPr="00E026D2" w:rsidRDefault="001A2D16" w:rsidP="00DA0E1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026D2">
              <w:rPr>
                <w:rFonts w:ascii="Times New Roman" w:hAnsi="Times New Roman"/>
                <w:color w:val="000000"/>
                <w:sz w:val="22"/>
              </w:rPr>
              <w:t>1213,0</w:t>
            </w:r>
          </w:p>
        </w:tc>
      </w:tr>
    </w:tbl>
    <w:p w14:paraId="41D2C8A5" w14:textId="471EAB1B" w:rsidR="00E067C1" w:rsidRDefault="00E067C1" w:rsidP="00E067C1">
      <w:pPr>
        <w:rPr>
          <w:rFonts w:ascii="Times New Roman" w:hAnsi="Times New Roman"/>
        </w:rPr>
      </w:pPr>
    </w:p>
    <w:p w14:paraId="000AFA20" w14:textId="62E814A9" w:rsidR="00E026D2" w:rsidRPr="00E026D2" w:rsidRDefault="00E026D2" w:rsidP="00E026D2">
      <w:pPr>
        <w:spacing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Эксплуатацию </w:t>
      </w:r>
      <w:r w:rsidRPr="00C157C9">
        <w:rPr>
          <w:rFonts w:ascii="Times New Roman" w:hAnsi="Times New Roman"/>
          <w:sz w:val="24"/>
        </w:rPr>
        <w:t>выявлен</w:t>
      </w:r>
      <w:r>
        <w:rPr>
          <w:rFonts w:ascii="Times New Roman" w:hAnsi="Times New Roman"/>
          <w:sz w:val="24"/>
        </w:rPr>
        <w:t xml:space="preserve">ных </w:t>
      </w:r>
      <w:r w:rsidRPr="00C157C9">
        <w:rPr>
          <w:rFonts w:ascii="Times New Roman" w:hAnsi="Times New Roman"/>
          <w:sz w:val="24"/>
        </w:rPr>
        <w:t xml:space="preserve">бесхозяйных объектов </w:t>
      </w:r>
      <w:r>
        <w:rPr>
          <w:rFonts w:ascii="Times New Roman" w:hAnsi="Times New Roman"/>
          <w:sz w:val="24"/>
        </w:rPr>
        <w:t>централизованных систем</w:t>
      </w:r>
      <w:r w:rsidRPr="00C157C9">
        <w:rPr>
          <w:rFonts w:ascii="Times New Roman" w:hAnsi="Times New Roman"/>
          <w:sz w:val="24"/>
        </w:rPr>
        <w:t xml:space="preserve"> холодного вод</w:t>
      </w:r>
      <w:r>
        <w:rPr>
          <w:rFonts w:ascii="Times New Roman" w:hAnsi="Times New Roman"/>
          <w:sz w:val="24"/>
        </w:rPr>
        <w:t>оснабжения осуществляет гарантирующая организация по решению органов местного самоуправления.</w:t>
      </w:r>
    </w:p>
    <w:p w14:paraId="51CC2CA2" w14:textId="77777777" w:rsidR="00E067C1" w:rsidRPr="00F00829" w:rsidRDefault="00E067C1" w:rsidP="00E067C1">
      <w:pPr>
        <w:rPr>
          <w:rFonts w:ascii="Times New Roman" w:hAnsi="Times New Roman"/>
        </w:rPr>
        <w:sectPr w:rsidR="00E067C1" w:rsidRPr="00F00829" w:rsidSect="00132FA0">
          <w:pgSz w:w="11906" w:h="16838"/>
          <w:pgMar w:top="743" w:right="849" w:bottom="856" w:left="993" w:header="709" w:footer="709" w:gutter="0"/>
          <w:cols w:space="708"/>
          <w:titlePg/>
          <w:docGrid w:linePitch="360"/>
        </w:sectPr>
      </w:pPr>
    </w:p>
    <w:p w14:paraId="31E2816E" w14:textId="77777777" w:rsidR="002B2817" w:rsidRPr="00F00829" w:rsidRDefault="002B1EBC" w:rsidP="00035E14">
      <w:pPr>
        <w:pStyle w:val="1"/>
        <w:keepNext w:val="0"/>
        <w:widowControl w:val="0"/>
        <w:autoSpaceDE w:val="0"/>
        <w:autoSpaceDN w:val="0"/>
        <w:adjustRightInd w:val="0"/>
        <w:spacing w:before="64" w:after="0"/>
        <w:rPr>
          <w:rFonts w:ascii="Times New Roman" w:hAnsi="Times New Roman"/>
          <w:kern w:val="0"/>
          <w:sz w:val="28"/>
          <w:szCs w:val="28"/>
        </w:rPr>
      </w:pPr>
      <w:bookmarkStart w:id="67" w:name="_Toc360621777"/>
      <w:bookmarkStart w:id="68" w:name="_Toc362437913"/>
      <w:bookmarkStart w:id="69" w:name="_Toc363218666"/>
      <w:bookmarkStart w:id="70" w:name="_Toc88726092"/>
      <w:bookmarkStart w:id="71" w:name="_Toc359401272"/>
      <w:r w:rsidRPr="00F00829">
        <w:rPr>
          <w:rFonts w:ascii="Times New Roman" w:hAnsi="Times New Roman"/>
          <w:kern w:val="0"/>
          <w:sz w:val="28"/>
          <w:szCs w:val="28"/>
        </w:rPr>
        <w:t>ГЛАВА 2. В</w:t>
      </w:r>
      <w:bookmarkEnd w:id="67"/>
      <w:bookmarkEnd w:id="68"/>
      <w:bookmarkEnd w:id="69"/>
      <w:r w:rsidRPr="00F00829">
        <w:rPr>
          <w:rFonts w:ascii="Times New Roman" w:hAnsi="Times New Roman"/>
          <w:kern w:val="0"/>
          <w:sz w:val="28"/>
          <w:szCs w:val="28"/>
        </w:rPr>
        <w:t>ОДООТВЕДЕНИЕ</w:t>
      </w:r>
      <w:bookmarkEnd w:id="70"/>
    </w:p>
    <w:p w14:paraId="598C33C6" w14:textId="77777777" w:rsidR="002B1EBC" w:rsidRPr="00F00829" w:rsidRDefault="002C10E9" w:rsidP="00BD41EB">
      <w:pPr>
        <w:pStyle w:val="2"/>
        <w:numPr>
          <w:ilvl w:val="1"/>
          <w:numId w:val="1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72" w:name="_Toc524593214"/>
      <w:bookmarkStart w:id="73" w:name="_Toc360621779"/>
      <w:bookmarkStart w:id="74" w:name="_Toc362437915"/>
      <w:bookmarkStart w:id="75" w:name="_Toc363218668"/>
      <w:bookmarkStart w:id="76" w:name="_Toc88726093"/>
      <w:bookmarkEnd w:id="71"/>
      <w:r w:rsidRPr="00F00829">
        <w:rPr>
          <w:b/>
          <w:bCs/>
          <w:sz w:val="24"/>
        </w:rPr>
        <w:t>СУЩЕСТВУЮЩЕЕ ПОЛОЖЕНИЕ В СФЕРЕ ВОДООТВЕДЕНИЯ ПОСЕЛЕНИЯ</w:t>
      </w:r>
      <w:bookmarkStart w:id="77" w:name="_Toc524593215"/>
      <w:bookmarkEnd w:id="72"/>
      <w:bookmarkEnd w:id="73"/>
      <w:bookmarkEnd w:id="74"/>
      <w:bookmarkEnd w:id="75"/>
      <w:r w:rsidR="00DA4734" w:rsidRPr="00F00829">
        <w:rPr>
          <w:b/>
          <w:bCs/>
          <w:sz w:val="24"/>
        </w:rPr>
        <w:t>, ГОРОДСКОГО ОКРУГА</w:t>
      </w:r>
      <w:bookmarkEnd w:id="76"/>
    </w:p>
    <w:p w14:paraId="72AB1276" w14:textId="77777777" w:rsidR="001F0927" w:rsidRPr="00F00829" w:rsidRDefault="00DA4734" w:rsidP="00BD41EB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78" w:name="_Toc88726094"/>
      <w:r w:rsidRPr="00F00829">
        <w:rPr>
          <w:b/>
          <w:sz w:val="24"/>
        </w:rPr>
        <w:t>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зоны.</w:t>
      </w:r>
      <w:bookmarkEnd w:id="77"/>
      <w:bookmarkEnd w:id="78"/>
    </w:p>
    <w:p w14:paraId="2912D554" w14:textId="7BD3FC1A" w:rsidR="00E70CD8" w:rsidRPr="00F00829" w:rsidRDefault="00E70CD8" w:rsidP="00E70CD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color w:val="000000" w:themeColor="text1"/>
          <w:sz w:val="24"/>
        </w:rPr>
      </w:pPr>
      <w:bookmarkStart w:id="79" w:name="_Toc156797128"/>
      <w:bookmarkStart w:id="80" w:name="_Toc157496056"/>
      <w:bookmarkStart w:id="81" w:name="_Toc380393376"/>
      <w:r>
        <w:rPr>
          <w:rFonts w:ascii="Times New Roman" w:hAnsi="Times New Roman"/>
          <w:color w:val="000000" w:themeColor="text1"/>
          <w:sz w:val="24"/>
        </w:rPr>
        <w:t>Территория</w:t>
      </w:r>
      <w:r w:rsidRPr="00F00829">
        <w:rPr>
          <w:rFonts w:ascii="Times New Roman" w:hAnsi="Times New Roman"/>
          <w:color w:val="000000" w:themeColor="text1"/>
          <w:sz w:val="24"/>
        </w:rPr>
        <w:t xml:space="preserve"> поселка </w:t>
      </w:r>
      <w:r>
        <w:rPr>
          <w:rFonts w:ascii="Times New Roman" w:hAnsi="Times New Roman"/>
          <w:color w:val="000000" w:themeColor="text1"/>
          <w:sz w:val="24"/>
        </w:rPr>
        <w:t xml:space="preserve">Березовка </w:t>
      </w:r>
      <w:r w:rsidRPr="00F00829">
        <w:rPr>
          <w:rFonts w:ascii="Times New Roman" w:hAnsi="Times New Roman"/>
          <w:color w:val="000000" w:themeColor="text1"/>
          <w:sz w:val="24"/>
        </w:rPr>
        <w:t>делится на планировочные районы по пр</w:t>
      </w:r>
      <w:r w:rsidR="00CE4590">
        <w:rPr>
          <w:rFonts w:ascii="Times New Roman" w:hAnsi="Times New Roman"/>
          <w:color w:val="000000" w:themeColor="text1"/>
          <w:sz w:val="24"/>
        </w:rPr>
        <w:t>инципу их исторического застройки, с сохранением</w:t>
      </w:r>
      <w:r w:rsidRPr="00F00829">
        <w:rPr>
          <w:rFonts w:ascii="Times New Roman" w:hAnsi="Times New Roman"/>
          <w:color w:val="000000" w:themeColor="text1"/>
          <w:sz w:val="24"/>
        </w:rPr>
        <w:t xml:space="preserve"> исторических названий – «Березовка», «Шумково», «Злобино», «Нефтепровод», «Чудово», «Мехколонна-181», «ПМК-16», микрорайон «Няша».</w:t>
      </w:r>
    </w:p>
    <w:p w14:paraId="528EB3D5" w14:textId="3415E69F" w:rsidR="00E70CD8" w:rsidRDefault="00E70CD8" w:rsidP="00E70CD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color w:val="000000" w:themeColor="text1"/>
          <w:sz w:val="24"/>
        </w:rPr>
      </w:pPr>
      <w:r w:rsidRPr="00F00829">
        <w:rPr>
          <w:rFonts w:ascii="Times New Roman" w:hAnsi="Times New Roman"/>
          <w:color w:val="000000" w:themeColor="text1"/>
          <w:sz w:val="24"/>
        </w:rPr>
        <w:t>В настоящее время цент</w:t>
      </w:r>
      <w:r w:rsidR="00CE4590">
        <w:rPr>
          <w:rFonts w:ascii="Times New Roman" w:hAnsi="Times New Roman"/>
          <w:color w:val="000000" w:themeColor="text1"/>
          <w:sz w:val="24"/>
        </w:rPr>
        <w:t>рализованная система водоотведения</w:t>
      </w:r>
      <w:r w:rsidRPr="00F00829">
        <w:rPr>
          <w:rFonts w:ascii="Times New Roman" w:hAnsi="Times New Roman"/>
          <w:color w:val="000000" w:themeColor="text1"/>
          <w:sz w:val="24"/>
        </w:rPr>
        <w:t xml:space="preserve"> есть в</w:t>
      </w:r>
      <w:r>
        <w:rPr>
          <w:rFonts w:ascii="Times New Roman" w:hAnsi="Times New Roman"/>
          <w:color w:val="000000" w:themeColor="text1"/>
          <w:sz w:val="24"/>
        </w:rPr>
        <w:t xml:space="preserve"> микрорайонах «Ремзавод», «Шумково», «Центральный», «Кожевенка», «ГЭС»</w:t>
      </w:r>
      <w:r w:rsidRPr="00F00829">
        <w:rPr>
          <w:rFonts w:ascii="Times New Roman" w:hAnsi="Times New Roman"/>
          <w:color w:val="000000" w:themeColor="text1"/>
          <w:sz w:val="24"/>
        </w:rPr>
        <w:t xml:space="preserve">. Сетью самотечных коллекторов стоки </w:t>
      </w:r>
      <w:r>
        <w:rPr>
          <w:rFonts w:ascii="Times New Roman" w:hAnsi="Times New Roman"/>
          <w:color w:val="000000" w:themeColor="text1"/>
          <w:sz w:val="24"/>
        </w:rPr>
        <w:t xml:space="preserve">от потребителей </w:t>
      </w:r>
      <w:r w:rsidRPr="00F00829">
        <w:rPr>
          <w:rFonts w:ascii="Times New Roman" w:hAnsi="Times New Roman"/>
          <w:color w:val="000000" w:themeColor="text1"/>
          <w:sz w:val="24"/>
        </w:rPr>
        <w:t>собираются на КНС и отводятся на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F00829">
        <w:rPr>
          <w:rFonts w:ascii="Times New Roman" w:hAnsi="Times New Roman"/>
          <w:color w:val="000000" w:themeColor="text1"/>
          <w:sz w:val="24"/>
        </w:rPr>
        <w:t>«Правобережные очистные сооружени</w:t>
      </w:r>
      <w:r w:rsidR="00CE4590">
        <w:rPr>
          <w:rFonts w:ascii="Times New Roman" w:hAnsi="Times New Roman"/>
          <w:color w:val="000000" w:themeColor="text1"/>
          <w:sz w:val="24"/>
        </w:rPr>
        <w:t>я г. Красноярска» (далее-очистные сооружения). Водоотведение</w:t>
      </w:r>
      <w:r w:rsidRPr="00F00829">
        <w:rPr>
          <w:rFonts w:ascii="Times New Roman" w:hAnsi="Times New Roman"/>
          <w:color w:val="000000" w:themeColor="text1"/>
          <w:sz w:val="24"/>
        </w:rPr>
        <w:t xml:space="preserve"> остальных районов </w:t>
      </w:r>
      <w:r>
        <w:rPr>
          <w:rFonts w:ascii="Times New Roman" w:hAnsi="Times New Roman"/>
          <w:color w:val="000000" w:themeColor="text1"/>
          <w:sz w:val="24"/>
        </w:rPr>
        <w:t xml:space="preserve">поселка </w:t>
      </w:r>
      <w:r w:rsidRPr="00F00829">
        <w:rPr>
          <w:rFonts w:ascii="Times New Roman" w:hAnsi="Times New Roman"/>
          <w:color w:val="000000" w:themeColor="text1"/>
          <w:sz w:val="24"/>
        </w:rPr>
        <w:t xml:space="preserve">осуществляется в </w:t>
      </w:r>
      <w:r>
        <w:rPr>
          <w:rFonts w:ascii="Times New Roman" w:hAnsi="Times New Roman"/>
          <w:color w:val="000000" w:themeColor="text1"/>
          <w:sz w:val="24"/>
        </w:rPr>
        <w:t>септики (приспособленные выгребные ямы)</w:t>
      </w:r>
      <w:r w:rsidRPr="00F00829">
        <w:rPr>
          <w:rFonts w:ascii="Times New Roman" w:hAnsi="Times New Roman"/>
          <w:color w:val="000000" w:themeColor="text1"/>
          <w:sz w:val="24"/>
        </w:rPr>
        <w:t xml:space="preserve"> с последующим вывозом на очистные сооружения.</w:t>
      </w:r>
    </w:p>
    <w:p w14:paraId="473D3DEC" w14:textId="51ADBB11" w:rsidR="00544816" w:rsidRPr="00F00829" w:rsidRDefault="00544816" w:rsidP="00E70CD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Схема сетей водоотведения пгт. Березовка представлена в приложении №2.</w:t>
      </w:r>
    </w:p>
    <w:p w14:paraId="4795E279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82" w:name="_Toc88726095"/>
      <w:bookmarkStart w:id="83" w:name="_Toc360621780"/>
      <w:bookmarkStart w:id="84" w:name="_Toc362437916"/>
      <w:bookmarkStart w:id="85" w:name="_Toc363218669"/>
      <w:r w:rsidRPr="00F00829">
        <w:rPr>
          <w:b/>
          <w:sz w:val="24"/>
        </w:rP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82"/>
    </w:p>
    <w:p w14:paraId="5C1E0B9B" w14:textId="77777777" w:rsidR="00E70CD8" w:rsidRDefault="00E70CD8" w:rsidP="00E70CD8">
      <w:pPr>
        <w:pStyle w:val="e"/>
        <w:spacing w:before="0"/>
        <w:jc w:val="both"/>
        <w:rPr>
          <w:b/>
          <w:bCs/>
        </w:rPr>
      </w:pPr>
      <w:r w:rsidRPr="00E50ED0">
        <w:t>Существующие насосные станции, ис</w:t>
      </w:r>
      <w:r>
        <w:t>пользуемые в схеме водоотведения</w:t>
      </w:r>
      <w:r w:rsidRPr="00E50ED0">
        <w:t xml:space="preserve"> поселка</w:t>
      </w:r>
      <w:r>
        <w:t xml:space="preserve"> Березовка описаны в таблице 2.1.1.</w:t>
      </w:r>
      <w:r w:rsidRPr="00F00829">
        <w:rPr>
          <w:b/>
          <w:bCs/>
        </w:rPr>
        <w:t xml:space="preserve"> </w:t>
      </w:r>
    </w:p>
    <w:p w14:paraId="07B01660" w14:textId="77777777" w:rsidR="00E70CD8" w:rsidRPr="001F343D" w:rsidRDefault="00E70CD8" w:rsidP="00E70CD8">
      <w:pPr>
        <w:spacing w:before="400" w:after="200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Таблица 2.1.1 </w:t>
      </w:r>
      <w:r w:rsidRPr="001F343D">
        <w:rPr>
          <w:rFonts w:ascii="Times New Roman" w:eastAsiaTheme="minorHAnsi" w:hAnsi="Times New Roman"/>
          <w:b/>
          <w:sz w:val="24"/>
          <w:lang w:eastAsia="en-US"/>
        </w:rPr>
        <w:t>-</w:t>
      </w:r>
      <w:r>
        <w:rPr>
          <w:rFonts w:ascii="Times New Roman" w:eastAsiaTheme="minorHAnsi" w:hAnsi="Times New Roman"/>
          <w:b/>
          <w:sz w:val="24"/>
          <w:lang w:eastAsia="en-US"/>
        </w:rPr>
        <w:t xml:space="preserve"> </w:t>
      </w:r>
      <w:r w:rsidRPr="001F343D">
        <w:rPr>
          <w:rFonts w:ascii="Times New Roman" w:hAnsi="Times New Roman"/>
          <w:b/>
          <w:sz w:val="24"/>
        </w:rPr>
        <w:t>Перечень насосного об</w:t>
      </w:r>
      <w:r>
        <w:rPr>
          <w:rFonts w:ascii="Times New Roman" w:hAnsi="Times New Roman"/>
          <w:b/>
          <w:sz w:val="24"/>
        </w:rPr>
        <w:t>орудования системы водоотведения по водозаборным скважинам</w:t>
      </w:r>
    </w:p>
    <w:tbl>
      <w:tblPr>
        <w:tblStyle w:val="TableNormal"/>
        <w:tblW w:w="852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68"/>
        <w:gridCol w:w="1824"/>
        <w:gridCol w:w="1271"/>
        <w:gridCol w:w="1298"/>
      </w:tblGrid>
      <w:tr w:rsidR="00E70CD8" w:rsidRPr="00F00829" w14:paraId="62CE0D99" w14:textId="77777777" w:rsidTr="00C9781E">
        <w:trPr>
          <w:trHeight w:hRule="exact" w:val="136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704EB" w14:textId="77777777" w:rsidR="00E70CD8" w:rsidRPr="00476A81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6A81"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46D02" w14:textId="77777777" w:rsidR="00E70CD8" w:rsidRPr="007B7BC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76A81">
              <w:rPr>
                <w:rFonts w:ascii="Times New Roman" w:hAnsi="Times New Roman" w:cs="Times New Roman"/>
                <w:color w:val="000000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КНС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6C410" w14:textId="77777777" w:rsidR="00E70CD8" w:rsidRPr="00476A81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6A8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Марка</w:t>
            </w:r>
            <w:r w:rsidRPr="00476A81">
              <w:rPr>
                <w:rFonts w:ascii="Times New Roman" w:hAnsi="Times New Roman" w:cs="Times New Roman"/>
                <w:color w:val="000000"/>
                <w:sz w:val="24"/>
              </w:rPr>
              <w:t xml:space="preserve"> насоса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C6796" w14:textId="77777777" w:rsidR="00E70CD8" w:rsidRPr="00476A81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76A8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Производительность, м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ru-RU"/>
              </w:rPr>
              <w:t>3</w:t>
            </w:r>
            <w:r w:rsidRPr="00476A8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/ч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ED42A" w14:textId="271817A5" w:rsidR="00E70CD8" w:rsidRPr="00476A81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76A8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Объем потреб. электр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="00390FA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 кВт/час</w:t>
            </w:r>
          </w:p>
        </w:tc>
      </w:tr>
      <w:tr w:rsidR="00E70CD8" w:rsidRPr="00F00829" w14:paraId="2696E301" w14:textId="77777777" w:rsidTr="00C9781E">
        <w:trPr>
          <w:trHeight w:hRule="exact"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8538" w14:textId="77777777" w:rsidR="00E70CD8" w:rsidRPr="00453FE2" w:rsidRDefault="00E70CD8" w:rsidP="00C9781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3FE2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78A1" w14:textId="77777777" w:rsidR="00E70CD8" w:rsidRPr="00093A80" w:rsidRDefault="00E70CD8" w:rsidP="00C9781E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093A80">
              <w:rPr>
                <w:rFonts w:ascii="Times New Roman" w:hAnsi="Times New Roman" w:cs="Times New Roman"/>
                <w:szCs w:val="20"/>
                <w:lang w:val="ru-RU"/>
              </w:rPr>
              <w:t>КНС ул. Полевая, зд. 54/1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96AD" w14:textId="77777777" w:rsidR="00E70CD8" w:rsidRPr="007B7BCF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B7BCF">
              <w:rPr>
                <w:rFonts w:ascii="Times New Roman" w:hAnsi="Times New Roman" w:cs="Times New Roman"/>
                <w:sz w:val="24"/>
                <w:lang w:val="ru-RU"/>
              </w:rPr>
              <w:t>Иртыш РФ 150/315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AB0" w14:textId="77777777" w:rsidR="00E70CD8" w:rsidRPr="007B7BCF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93A80">
              <w:rPr>
                <w:rFonts w:ascii="Times New Roman" w:hAnsi="Times New Roman" w:cs="Times New Roman"/>
                <w:sz w:val="24"/>
                <w:lang w:val="ru-RU"/>
              </w:rPr>
              <w:t>60.00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727C" w14:textId="77777777" w:rsidR="00E70CD8" w:rsidRPr="007B7BCF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93A80">
              <w:rPr>
                <w:rFonts w:ascii="Times New Roman" w:hAnsi="Times New Roman" w:cs="Times New Roman"/>
                <w:sz w:val="24"/>
                <w:lang w:val="ru-RU"/>
              </w:rPr>
              <w:t>28.89</w:t>
            </w:r>
          </w:p>
        </w:tc>
      </w:tr>
      <w:tr w:rsidR="00E70CD8" w:rsidRPr="00F00829" w14:paraId="7AA6FB43" w14:textId="77777777" w:rsidTr="00C9781E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CAE" w14:textId="77777777" w:rsidR="00E70CD8" w:rsidRPr="00453FE2" w:rsidRDefault="00E70CD8" w:rsidP="00C9781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3FE2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557" w14:textId="77777777" w:rsidR="00E70CD8" w:rsidRPr="00093A80" w:rsidRDefault="00E70CD8" w:rsidP="00C9781E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093A80">
              <w:rPr>
                <w:rFonts w:ascii="Times New Roman" w:hAnsi="Times New Roman" w:cs="Times New Roman"/>
                <w:szCs w:val="20"/>
                <w:lang w:val="ru-RU"/>
              </w:rPr>
              <w:t>КНС ул. Дружбы, зд. 136/1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B69" w14:textId="77777777" w:rsidR="00E70CD8" w:rsidRPr="007B7BCF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B7BCF">
              <w:rPr>
                <w:rFonts w:ascii="Times New Roman" w:hAnsi="Times New Roman" w:cs="Times New Roman"/>
                <w:sz w:val="24"/>
                <w:lang w:val="ru-RU"/>
              </w:rPr>
              <w:t>ГНОМ 53/10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47D7" w14:textId="77777777" w:rsidR="00E70CD8" w:rsidRPr="007B7BCF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93A80">
              <w:rPr>
                <w:rFonts w:ascii="Times New Roman" w:hAnsi="Times New Roman" w:cs="Times New Roman"/>
                <w:sz w:val="24"/>
                <w:lang w:val="ru-RU"/>
              </w:rPr>
              <w:t>53.00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BB87" w14:textId="77777777" w:rsidR="00E70CD8" w:rsidRPr="007B7BCF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93A80">
              <w:rPr>
                <w:rFonts w:ascii="Times New Roman" w:hAnsi="Times New Roman" w:cs="Times New Roman"/>
                <w:sz w:val="24"/>
                <w:lang w:val="ru-RU"/>
              </w:rPr>
              <w:t>2.13</w:t>
            </w:r>
          </w:p>
        </w:tc>
      </w:tr>
      <w:tr w:rsidR="00E70CD8" w:rsidRPr="00F00829" w14:paraId="354EDF20" w14:textId="77777777" w:rsidTr="00C9781E">
        <w:trPr>
          <w:trHeight w:hRule="exact"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35A5" w14:textId="77777777" w:rsidR="00E70CD8" w:rsidRPr="00453FE2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3FE2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E1F8" w14:textId="77777777" w:rsidR="00E70CD8" w:rsidRPr="00093A80" w:rsidRDefault="00E70CD8" w:rsidP="00C9781E">
            <w:pPr>
              <w:pStyle w:val="e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093A80">
              <w:rPr>
                <w:rFonts w:ascii="Times New Roman" w:hAnsi="Times New Roman" w:cs="Times New Roman"/>
                <w:szCs w:val="20"/>
                <w:lang w:val="ru-RU"/>
              </w:rPr>
              <w:t>КНС ул.Береговая, зд. 42б/1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B7A5" w14:textId="77777777" w:rsidR="00E70CD8" w:rsidRPr="007B7BCF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B7BCF">
              <w:rPr>
                <w:rFonts w:ascii="Times New Roman" w:hAnsi="Times New Roman" w:cs="Times New Roman"/>
                <w:sz w:val="24"/>
                <w:lang w:val="ru-RU"/>
              </w:rPr>
              <w:t>Иртыш РФ2 125/315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F289" w14:textId="77777777" w:rsidR="00E70CD8" w:rsidRPr="007B7BCF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93A80">
              <w:rPr>
                <w:rFonts w:ascii="Times New Roman" w:hAnsi="Times New Roman" w:cs="Times New Roman"/>
                <w:sz w:val="24"/>
                <w:lang w:val="ru-RU"/>
              </w:rPr>
              <w:t>100.00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3117" w14:textId="77777777" w:rsidR="00E70CD8" w:rsidRPr="007B7BCF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93A80">
              <w:rPr>
                <w:rFonts w:ascii="Times New Roman" w:hAnsi="Times New Roman" w:cs="Times New Roman"/>
                <w:sz w:val="24"/>
                <w:lang w:val="ru-RU"/>
              </w:rPr>
              <w:t>80.63</w:t>
            </w:r>
          </w:p>
        </w:tc>
      </w:tr>
      <w:tr w:rsidR="00E70CD8" w:rsidRPr="00F00829" w14:paraId="6B0FACB4" w14:textId="77777777" w:rsidTr="00C9781E">
        <w:trPr>
          <w:trHeight w:hRule="exact"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A911" w14:textId="77777777" w:rsidR="00E70CD8" w:rsidRPr="00453FE2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C4E0" w14:textId="77777777" w:rsidR="00E70CD8" w:rsidRPr="00093A80" w:rsidRDefault="00E70CD8" w:rsidP="00C9781E">
            <w:pPr>
              <w:pStyle w:val="e"/>
              <w:spacing w:line="276" w:lineRule="auto"/>
              <w:ind w:firstLine="0"/>
              <w:jc w:val="center"/>
              <w:rPr>
                <w:szCs w:val="20"/>
              </w:rPr>
            </w:pPr>
            <w:r w:rsidRPr="00093A80">
              <w:rPr>
                <w:rFonts w:ascii="Times New Roman" w:hAnsi="Times New Roman" w:cs="Times New Roman"/>
                <w:szCs w:val="20"/>
                <w:lang w:val="ru-RU"/>
              </w:rPr>
              <w:t>КНС ул. Лебедева, 18/1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74BB" w14:textId="77777777" w:rsidR="00E70CD8" w:rsidRPr="001F343D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7B7BCF">
              <w:rPr>
                <w:rFonts w:ascii="Times New Roman" w:hAnsi="Times New Roman" w:cs="Times New Roman"/>
                <w:sz w:val="24"/>
              </w:rPr>
              <w:t>Иртыш ПФ 100/240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FBFC" w14:textId="77777777" w:rsidR="00E70CD8" w:rsidRPr="001F343D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093A80">
              <w:rPr>
                <w:rFonts w:ascii="Times New Roman" w:hAnsi="Times New Roman" w:cs="Times New Roman"/>
                <w:sz w:val="24"/>
              </w:rPr>
              <w:t>150.00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A20D" w14:textId="77777777" w:rsidR="00E70CD8" w:rsidRPr="001F343D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093A80">
              <w:rPr>
                <w:rFonts w:ascii="Times New Roman" w:hAnsi="Times New Roman" w:cs="Times New Roman"/>
                <w:sz w:val="24"/>
              </w:rPr>
              <w:t>27.95</w:t>
            </w:r>
          </w:p>
        </w:tc>
      </w:tr>
      <w:tr w:rsidR="00E70CD8" w:rsidRPr="00F00829" w14:paraId="0D24D8FA" w14:textId="77777777" w:rsidTr="00C9781E">
        <w:trPr>
          <w:trHeight w:hRule="exact"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6961" w14:textId="77777777" w:rsidR="00E70CD8" w:rsidRPr="00453FE2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EF8" w14:textId="77777777" w:rsidR="00E70CD8" w:rsidRPr="00093A80" w:rsidRDefault="00E70CD8" w:rsidP="00C9781E">
            <w:pPr>
              <w:pStyle w:val="e"/>
              <w:spacing w:line="276" w:lineRule="auto"/>
              <w:ind w:firstLine="0"/>
              <w:jc w:val="center"/>
              <w:rPr>
                <w:szCs w:val="20"/>
              </w:rPr>
            </w:pPr>
            <w:r w:rsidRPr="00093A80">
              <w:rPr>
                <w:rFonts w:ascii="Times New Roman" w:hAnsi="Times New Roman" w:cs="Times New Roman"/>
                <w:szCs w:val="20"/>
                <w:lang w:val="ru-RU"/>
              </w:rPr>
              <w:t>КНС ул. Мичурина, 1/2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AD0A" w14:textId="77777777" w:rsidR="00E70CD8" w:rsidRPr="001F343D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7B7BCF">
              <w:rPr>
                <w:rFonts w:ascii="Times New Roman" w:hAnsi="Times New Roman" w:cs="Times New Roman"/>
                <w:sz w:val="24"/>
              </w:rPr>
              <w:t>Иртыш РФ 150/315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3685" w14:textId="77777777" w:rsidR="00E70CD8" w:rsidRPr="001F343D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093A80">
              <w:rPr>
                <w:rFonts w:ascii="Times New Roman" w:hAnsi="Times New Roman" w:cs="Times New Roman"/>
                <w:sz w:val="24"/>
              </w:rPr>
              <w:t>60.00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56A5" w14:textId="77777777" w:rsidR="00E70CD8" w:rsidRPr="001F343D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093A80">
              <w:rPr>
                <w:rFonts w:ascii="Times New Roman" w:hAnsi="Times New Roman" w:cs="Times New Roman"/>
                <w:sz w:val="24"/>
              </w:rPr>
              <w:t>48.93</w:t>
            </w:r>
          </w:p>
        </w:tc>
      </w:tr>
      <w:tr w:rsidR="00E70CD8" w:rsidRPr="00F00829" w14:paraId="2BF45683" w14:textId="77777777" w:rsidTr="00C9781E">
        <w:trPr>
          <w:trHeight w:hRule="exact"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AAFD" w14:textId="77777777" w:rsidR="00E70CD8" w:rsidRPr="00453FE2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8048" w14:textId="77777777" w:rsidR="00E70CD8" w:rsidRPr="00093A80" w:rsidRDefault="00E70CD8" w:rsidP="00C9781E">
            <w:pPr>
              <w:pStyle w:val="e"/>
              <w:spacing w:line="276" w:lineRule="auto"/>
              <w:ind w:firstLine="0"/>
              <w:jc w:val="center"/>
              <w:rPr>
                <w:szCs w:val="20"/>
              </w:rPr>
            </w:pPr>
            <w:r w:rsidRPr="00093A80">
              <w:rPr>
                <w:rFonts w:ascii="Times New Roman" w:hAnsi="Times New Roman" w:cs="Times New Roman"/>
                <w:szCs w:val="20"/>
                <w:lang w:val="ru-RU"/>
              </w:rPr>
              <w:t>КНС ул. Чкалова, 21/1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11DD" w14:textId="77777777" w:rsidR="00E70CD8" w:rsidRPr="001F343D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7B7BCF">
              <w:rPr>
                <w:rFonts w:ascii="Times New Roman" w:hAnsi="Times New Roman" w:cs="Times New Roman"/>
                <w:sz w:val="24"/>
              </w:rPr>
              <w:t>Иртыш ПФ 100/240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1E9C" w14:textId="77777777" w:rsidR="00E70CD8" w:rsidRPr="001F343D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093A80">
              <w:rPr>
                <w:rFonts w:ascii="Times New Roman" w:hAnsi="Times New Roman" w:cs="Times New Roman"/>
                <w:sz w:val="24"/>
              </w:rPr>
              <w:t>150.00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98D" w14:textId="77777777" w:rsidR="00E70CD8" w:rsidRPr="001F343D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093A80">
              <w:rPr>
                <w:rFonts w:ascii="Times New Roman" w:hAnsi="Times New Roman" w:cs="Times New Roman"/>
                <w:sz w:val="24"/>
              </w:rPr>
              <w:t>14.15</w:t>
            </w:r>
          </w:p>
        </w:tc>
      </w:tr>
      <w:tr w:rsidR="00E70CD8" w:rsidRPr="00F00829" w14:paraId="176B0524" w14:textId="77777777" w:rsidTr="00C9781E">
        <w:trPr>
          <w:trHeight w:hRule="exact"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B395" w14:textId="77777777" w:rsidR="00E70CD8" w:rsidRPr="00453FE2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4CB8" w14:textId="77777777" w:rsidR="00E70CD8" w:rsidRPr="00093A80" w:rsidRDefault="00E70CD8" w:rsidP="00C9781E">
            <w:pPr>
              <w:pStyle w:val="e"/>
              <w:spacing w:line="276" w:lineRule="auto"/>
              <w:ind w:firstLine="0"/>
              <w:jc w:val="center"/>
              <w:rPr>
                <w:szCs w:val="20"/>
              </w:rPr>
            </w:pPr>
            <w:r w:rsidRPr="00093A80">
              <w:rPr>
                <w:rFonts w:ascii="Times New Roman" w:hAnsi="Times New Roman" w:cs="Times New Roman"/>
                <w:szCs w:val="20"/>
                <w:lang w:val="ru-RU"/>
              </w:rPr>
              <w:t>КНС ул. Первомайская, 1а/1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16C4" w14:textId="77777777" w:rsidR="00E70CD8" w:rsidRPr="001F343D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093A80">
              <w:rPr>
                <w:rFonts w:ascii="Times New Roman" w:hAnsi="Times New Roman" w:cs="Times New Roman"/>
                <w:sz w:val="24"/>
              </w:rPr>
              <w:t>Иртыш 550РГ 206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5AF0" w14:textId="77777777" w:rsidR="00E70CD8" w:rsidRPr="001F343D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093A80">
              <w:rPr>
                <w:rFonts w:ascii="Times New Roman" w:hAnsi="Times New Roman" w:cs="Times New Roman"/>
                <w:sz w:val="24"/>
              </w:rPr>
              <w:t>350.00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54B8" w14:textId="77777777" w:rsidR="00E70CD8" w:rsidRPr="001F343D" w:rsidRDefault="00E70CD8" w:rsidP="00C9781E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093A80">
              <w:rPr>
                <w:rFonts w:ascii="Times New Roman" w:hAnsi="Times New Roman" w:cs="Times New Roman"/>
                <w:sz w:val="24"/>
              </w:rPr>
              <w:t>176.11</w:t>
            </w:r>
          </w:p>
        </w:tc>
      </w:tr>
      <w:tr w:rsidR="00390FA4" w:rsidRPr="00F00829" w14:paraId="1A42CBFD" w14:textId="77777777" w:rsidTr="00390FA4">
        <w:trPr>
          <w:trHeight w:hRule="exact"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32DE" w14:textId="77777777" w:rsidR="00390FA4" w:rsidRDefault="00390FA4" w:rsidP="00390FA4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BC9" w14:textId="6E70B369" w:rsidR="00390FA4" w:rsidRPr="00C14877" w:rsidRDefault="00390FA4" w:rsidP="00C14877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877">
              <w:rPr>
                <w:rFonts w:ascii="Times New Roman" w:hAnsi="Times New Roman" w:cs="Times New Roman"/>
                <w:sz w:val="24"/>
                <w:lang w:val="ru-RU"/>
              </w:rPr>
              <w:t>Итого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2F64" w14:textId="77777777" w:rsidR="00390FA4" w:rsidRPr="00C14877" w:rsidRDefault="00390FA4" w:rsidP="00C14877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F335" w14:textId="35152893" w:rsidR="00390FA4" w:rsidRPr="007043E2" w:rsidRDefault="007043E2" w:rsidP="00C14877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923,0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16F8" w14:textId="64ADE345" w:rsidR="00390FA4" w:rsidRPr="00390FA4" w:rsidRDefault="00390FA4" w:rsidP="00C14877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306.79</w:t>
            </w:r>
          </w:p>
        </w:tc>
      </w:tr>
    </w:tbl>
    <w:p w14:paraId="7FB0F7F0" w14:textId="77777777" w:rsidR="00E70CD8" w:rsidRDefault="00E70CD8" w:rsidP="00E70CD8">
      <w:pPr>
        <w:pStyle w:val="TableParagraph"/>
        <w:spacing w:before="122" w:line="288" w:lineRule="auto"/>
        <w:ind w:left="195" w:right="339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24A56D" w14:textId="66A43EC9" w:rsidR="00E70CD8" w:rsidRPr="00F00829" w:rsidRDefault="00E70CD8" w:rsidP="00E70CD8">
      <w:pPr>
        <w:pStyle w:val="TableParagraph"/>
        <w:spacing w:before="122" w:line="288" w:lineRule="auto"/>
        <w:ind w:left="195" w:right="339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Сточные воды от потребителей п. Березовка по напорному коллектору поступают</w:t>
      </w:r>
      <w:r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правобережные очистные сооружения</w:t>
      </w:r>
      <w:r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кана</w:t>
      </w:r>
      <w:r w:rsidR="00C9781E">
        <w:rPr>
          <w:rFonts w:ascii="Times New Roman" w:eastAsia="Times New Roman" w:hAnsi="Times New Roman" w:cs="Times New Roman"/>
          <w:sz w:val="24"/>
          <w:szCs w:val="24"/>
          <w:lang w:val="ru-RU"/>
        </w:rPr>
        <w:t>лизации, расположенные в северо–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восточной части г. Красноярска производительностью 360 000 м3/сутки. </w:t>
      </w:r>
    </w:p>
    <w:p w14:paraId="6FEB2E85" w14:textId="77777777" w:rsidR="00E70CD8" w:rsidRPr="00F00829" w:rsidRDefault="00E70CD8" w:rsidP="00E70CD8">
      <w:pPr>
        <w:pStyle w:val="TableParagraph"/>
        <w:spacing w:before="122" w:line="288" w:lineRule="auto"/>
        <w:ind w:left="195" w:right="339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Данные по очистным сооружениям рассмотрены в схеме водоотведения г. Красноярска.</w:t>
      </w:r>
    </w:p>
    <w:p w14:paraId="2C64A20C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86" w:name="_Toc88726096"/>
      <w:r w:rsidRPr="00F00829">
        <w:rPr>
          <w:b/>
          <w:sz w:val="24"/>
        </w:rPr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86"/>
    </w:p>
    <w:bookmarkEnd w:id="83"/>
    <w:bookmarkEnd w:id="84"/>
    <w:bookmarkEnd w:id="85"/>
    <w:p w14:paraId="1F7D03A7" w14:textId="77777777" w:rsidR="00E70CD8" w:rsidRPr="009C03E8" w:rsidRDefault="00E70CD8" w:rsidP="00E70CD8">
      <w:pPr>
        <w:pStyle w:val="TableParagraph"/>
        <w:spacing w:before="122" w:line="288" w:lineRule="auto"/>
        <w:ind w:left="195" w:right="339" w:firstLine="7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3E8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Технологическая зона водоотведения - это централизованная система водоотведения в целом или ее часть, в пределах которой обеспечиваются прием, транспортировка сточных вод, а также их очистка на одних или нескольких технологически связанных между собой очистных сооружениях или, при отсутствии очистных сооружений, сброс сточных вод в водный объект через один канализационный выпуск или несколько технологически связанных между собой выпусков.</w:t>
      </w:r>
    </w:p>
    <w:p w14:paraId="1A01D74A" w14:textId="77777777" w:rsidR="00E70CD8" w:rsidRPr="009856B4" w:rsidRDefault="00E70CD8" w:rsidP="00E70CD8">
      <w:pPr>
        <w:pStyle w:val="TableParagraph"/>
        <w:spacing w:before="122" w:line="288" w:lineRule="auto"/>
        <w:ind w:left="195" w:right="339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3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56B4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Следуя вышеприведенному определению технологической зоны водоотведения, можно выделить на территор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ии поселка Березовка одну технологическую зону</w:t>
      </w:r>
      <w:r w:rsidRPr="009856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3ACFF82" w14:textId="77777777" w:rsidR="00E70CD8" w:rsidRPr="00093A80" w:rsidRDefault="00E70CD8" w:rsidP="00E70CD8">
      <w:pPr>
        <w:pStyle w:val="TableParagraph"/>
        <w:spacing w:before="122" w:line="288" w:lineRule="auto"/>
        <w:ind w:left="195" w:right="339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3A80">
        <w:rPr>
          <w:rFonts w:ascii="Times New Roman" w:eastAsia="Times New Roman" w:hAnsi="Times New Roman" w:cs="Times New Roman"/>
          <w:sz w:val="24"/>
          <w:szCs w:val="24"/>
          <w:lang w:val="ru-RU"/>
        </w:rPr>
        <w:t>Зона поселка Березовка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включающая в себя сети и</w:t>
      </w:r>
      <w:r w:rsidRPr="00093A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канализационные насосные станции. В технологической зоне принимаются хозяйственно-бытовые сточные воды, сточные воды промышленных предприятий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ED2FEF6" w14:textId="77777777" w:rsidR="00E70CD8" w:rsidRPr="00F00829" w:rsidRDefault="00E70CD8" w:rsidP="00E70CD8">
      <w:pPr>
        <w:pStyle w:val="TableParagraph"/>
        <w:spacing w:before="122" w:line="288" w:lineRule="auto"/>
        <w:ind w:left="195" w:right="339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Сети</w:t>
      </w:r>
      <w:r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проложены в период с 1957 по 1980 гг. Материал труб – чугун, асбестоцемент. От части жилой и общественно-деловой застройки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поселка, не обеспеченные централизованной системой канализации, водоотведение</w:t>
      </w:r>
      <w:r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хозяйственно-бытовых сточных вод осуществляется в отдельно построенные септики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(приспособленные выгребные ямы)</w:t>
      </w:r>
      <w:r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F8BE9F2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rFonts w:eastAsia="Calibri"/>
          <w:sz w:val="24"/>
        </w:rPr>
      </w:pPr>
      <w:bookmarkStart w:id="87" w:name="_Toc374270375"/>
      <w:bookmarkStart w:id="88" w:name="_Toc88726097"/>
      <w:bookmarkStart w:id="89" w:name="_Toc524593222"/>
      <w:r w:rsidRPr="00F00829">
        <w:rPr>
          <w:b/>
          <w:sz w:val="24"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87"/>
      <w:r w:rsidRPr="00F00829">
        <w:rPr>
          <w:rFonts w:eastAsia="Calibri"/>
          <w:sz w:val="24"/>
        </w:rPr>
        <w:t>.</w:t>
      </w:r>
      <w:bookmarkEnd w:id="88"/>
    </w:p>
    <w:p w14:paraId="659AED29" w14:textId="77777777" w:rsidR="00E70CD8" w:rsidRPr="00F00829" w:rsidRDefault="00E70CD8" w:rsidP="00E70CD8">
      <w:pPr>
        <w:pStyle w:val="TableParagraph"/>
        <w:spacing w:before="122" w:line="288" w:lineRule="auto"/>
        <w:ind w:left="195" w:right="339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Очистные сооружения водоотведения на территории муниципального образования поселок Березовка не эксплуатируются</w:t>
      </w:r>
      <w:r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0CFF165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90" w:name="_Toc88726098"/>
      <w:r w:rsidRPr="00F00829">
        <w:rPr>
          <w:b/>
          <w:sz w:val="24"/>
        </w:rPr>
        <w:t>Описание состояния и функционирования канализационных коллекторов и сетей, сооружений на них, включая оценку их износа</w:t>
      </w:r>
      <w:bookmarkEnd w:id="89"/>
      <w:r w:rsidRPr="00F00829">
        <w:rPr>
          <w:b/>
          <w:sz w:val="24"/>
        </w:rPr>
        <w:t xml:space="preserve">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90"/>
    </w:p>
    <w:p w14:paraId="046C8E08" w14:textId="3D462F78" w:rsidR="00E70CD8" w:rsidRPr="00C9781E" w:rsidRDefault="00E70CD8" w:rsidP="00C9781E">
      <w:pPr>
        <w:pStyle w:val="ae"/>
        <w:ind w:left="0" w:firstLine="709"/>
        <w:jc w:val="both"/>
      </w:pPr>
      <w:r w:rsidRPr="00C9781E">
        <w:t xml:space="preserve">Сети были проложены в период с 1957 по 1980 гг. Материал труб – чугун, асбестоцемент. Износ </w:t>
      </w:r>
      <w:r w:rsidR="00C9781E" w:rsidRPr="00C9781E">
        <w:t xml:space="preserve">сетей </w:t>
      </w:r>
      <w:r w:rsidRPr="00C9781E">
        <w:t>составляет 75%, требуется капитальный ремонт</w:t>
      </w:r>
      <w:r w:rsidR="00CE4590">
        <w:t xml:space="preserve"> и выборочная частичная замена аварийных участков</w:t>
      </w:r>
      <w:r w:rsidRPr="00C9781E">
        <w:t>.</w:t>
      </w:r>
    </w:p>
    <w:p w14:paraId="53917051" w14:textId="77777777" w:rsidR="00E70CD8" w:rsidRPr="00F00829" w:rsidRDefault="00E70CD8" w:rsidP="00E70CD8">
      <w:pPr>
        <w:pStyle w:val="TableParagraph"/>
        <w:spacing w:before="122" w:line="288" w:lineRule="auto"/>
        <w:ind w:left="195" w:right="339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С 2017 года были выполнены следующие работы по модернизации и реконструкции:</w:t>
      </w:r>
    </w:p>
    <w:p w14:paraId="0D8EC219" w14:textId="77777777" w:rsidR="00E70CD8" w:rsidRPr="00F00829" w:rsidRDefault="00E70CD8" w:rsidP="00E70CD8">
      <w:pPr>
        <w:pStyle w:val="TableParagraph"/>
        <w:numPr>
          <w:ilvl w:val="0"/>
          <w:numId w:val="15"/>
        </w:numPr>
        <w:spacing w:before="122" w:line="288" w:lineRule="auto"/>
        <w:ind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Реконструкция КНС по ул. Полевая, 54/1 с заменой насосного оборудования.</w:t>
      </w:r>
    </w:p>
    <w:p w14:paraId="38B8F76C" w14:textId="77777777" w:rsidR="00E70CD8" w:rsidRPr="00F00829" w:rsidRDefault="00E70CD8" w:rsidP="00E70CD8">
      <w:pPr>
        <w:pStyle w:val="TableParagraph"/>
        <w:numPr>
          <w:ilvl w:val="0"/>
          <w:numId w:val="15"/>
        </w:numPr>
        <w:spacing w:before="122" w:line="288" w:lineRule="auto"/>
        <w:ind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Модернизация насосного оборудования КНС по ул. Мичурина, ½.</w:t>
      </w:r>
    </w:p>
    <w:p w14:paraId="2AF8C8DF" w14:textId="77777777" w:rsidR="00E70CD8" w:rsidRPr="00F00829" w:rsidRDefault="00E70CD8" w:rsidP="00E70CD8">
      <w:pPr>
        <w:pStyle w:val="TableParagraph"/>
        <w:numPr>
          <w:ilvl w:val="0"/>
          <w:numId w:val="15"/>
        </w:numPr>
        <w:spacing w:before="122" w:line="288" w:lineRule="auto"/>
        <w:ind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Реконструкция КНС по ул. Чкалова, 21/1.</w:t>
      </w:r>
    </w:p>
    <w:p w14:paraId="76AFFFCB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91" w:name="_Toc524593223"/>
      <w:bookmarkStart w:id="92" w:name="_Toc88726099"/>
      <w:r w:rsidRPr="00F00829">
        <w:rPr>
          <w:b/>
          <w:sz w:val="24"/>
        </w:rPr>
        <w:t>Оценка безопасности и надежности объектов централизованной системы водоотведения и их управляемости</w:t>
      </w:r>
      <w:bookmarkEnd w:id="91"/>
      <w:bookmarkEnd w:id="92"/>
    </w:p>
    <w:p w14:paraId="58F4F4F2" w14:textId="77777777" w:rsidR="00E70CD8" w:rsidRPr="00F00829" w:rsidRDefault="00E70CD8" w:rsidP="00E70CD8">
      <w:pPr>
        <w:pStyle w:val="ae"/>
        <w:ind w:left="0" w:firstLine="709"/>
        <w:jc w:val="both"/>
      </w:pPr>
      <w:r w:rsidRPr="00F00829">
        <w:t xml:space="preserve"> Централизованная система водоотведения городского поселения представляет собой систему инженерных сооружений, надежная и эффективная, работа которых является одной из важнейших составляющих санитарного и экологического состояния п. Березовка.</w:t>
      </w:r>
    </w:p>
    <w:p w14:paraId="4865DED3" w14:textId="77777777" w:rsidR="00E70CD8" w:rsidRDefault="00E70CD8" w:rsidP="00E70CD8">
      <w:pPr>
        <w:pStyle w:val="ae"/>
        <w:ind w:left="0" w:firstLine="709"/>
        <w:jc w:val="both"/>
      </w:pPr>
      <w:r>
        <w:t>Согласно п.4.18 СП 32.13330.2018</w:t>
      </w:r>
      <w:r w:rsidRPr="00F00829">
        <w:t xml:space="preserve"> «Канализация. Наружные сети и сооружения»: </w:t>
      </w:r>
      <w:r w:rsidRPr="00FD40D1">
        <w:t>Надежность системы</w:t>
      </w:r>
      <w:r>
        <w:t xml:space="preserve"> водоотведения, определяемая по </w:t>
      </w:r>
      <w:r w:rsidRPr="00FD40D1">
        <w:t>ГОСТ 27751, характеризуется сохранением расчетной пропускной способности и степени очистки сточных вод при изменении в расчетных диапазонах расходов сточных вод и состава загрязняющих веществ, условий сброса их в водные объекты, в условиях перебоев в электроснабжении, возможных аварий на коммуникациях, оборудовании и сооружениях, производства плановых ремонтных работ, ситуаций, связанных с особыми природными условиями (сейсмичность, карстовые явления, просадочность грунтов, многолетнемерзлые грунты и др.).</w:t>
      </w:r>
    </w:p>
    <w:p w14:paraId="447CA7FD" w14:textId="34EA917B" w:rsidR="00E70CD8" w:rsidRDefault="00E70CD8" w:rsidP="00E70CD8">
      <w:pPr>
        <w:pStyle w:val="ae"/>
        <w:ind w:left="0" w:firstLine="709"/>
        <w:jc w:val="both"/>
      </w:pPr>
      <w:r>
        <w:t>Все хозяйственно-бытовые и</w:t>
      </w:r>
      <w:r w:rsidR="00CE4590">
        <w:t xml:space="preserve"> производственные сточные воды</w:t>
      </w:r>
      <w:r>
        <w:t xml:space="preserve"> по системе, состоящей из </w:t>
      </w:r>
      <w:r w:rsidR="00CE4590">
        <w:t>канализационных</w:t>
      </w:r>
      <w:r>
        <w:t xml:space="preserve"> коллекторов, канализационных </w:t>
      </w:r>
      <w:r w:rsidR="00CE4590">
        <w:t>распределительных сетей и канализационных насосных станций</w:t>
      </w:r>
      <w:r>
        <w:t xml:space="preserve"> отводятся для очистки на канализационные очистные сооружения города Красноярска.</w:t>
      </w:r>
    </w:p>
    <w:p w14:paraId="7D455B0A" w14:textId="2A4E1D81" w:rsidR="00E70CD8" w:rsidRDefault="00E70CD8" w:rsidP="00E70CD8">
      <w:pPr>
        <w:pStyle w:val="ae"/>
        <w:ind w:left="0" w:firstLine="709"/>
        <w:jc w:val="both"/>
      </w:pPr>
      <w:r>
        <w:t>В таблице 2.1.2. описаны основные показатели наличия канализационных сооружений системы водоотведения.</w:t>
      </w:r>
    </w:p>
    <w:p w14:paraId="11CEB874" w14:textId="77777777" w:rsidR="00544816" w:rsidRDefault="00544816" w:rsidP="00E70CD8">
      <w:pPr>
        <w:pStyle w:val="ae"/>
        <w:ind w:left="0" w:firstLine="709"/>
        <w:jc w:val="both"/>
      </w:pPr>
    </w:p>
    <w:p w14:paraId="0B057875" w14:textId="77777777" w:rsidR="00E70CD8" w:rsidRPr="00453B8D" w:rsidRDefault="00E70CD8" w:rsidP="00E70CD8">
      <w:pPr>
        <w:pStyle w:val="ae"/>
        <w:ind w:left="0"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Таблица 2.1.2 – Наличие канализационных сооружений</w:t>
      </w:r>
    </w:p>
    <w:tbl>
      <w:tblPr>
        <w:tblStyle w:val="TableNormal"/>
        <w:tblW w:w="8255" w:type="dxa"/>
        <w:jc w:val="center"/>
        <w:tblLayout w:type="fixed"/>
        <w:tblLook w:val="04A0" w:firstRow="1" w:lastRow="0" w:firstColumn="1" w:lastColumn="0" w:noHBand="0" w:noVBand="1"/>
      </w:tblPr>
      <w:tblGrid>
        <w:gridCol w:w="5133"/>
        <w:gridCol w:w="1824"/>
        <w:gridCol w:w="1298"/>
      </w:tblGrid>
      <w:tr w:rsidR="00E70CD8" w:rsidRPr="00476A81" w14:paraId="6FA9279C" w14:textId="77777777" w:rsidTr="00C9781E">
        <w:trPr>
          <w:trHeight w:hRule="exact" w:val="1369"/>
          <w:tblHeader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ADFE4" w14:textId="77777777" w:rsidR="00E70CD8" w:rsidRPr="00265A4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Показатели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C214B" w14:textId="77777777" w:rsidR="00E70CD8" w:rsidRPr="00453B8D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Единица измерения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610A3" w14:textId="77777777" w:rsidR="00E70CD8" w:rsidRPr="00476A81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Фактически на конец 2020 года</w:t>
            </w:r>
          </w:p>
        </w:tc>
      </w:tr>
      <w:tr w:rsidR="00E70CD8" w:rsidRPr="007B7BCF" w14:paraId="31871991" w14:textId="77777777" w:rsidTr="00C9781E">
        <w:trPr>
          <w:trHeight w:hRule="exact" w:val="83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92D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Установочная мощность канализационных насосных станций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66C8" w14:textId="77777777" w:rsidR="00E70CD8" w:rsidRPr="007B7BC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тыс. м3/сут.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BB8F" w14:textId="77777777" w:rsidR="00E70CD8" w:rsidRPr="007B7BC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0,4</w:t>
            </w:r>
          </w:p>
        </w:tc>
      </w:tr>
      <w:tr w:rsidR="00E70CD8" w:rsidRPr="007B7BCF" w14:paraId="3F481880" w14:textId="77777777" w:rsidTr="00C9781E">
        <w:trPr>
          <w:trHeight w:hRule="exact" w:val="83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A77E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Одиночное протяжение</w:t>
            </w:r>
          </w:p>
          <w:p w14:paraId="5FE2621D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главных коллекторов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EE78" w14:textId="77777777" w:rsidR="00E70CD8" w:rsidRPr="007B7BC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65A4F">
              <w:rPr>
                <w:rFonts w:ascii="Times New Roman" w:hAnsi="Times New Roman" w:cs="Times New Roman"/>
                <w:sz w:val="24"/>
                <w:lang w:val="ru-RU"/>
              </w:rPr>
              <w:t>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35B5" w14:textId="77777777" w:rsidR="00E70CD8" w:rsidRPr="00093A80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65A4F">
              <w:rPr>
                <w:rFonts w:ascii="Times New Roman" w:hAnsi="Times New Roman" w:cs="Times New Roman"/>
                <w:sz w:val="24"/>
                <w:lang w:val="ru-RU"/>
              </w:rPr>
              <w:t>10,31</w:t>
            </w:r>
          </w:p>
        </w:tc>
      </w:tr>
      <w:tr w:rsidR="00E70CD8" w:rsidRPr="007B7BCF" w14:paraId="10186BBD" w14:textId="77777777" w:rsidTr="00C9781E">
        <w:trPr>
          <w:trHeight w:hRule="exact" w:val="83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C5BC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Одиночное протяжение</w:t>
            </w:r>
          </w:p>
          <w:p w14:paraId="090E91F8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главных коллекторов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 xml:space="preserve"> нуждающейся в замене</w:t>
            </w:r>
          </w:p>
          <w:p w14:paraId="0F029450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710083E5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E94B" w14:textId="77777777" w:rsidR="00E70CD8" w:rsidRPr="00265A4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BAE3" w14:textId="77777777" w:rsidR="00E70CD8" w:rsidRPr="00265A4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E70CD8" w:rsidRPr="007B7BCF" w14:paraId="191B43ED" w14:textId="77777777" w:rsidTr="00C9781E">
        <w:trPr>
          <w:trHeight w:hRule="exact" w:val="83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D9E6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Одиночное протяжение</w:t>
            </w:r>
          </w:p>
          <w:p w14:paraId="0D5914CA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уличной канализационной сети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40C2" w14:textId="77777777" w:rsidR="00E70CD8" w:rsidRPr="007B7BC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0EDF" w14:textId="77777777" w:rsidR="00E70CD8" w:rsidRPr="00093A80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30,99</w:t>
            </w:r>
          </w:p>
        </w:tc>
      </w:tr>
      <w:tr w:rsidR="00E70CD8" w:rsidRPr="007B7BCF" w14:paraId="02512C35" w14:textId="77777777" w:rsidTr="00C9781E">
        <w:trPr>
          <w:trHeight w:hRule="exact" w:val="83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671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Одиночное протяжение</w:t>
            </w:r>
          </w:p>
          <w:p w14:paraId="78DD417E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уличной канализационной сети, нуждающейся в замене</w:t>
            </w:r>
          </w:p>
          <w:p w14:paraId="5B2673CF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C1E9" w14:textId="77777777" w:rsidR="00E70CD8" w:rsidRPr="007B7BC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F32" w14:textId="77777777" w:rsidR="00E70CD8" w:rsidRPr="00093A80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11,58</w:t>
            </w:r>
          </w:p>
        </w:tc>
      </w:tr>
      <w:tr w:rsidR="00E70CD8" w:rsidRPr="007B7BCF" w14:paraId="1305BFB8" w14:textId="77777777" w:rsidTr="00C9781E">
        <w:trPr>
          <w:trHeight w:hRule="exact" w:val="83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94F6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Одиночное протяжение внутриквартальной и внутридворовой сети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ABEA" w14:textId="77777777" w:rsidR="00E70CD8" w:rsidRPr="007B7BC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F4DD" w14:textId="77777777" w:rsidR="00E70CD8" w:rsidRPr="00093A80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18,68</w:t>
            </w:r>
          </w:p>
        </w:tc>
      </w:tr>
      <w:tr w:rsidR="00E70CD8" w:rsidRPr="007B7BCF" w14:paraId="50C1E180" w14:textId="77777777" w:rsidTr="00C9781E">
        <w:trPr>
          <w:trHeight w:hRule="exact" w:val="83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AC04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Одиночное протяжение внутриквартальной и внутридворовой сети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нуждающейся в замене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FBCF" w14:textId="77777777" w:rsidR="00E70CD8" w:rsidRPr="007B7BC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C52" w14:textId="77777777" w:rsidR="00E70CD8" w:rsidRPr="00093A80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0,32</w:t>
            </w:r>
          </w:p>
        </w:tc>
      </w:tr>
      <w:tr w:rsidR="00E70CD8" w:rsidRPr="007B7BCF" w14:paraId="11EAB05E" w14:textId="77777777" w:rsidTr="00C9781E">
        <w:trPr>
          <w:trHeight w:hRule="exact" w:val="1551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D1ED" w14:textId="77777777" w:rsidR="00E70CD8" w:rsidRPr="004D368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Среднегодовая стоимость производственных мощностей канализаций и канализационных сетей (балансовая и арендованная)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68D" w14:textId="77777777" w:rsidR="00E70CD8" w:rsidRPr="007B7BCF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36D1" w14:textId="77777777" w:rsidR="00E70CD8" w:rsidRPr="00093A80" w:rsidRDefault="00E70CD8" w:rsidP="00C9781E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D368F">
              <w:rPr>
                <w:rFonts w:ascii="Times New Roman" w:hAnsi="Times New Roman" w:cs="Times New Roman"/>
                <w:sz w:val="24"/>
                <w:lang w:val="ru-RU"/>
              </w:rPr>
              <w:t>34285,93</w:t>
            </w:r>
          </w:p>
        </w:tc>
      </w:tr>
    </w:tbl>
    <w:p w14:paraId="737CC1B7" w14:textId="77777777" w:rsidR="00E70CD8" w:rsidRDefault="00E70CD8" w:rsidP="00E70CD8">
      <w:pPr>
        <w:pStyle w:val="ae"/>
        <w:ind w:left="0" w:firstLine="709"/>
        <w:jc w:val="both"/>
      </w:pPr>
    </w:p>
    <w:p w14:paraId="142072D5" w14:textId="7AD49540" w:rsidR="00E70CD8" w:rsidRPr="0028499D" w:rsidRDefault="00E70CD8" w:rsidP="00E70CD8">
      <w:pPr>
        <w:pStyle w:val="TableParagraph"/>
        <w:spacing w:before="117" w:line="288" w:lineRule="auto"/>
        <w:ind w:left="195" w:right="333" w:firstLine="7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Основной</w:t>
      </w:r>
      <w:r w:rsidRPr="0028499D">
        <w:rPr>
          <w:rFonts w:ascii="Times New Roman" w:hAnsi="Times New Roman"/>
          <w:spacing w:val="11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технической</w:t>
      </w:r>
      <w:r w:rsidRPr="0028499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8499D">
        <w:rPr>
          <w:rFonts w:ascii="Times New Roman" w:hAnsi="Times New Roman"/>
          <w:sz w:val="24"/>
          <w:lang w:val="ru-RU"/>
        </w:rPr>
        <w:t>и</w:t>
      </w:r>
      <w:r w:rsidRPr="0028499D">
        <w:rPr>
          <w:rFonts w:ascii="Times New Roman" w:hAnsi="Times New Roman"/>
          <w:spacing w:val="16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технологической</w:t>
      </w:r>
      <w:r w:rsidRPr="0028499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8499D">
        <w:rPr>
          <w:rFonts w:ascii="Times New Roman" w:hAnsi="Times New Roman"/>
          <w:sz w:val="24"/>
          <w:lang w:val="ru-RU"/>
        </w:rPr>
        <w:t>проблем</w:t>
      </w:r>
      <w:r>
        <w:rPr>
          <w:rFonts w:ascii="Times New Roman" w:hAnsi="Times New Roman"/>
          <w:sz w:val="24"/>
          <w:lang w:val="ru-RU"/>
        </w:rPr>
        <w:t>ой</w:t>
      </w:r>
      <w:r w:rsidRPr="0028499D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28499D">
        <w:rPr>
          <w:rFonts w:ascii="Times New Roman" w:hAnsi="Times New Roman"/>
          <w:sz w:val="24"/>
          <w:lang w:val="ru-RU"/>
        </w:rPr>
        <w:t>в</w:t>
      </w:r>
      <w:r w:rsidRPr="0028499D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28499D">
        <w:rPr>
          <w:rFonts w:ascii="Times New Roman" w:hAnsi="Times New Roman"/>
          <w:spacing w:val="-1"/>
          <w:sz w:val="24"/>
          <w:lang w:val="ru-RU"/>
        </w:rPr>
        <w:t>системе</w:t>
      </w:r>
      <w:r w:rsidRPr="0028499D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28499D">
        <w:rPr>
          <w:rFonts w:ascii="Times New Roman" w:hAnsi="Times New Roman"/>
          <w:spacing w:val="-1"/>
          <w:sz w:val="24"/>
          <w:lang w:val="ru-RU"/>
        </w:rPr>
        <w:t>водоотведения</w:t>
      </w:r>
      <w:r w:rsidRPr="0028499D">
        <w:rPr>
          <w:rFonts w:ascii="Times New Roman" w:hAnsi="Times New Roman"/>
          <w:spacing w:val="88"/>
          <w:w w:val="99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поселка является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в</w:t>
      </w:r>
      <w:r w:rsidRPr="0028499D">
        <w:rPr>
          <w:rFonts w:ascii="Times New Roman" w:hAnsi="Times New Roman"/>
          <w:spacing w:val="-1"/>
          <w:sz w:val="24"/>
          <w:lang w:val="ru-RU"/>
        </w:rPr>
        <w:t>ысокая</w:t>
      </w:r>
      <w:r w:rsidRPr="0028499D">
        <w:rPr>
          <w:rFonts w:ascii="Times New Roman" w:hAnsi="Times New Roman"/>
          <w:sz w:val="24"/>
          <w:lang w:val="ru-RU"/>
        </w:rPr>
        <w:t xml:space="preserve"> </w:t>
      </w:r>
      <w:r w:rsidRPr="0028499D">
        <w:rPr>
          <w:rFonts w:ascii="Times New Roman" w:hAnsi="Times New Roman"/>
          <w:spacing w:val="-1"/>
          <w:sz w:val="24"/>
          <w:lang w:val="ru-RU"/>
        </w:rPr>
        <w:t>степень</w:t>
      </w:r>
      <w:r w:rsidRPr="0028499D">
        <w:rPr>
          <w:rFonts w:ascii="Times New Roman" w:hAnsi="Times New Roman"/>
          <w:sz w:val="24"/>
          <w:lang w:val="ru-RU"/>
        </w:rPr>
        <w:t xml:space="preserve"> </w:t>
      </w:r>
      <w:r w:rsidRPr="0028499D">
        <w:rPr>
          <w:rFonts w:ascii="Times New Roman" w:hAnsi="Times New Roman"/>
          <w:spacing w:val="-1"/>
          <w:sz w:val="24"/>
          <w:lang w:val="ru-RU"/>
        </w:rPr>
        <w:t>износа</w:t>
      </w:r>
      <w:r w:rsidRPr="0028499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8499D">
        <w:rPr>
          <w:rFonts w:ascii="Times New Roman" w:hAnsi="Times New Roman"/>
          <w:spacing w:val="-1"/>
          <w:sz w:val="24"/>
          <w:lang w:val="ru-RU"/>
        </w:rPr>
        <w:t>трубопроводов</w:t>
      </w:r>
      <w:r w:rsidR="00FF609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8499D">
        <w:rPr>
          <w:rFonts w:ascii="Times New Roman" w:hAnsi="Times New Roman"/>
          <w:spacing w:val="-1"/>
          <w:sz w:val="24"/>
          <w:lang w:val="ru-RU"/>
        </w:rPr>
        <w:t>системы</w:t>
      </w:r>
      <w:r w:rsidRPr="0028499D">
        <w:rPr>
          <w:rFonts w:ascii="Times New Roman" w:hAnsi="Times New Roman"/>
          <w:spacing w:val="5"/>
          <w:sz w:val="24"/>
          <w:lang w:val="ru-RU"/>
        </w:rPr>
        <w:t xml:space="preserve"> </w:t>
      </w:r>
      <w:r w:rsidR="00FF609A">
        <w:rPr>
          <w:rFonts w:ascii="Times New Roman" w:hAnsi="Times New Roman"/>
          <w:spacing w:val="5"/>
          <w:sz w:val="24"/>
          <w:lang w:val="ru-RU"/>
        </w:rPr>
        <w:t xml:space="preserve">водоотведения </w:t>
      </w:r>
      <w:r w:rsidRPr="0028499D">
        <w:rPr>
          <w:rFonts w:ascii="Times New Roman" w:hAnsi="Times New Roman"/>
          <w:spacing w:val="-1"/>
          <w:sz w:val="24"/>
          <w:lang w:val="ru-RU"/>
        </w:rPr>
        <w:t>(75%),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8499D">
        <w:rPr>
          <w:rFonts w:ascii="Times New Roman" w:hAnsi="Times New Roman"/>
          <w:sz w:val="24"/>
          <w:lang w:val="ru-RU"/>
        </w:rPr>
        <w:t>запорной</w:t>
      </w:r>
      <w:r w:rsidRPr="0028499D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28499D">
        <w:rPr>
          <w:rFonts w:ascii="Times New Roman" w:hAnsi="Times New Roman"/>
          <w:spacing w:val="-2"/>
          <w:sz w:val="24"/>
          <w:lang w:val="ru-RU"/>
        </w:rPr>
        <w:t>арматуры</w:t>
      </w:r>
      <w:r w:rsidRPr="0028499D">
        <w:rPr>
          <w:rFonts w:ascii="Times New Roman" w:hAnsi="Times New Roman"/>
          <w:sz w:val="24"/>
          <w:lang w:val="ru-RU"/>
        </w:rPr>
        <w:t xml:space="preserve"> на</w:t>
      </w:r>
      <w:r w:rsidRPr="0028499D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  <w:r w:rsidRPr="0028499D">
        <w:rPr>
          <w:rFonts w:ascii="Times New Roman" w:hAnsi="Times New Roman"/>
          <w:sz w:val="24"/>
          <w:lang w:val="ru-RU"/>
        </w:rPr>
        <w:t>подводящих</w:t>
      </w:r>
      <w:r w:rsidRPr="0028499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28499D">
        <w:rPr>
          <w:rFonts w:ascii="Times New Roman" w:hAnsi="Times New Roman"/>
          <w:spacing w:val="-1"/>
          <w:sz w:val="24"/>
          <w:lang w:val="ru-RU"/>
        </w:rPr>
        <w:t>коллекторах</w:t>
      </w:r>
      <w:r w:rsidRPr="0028499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28499D">
        <w:rPr>
          <w:rFonts w:ascii="Times New Roman" w:hAnsi="Times New Roman"/>
          <w:sz w:val="24"/>
          <w:lang w:val="ru-RU"/>
        </w:rPr>
        <w:t>к</w:t>
      </w:r>
      <w:r w:rsidRPr="0028499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8499D">
        <w:rPr>
          <w:rFonts w:ascii="Times New Roman" w:hAnsi="Times New Roman"/>
          <w:spacing w:val="-2"/>
          <w:sz w:val="24"/>
          <w:lang w:val="ru-RU"/>
        </w:rPr>
        <w:t>КНС</w:t>
      </w:r>
      <w:r w:rsidR="00FF609A">
        <w:rPr>
          <w:rFonts w:ascii="Times New Roman" w:hAnsi="Times New Roman"/>
          <w:spacing w:val="-2"/>
          <w:sz w:val="24"/>
          <w:lang w:val="ru-RU"/>
        </w:rPr>
        <w:t>, технологического оборудования КНС</w:t>
      </w:r>
      <w:r w:rsidRPr="0028499D">
        <w:rPr>
          <w:rFonts w:ascii="Times New Roman" w:hAnsi="Times New Roman"/>
          <w:spacing w:val="-2"/>
          <w:sz w:val="24"/>
          <w:lang w:val="ru-RU"/>
        </w:rPr>
        <w:t>.</w:t>
      </w:r>
    </w:p>
    <w:p w14:paraId="3BE217D7" w14:textId="77777777" w:rsidR="00E70CD8" w:rsidRPr="00F00829" w:rsidRDefault="00E70CD8" w:rsidP="00E70CD8">
      <w:pPr>
        <w:pStyle w:val="ae"/>
        <w:ind w:left="0" w:firstLine="709"/>
        <w:jc w:val="both"/>
      </w:pPr>
    </w:p>
    <w:p w14:paraId="6BB9715D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93" w:name="_Toc524593224"/>
      <w:bookmarkStart w:id="94" w:name="_Toc88726100"/>
      <w:r w:rsidRPr="00F00829">
        <w:rPr>
          <w:b/>
          <w:sz w:val="24"/>
        </w:rPr>
        <w:t>Оценка воздействия сбросов сточных вод через централизованную систему водоотведения на окружающую среду</w:t>
      </w:r>
      <w:bookmarkEnd w:id="93"/>
      <w:bookmarkEnd w:id="94"/>
    </w:p>
    <w:p w14:paraId="443EE9F5" w14:textId="77777777" w:rsidR="00E70CD8" w:rsidRDefault="00E70CD8" w:rsidP="00E70CD8">
      <w:pPr>
        <w:pStyle w:val="e"/>
        <w:spacing w:line="276" w:lineRule="auto"/>
        <w:jc w:val="both"/>
      </w:pPr>
      <w:r w:rsidRPr="00F00829">
        <w:t>Все хозяйственно-бытовые и производственные сточные воды по системе, состоящей из трубопроводов, каналов, коллекторов, канализационных насосных станций, отводятся на очистку на очистные сооружения города Красноярска.</w:t>
      </w:r>
    </w:p>
    <w:p w14:paraId="3CA22882" w14:textId="776FCF2B" w:rsidR="00E70CD8" w:rsidRDefault="00E70CD8" w:rsidP="00FF609A">
      <w:pPr>
        <w:pStyle w:val="e"/>
        <w:spacing w:line="276" w:lineRule="auto"/>
        <w:jc w:val="both"/>
      </w:pPr>
      <w:r w:rsidRPr="00447693">
        <w:t>Сточные воды по напорным трубопроводам поступают в приемную камеру очистных сооружений, затем проходят механическую и биологическую очистку</w:t>
      </w:r>
      <w:r w:rsidR="00246C53">
        <w:t xml:space="preserve"> в городе Красноярск</w:t>
      </w:r>
      <w:r w:rsidRPr="00447693">
        <w:t xml:space="preserve">. </w:t>
      </w:r>
    </w:p>
    <w:p w14:paraId="33F8C829" w14:textId="77777777" w:rsidR="00E70CD8" w:rsidRDefault="00E70CD8" w:rsidP="00FF609A">
      <w:pPr>
        <w:pStyle w:val="e"/>
        <w:spacing w:line="276" w:lineRule="auto"/>
        <w:jc w:val="both"/>
      </w:pPr>
      <w:r>
        <w:t>Воздействие сбросов сточных вод через централизованную систему водоотведения на окружающую среду минимально.</w:t>
      </w:r>
    </w:p>
    <w:p w14:paraId="756144B9" w14:textId="0FEB1638" w:rsidR="00E70CD8" w:rsidRPr="00FF609A" w:rsidRDefault="00E70CD8" w:rsidP="00FF609A">
      <w:pPr>
        <w:pStyle w:val="e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Представляет угрозу</w:t>
      </w:r>
      <w:r w:rsidR="00FF609A">
        <w:rPr>
          <w:rFonts w:eastAsia="Times New Roman"/>
        </w:rPr>
        <w:t xml:space="preserve"> воздействия на окружающую среду часть</w:t>
      </w:r>
      <w:r w:rsidRPr="00F00829">
        <w:rPr>
          <w:rFonts w:eastAsia="Times New Roman"/>
        </w:rPr>
        <w:t xml:space="preserve"> жилой и общественно-деловой застройки</w:t>
      </w:r>
      <w:r>
        <w:rPr>
          <w:rFonts w:eastAsia="Times New Roman"/>
        </w:rPr>
        <w:t xml:space="preserve"> поселка, не обеспеченные централизованной системой канализации, водоотведение</w:t>
      </w:r>
      <w:r w:rsidRPr="00F00829">
        <w:rPr>
          <w:rFonts w:eastAsia="Times New Roman"/>
        </w:rPr>
        <w:t xml:space="preserve"> хозяйственно-бытовых сточных вод </w:t>
      </w:r>
      <w:r w:rsidR="00FF609A">
        <w:rPr>
          <w:rFonts w:eastAsia="Times New Roman"/>
        </w:rPr>
        <w:t xml:space="preserve">которых </w:t>
      </w:r>
      <w:r w:rsidRPr="00F00829">
        <w:rPr>
          <w:rFonts w:eastAsia="Times New Roman"/>
        </w:rPr>
        <w:t>осуществляется в отдельно построенные септики</w:t>
      </w:r>
      <w:r>
        <w:rPr>
          <w:rFonts w:eastAsia="Times New Roman"/>
        </w:rPr>
        <w:t xml:space="preserve"> (приспособленные выгребные ямы), так как в основном эти приспособления имеют не изолированные </w:t>
      </w:r>
      <w:r w:rsidR="00FF609A">
        <w:rPr>
          <w:rFonts w:eastAsia="Times New Roman"/>
        </w:rPr>
        <w:t xml:space="preserve">дренирующие </w:t>
      </w:r>
      <w:r>
        <w:rPr>
          <w:rFonts w:eastAsia="Times New Roman"/>
        </w:rPr>
        <w:t xml:space="preserve">ёмкости. </w:t>
      </w:r>
    </w:p>
    <w:p w14:paraId="2F966C5D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95" w:name="_Toc524593225"/>
      <w:bookmarkStart w:id="96" w:name="_Toc88726101"/>
      <w:r w:rsidRPr="00F00829">
        <w:rPr>
          <w:b/>
          <w:sz w:val="24"/>
        </w:rPr>
        <w:t>Описание территорий муниципального образования, не охваченных централизованной системой водоотведения</w:t>
      </w:r>
      <w:bookmarkEnd w:id="95"/>
      <w:bookmarkEnd w:id="96"/>
    </w:p>
    <w:p w14:paraId="2DBE284E" w14:textId="77777777" w:rsidR="00B80D8B" w:rsidRDefault="00FF609A" w:rsidP="00FF609A">
      <w:pPr>
        <w:pStyle w:val="e"/>
        <w:spacing w:line="276" w:lineRule="auto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>Территории п.</w:t>
      </w:r>
      <w:r w:rsidR="00E70CD8">
        <w:rPr>
          <w:rFonts w:eastAsia="Times New Roman"/>
          <w:bCs/>
          <w:spacing w:val="-1"/>
        </w:rPr>
        <w:t xml:space="preserve"> Березовка</w:t>
      </w:r>
      <w:r w:rsidR="00E70CD8" w:rsidRPr="00505408">
        <w:rPr>
          <w:rFonts w:eastAsia="Times New Roman"/>
          <w:bCs/>
          <w:spacing w:val="-1"/>
        </w:rPr>
        <w:t xml:space="preserve"> не охваченными централизованной системой водоотведения остаются </w:t>
      </w:r>
      <w:r>
        <w:rPr>
          <w:rFonts w:eastAsia="Times New Roman"/>
          <w:bCs/>
          <w:spacing w:val="-1"/>
        </w:rPr>
        <w:t>абоненты</w:t>
      </w:r>
      <w:r w:rsidR="00B80D8B">
        <w:rPr>
          <w:rFonts w:eastAsia="Times New Roman"/>
          <w:bCs/>
          <w:spacing w:val="-1"/>
        </w:rPr>
        <w:t>, владе</w:t>
      </w:r>
      <w:r>
        <w:rPr>
          <w:rFonts w:eastAsia="Times New Roman"/>
          <w:bCs/>
          <w:spacing w:val="-1"/>
        </w:rPr>
        <w:t>ющие</w:t>
      </w:r>
      <w:r w:rsidR="00B80D8B">
        <w:rPr>
          <w:rFonts w:eastAsia="Times New Roman"/>
          <w:bCs/>
          <w:spacing w:val="-1"/>
        </w:rPr>
        <w:t xml:space="preserve"> зданиями и строениями</w:t>
      </w:r>
      <w:r w:rsidR="00E70CD8" w:rsidRPr="00505408">
        <w:rPr>
          <w:rFonts w:eastAsia="Times New Roman"/>
          <w:bCs/>
          <w:spacing w:val="-1"/>
        </w:rPr>
        <w:t xml:space="preserve"> с недостаточной степенью благоустройства</w:t>
      </w:r>
      <w:r w:rsidR="00B80D8B">
        <w:rPr>
          <w:rFonts w:eastAsia="Times New Roman"/>
          <w:bCs/>
          <w:spacing w:val="-1"/>
        </w:rPr>
        <w:t xml:space="preserve"> как правило</w:t>
      </w:r>
      <w:r w:rsidR="00E70CD8" w:rsidRPr="00505408">
        <w:rPr>
          <w:rFonts w:eastAsia="Times New Roman"/>
          <w:bCs/>
          <w:spacing w:val="-1"/>
        </w:rPr>
        <w:t xml:space="preserve"> частные и индивидуальные жилые дома. </w:t>
      </w:r>
    </w:p>
    <w:p w14:paraId="38C7E8B4" w14:textId="72010F8A" w:rsidR="00E70CD8" w:rsidRDefault="00E70CD8" w:rsidP="00FF609A">
      <w:pPr>
        <w:pStyle w:val="e"/>
        <w:spacing w:line="276" w:lineRule="auto"/>
        <w:jc w:val="both"/>
        <w:rPr>
          <w:rFonts w:eastAsia="Times New Roman"/>
          <w:bCs/>
          <w:spacing w:val="-1"/>
        </w:rPr>
      </w:pPr>
      <w:r w:rsidRPr="00505408">
        <w:rPr>
          <w:rFonts w:eastAsia="Times New Roman"/>
          <w:bCs/>
          <w:spacing w:val="-1"/>
        </w:rPr>
        <w:t xml:space="preserve">Таким образом </w:t>
      </w:r>
      <w:r>
        <w:rPr>
          <w:rFonts w:eastAsia="Times New Roman"/>
          <w:bCs/>
          <w:spacing w:val="-1"/>
        </w:rPr>
        <w:t xml:space="preserve">мкр. Шумково район Северо-западный, квартал в границах ул Дружбы, Ленина, Олейникова, мкр Няша, мкр. Северо-восточный, мкр Восточный, мкр. Юго-восточный </w:t>
      </w:r>
      <w:r w:rsidRPr="00505408">
        <w:rPr>
          <w:rFonts w:eastAsia="Times New Roman"/>
          <w:bCs/>
          <w:spacing w:val="-1"/>
        </w:rPr>
        <w:t>относятся к зоне нецентрализованного водоснабжения.</w:t>
      </w:r>
    </w:p>
    <w:p w14:paraId="68370EB7" w14:textId="77777777" w:rsidR="00E70CD8" w:rsidRDefault="00E70CD8" w:rsidP="00E70CD8">
      <w:pPr>
        <w:pStyle w:val="e"/>
        <w:spacing w:line="276" w:lineRule="auto"/>
        <w:rPr>
          <w:rFonts w:eastAsia="Times New Roman"/>
          <w:bCs/>
          <w:spacing w:val="-1"/>
        </w:rPr>
      </w:pPr>
    </w:p>
    <w:p w14:paraId="233C6DB4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97" w:name="_Toc524593226"/>
      <w:bookmarkStart w:id="98" w:name="_Toc88726102"/>
      <w:r w:rsidRPr="00F00829">
        <w:rPr>
          <w:b/>
          <w:sz w:val="24"/>
        </w:rPr>
        <w:t xml:space="preserve">Описание существующих технических и технологических проблем системы водоотведения поселения, </w:t>
      </w:r>
      <w:bookmarkEnd w:id="97"/>
      <w:r w:rsidRPr="00F00829">
        <w:rPr>
          <w:b/>
          <w:sz w:val="24"/>
        </w:rPr>
        <w:t>городского округа</w:t>
      </w:r>
      <w:bookmarkEnd w:id="98"/>
    </w:p>
    <w:p w14:paraId="60496975" w14:textId="77777777" w:rsidR="00E70CD8" w:rsidRPr="00F00829" w:rsidRDefault="00E70CD8" w:rsidP="00E70CD8">
      <w:pPr>
        <w:pStyle w:val="e"/>
        <w:spacing w:line="276" w:lineRule="auto"/>
      </w:pPr>
      <w:r w:rsidRPr="00F00829">
        <w:t>На сегодняшний день выявлено несколько технических и технологических проблем системы водоотведения п. Березовка:</w:t>
      </w:r>
    </w:p>
    <w:p w14:paraId="7B5F89E3" w14:textId="09EA2991" w:rsidR="00E70CD8" w:rsidRPr="00F00829" w:rsidRDefault="00E70CD8" w:rsidP="00E70CD8">
      <w:pPr>
        <w:pStyle w:val="e"/>
        <w:numPr>
          <w:ilvl w:val="0"/>
          <w:numId w:val="8"/>
        </w:numPr>
        <w:spacing w:before="0" w:line="276" w:lineRule="auto"/>
        <w:rPr>
          <w:rFonts w:eastAsia="Arial Unicode MS"/>
        </w:rPr>
      </w:pPr>
      <w:r w:rsidRPr="00F00829">
        <w:t>Необходимость</w:t>
      </w:r>
      <w:r w:rsidRPr="00F00829">
        <w:rPr>
          <w:spacing w:val="-16"/>
        </w:rPr>
        <w:t xml:space="preserve"> </w:t>
      </w:r>
      <w:r w:rsidRPr="00F00829">
        <w:t>замены</w:t>
      </w:r>
      <w:r w:rsidRPr="00F00829">
        <w:rPr>
          <w:spacing w:val="-14"/>
        </w:rPr>
        <w:t xml:space="preserve"> </w:t>
      </w:r>
      <w:r w:rsidRPr="00F00829">
        <w:rPr>
          <w:spacing w:val="-1"/>
        </w:rPr>
        <w:t>части</w:t>
      </w:r>
      <w:r w:rsidRPr="00F00829">
        <w:rPr>
          <w:spacing w:val="-15"/>
        </w:rPr>
        <w:t xml:space="preserve"> </w:t>
      </w:r>
      <w:r w:rsidR="00B80D8B">
        <w:t>септиков, выполненных абонентами хозяйственным способом и не соответствующие техническим и санитарным требованиям.</w:t>
      </w:r>
    </w:p>
    <w:p w14:paraId="1B39C83F" w14:textId="17918BEA" w:rsidR="00E70CD8" w:rsidRDefault="00E70CD8" w:rsidP="00E70CD8">
      <w:pPr>
        <w:pStyle w:val="e"/>
        <w:numPr>
          <w:ilvl w:val="0"/>
          <w:numId w:val="8"/>
        </w:numPr>
        <w:spacing w:before="0" w:line="276" w:lineRule="auto"/>
      </w:pPr>
      <w:r w:rsidRPr="00F00829">
        <w:rPr>
          <w:spacing w:val="-1"/>
        </w:rPr>
        <w:t>Высокий</w:t>
      </w:r>
      <w:r w:rsidRPr="00F00829">
        <w:rPr>
          <w:spacing w:val="-11"/>
        </w:rPr>
        <w:t xml:space="preserve"> </w:t>
      </w:r>
      <w:r w:rsidRPr="00F00829">
        <w:t>износ</w:t>
      </w:r>
      <w:r w:rsidRPr="00F00829">
        <w:rPr>
          <w:spacing w:val="-9"/>
        </w:rPr>
        <w:t xml:space="preserve"> </w:t>
      </w:r>
      <w:r w:rsidRPr="00F00829">
        <w:rPr>
          <w:spacing w:val="-1"/>
        </w:rPr>
        <w:t>части</w:t>
      </w:r>
      <w:r w:rsidRPr="00F00829">
        <w:rPr>
          <w:spacing w:val="-10"/>
        </w:rPr>
        <w:t xml:space="preserve"> </w:t>
      </w:r>
      <w:r w:rsidR="00B80D8B">
        <w:rPr>
          <w:spacing w:val="-10"/>
        </w:rPr>
        <w:t xml:space="preserve">коллекторов и распределительных </w:t>
      </w:r>
      <w:r w:rsidRPr="00F00829">
        <w:t>сетей</w:t>
      </w:r>
      <w:r w:rsidRPr="00F00829">
        <w:rPr>
          <w:spacing w:val="-10"/>
        </w:rPr>
        <w:t xml:space="preserve"> </w:t>
      </w:r>
      <w:r w:rsidR="00C9781E">
        <w:t>водоотведения.</w:t>
      </w:r>
    </w:p>
    <w:p w14:paraId="45B13D0A" w14:textId="5284B9B3" w:rsidR="00B80D8B" w:rsidRDefault="00B80D8B" w:rsidP="00E70CD8">
      <w:pPr>
        <w:pStyle w:val="e"/>
        <w:numPr>
          <w:ilvl w:val="0"/>
          <w:numId w:val="8"/>
        </w:numPr>
        <w:spacing w:before="0" w:line="276" w:lineRule="auto"/>
      </w:pPr>
      <w:r>
        <w:t>Устаревшее оборудование канализационных насосных станций.</w:t>
      </w:r>
    </w:p>
    <w:p w14:paraId="7E724736" w14:textId="0C6165BA" w:rsidR="00E70CD8" w:rsidRDefault="00E70CD8" w:rsidP="00B80D8B">
      <w:pPr>
        <w:pStyle w:val="e"/>
        <w:spacing w:line="276" w:lineRule="auto"/>
        <w:ind w:left="1069" w:firstLine="0"/>
      </w:pPr>
    </w:p>
    <w:p w14:paraId="54ECF14A" w14:textId="6A8AF63D" w:rsidR="00C9781E" w:rsidRDefault="00C9781E" w:rsidP="00C9781E">
      <w:pPr>
        <w:pStyle w:val="e"/>
        <w:spacing w:line="276" w:lineRule="auto"/>
      </w:pPr>
    </w:p>
    <w:p w14:paraId="70157DCA" w14:textId="6A5CE4C4" w:rsidR="00246C53" w:rsidRDefault="00246C53" w:rsidP="00C9781E">
      <w:pPr>
        <w:pStyle w:val="e"/>
        <w:spacing w:line="276" w:lineRule="auto"/>
      </w:pPr>
    </w:p>
    <w:p w14:paraId="08C112E4" w14:textId="15B32617" w:rsidR="00246C53" w:rsidRDefault="00246C53" w:rsidP="00C9781E">
      <w:pPr>
        <w:pStyle w:val="e"/>
        <w:spacing w:line="276" w:lineRule="auto"/>
      </w:pPr>
    </w:p>
    <w:p w14:paraId="14C8F4BC" w14:textId="1D5FD155" w:rsidR="00246C53" w:rsidRDefault="00246C53" w:rsidP="00C9781E">
      <w:pPr>
        <w:pStyle w:val="e"/>
        <w:spacing w:line="276" w:lineRule="auto"/>
      </w:pPr>
    </w:p>
    <w:p w14:paraId="7FEE60A6" w14:textId="68276448" w:rsidR="00246C53" w:rsidRDefault="00246C53" w:rsidP="00C9781E">
      <w:pPr>
        <w:pStyle w:val="e"/>
        <w:spacing w:line="276" w:lineRule="auto"/>
      </w:pPr>
    </w:p>
    <w:p w14:paraId="0122D017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99" w:name="_Toc88726103"/>
      <w:r w:rsidRPr="00F00829">
        <w:rPr>
          <w:b/>
          <w:sz w:val="24"/>
        </w:rPr>
        <w:t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округов, включающие перечень и описание централизованных систем водоотведения (канализации), отнесенных к централизованным системам водоотведения поселений или городских округов,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</w:t>
      </w:r>
      <w:bookmarkEnd w:id="99"/>
    </w:p>
    <w:p w14:paraId="2F95C45E" w14:textId="77777777" w:rsidR="00E70CD8" w:rsidRPr="00F00829" w:rsidRDefault="00E70CD8" w:rsidP="00E70CD8">
      <w:pPr>
        <w:pStyle w:val="e"/>
        <w:spacing w:line="276" w:lineRule="auto"/>
        <w:jc w:val="both"/>
      </w:pPr>
      <w:r w:rsidRPr="00F00829">
        <w:t>Согласно пункту 5 «Правилам отнесения централизованных систем водоотведения (канализации) к централизованным системам водоотведения поселений или городских округов», утвержденных Постановлением Правительства РФ от 31 мая 2019 г. № 691, сточными водами, принимаемыми в централизованную систему водоотведения (канализации), объем которых является критерием отнесения к централизованным системам водоотведения поселений или городских округов, являются:</w:t>
      </w:r>
    </w:p>
    <w:p w14:paraId="1F9B24F7" w14:textId="77777777" w:rsidR="00E70CD8" w:rsidRPr="00F00829" w:rsidRDefault="00E70CD8" w:rsidP="00E70CD8">
      <w:pPr>
        <w:pStyle w:val="e"/>
        <w:spacing w:line="276" w:lineRule="auto"/>
        <w:ind w:left="720" w:firstLine="0"/>
      </w:pPr>
      <w:r w:rsidRPr="00F00829">
        <w:t>а) сточные воды, принимаемые от многоквартирных домов и жилых домов;</w:t>
      </w:r>
    </w:p>
    <w:p w14:paraId="1DE5DC68" w14:textId="77777777" w:rsidR="00E70CD8" w:rsidRPr="00F00829" w:rsidRDefault="00E70CD8" w:rsidP="00E70CD8">
      <w:pPr>
        <w:pStyle w:val="e"/>
        <w:spacing w:line="276" w:lineRule="auto"/>
        <w:ind w:left="720" w:firstLine="0"/>
      </w:pPr>
      <w:r w:rsidRPr="00F00829">
        <w:t>б) сточные воды, принимаемые от гостиниц, иных объектов для временного проживания;</w:t>
      </w:r>
    </w:p>
    <w:p w14:paraId="16453440" w14:textId="77777777" w:rsidR="00E70CD8" w:rsidRPr="00F00829" w:rsidRDefault="00E70CD8" w:rsidP="00E70CD8">
      <w:pPr>
        <w:pStyle w:val="e"/>
        <w:spacing w:line="276" w:lineRule="auto"/>
        <w:ind w:left="720" w:firstLine="0"/>
      </w:pPr>
      <w:r w:rsidRPr="00F00829">
        <w:t>в) сточные воды, принимаемые от объектов отдыха, спорта, здравоохранения, культуры, торговли, общественного питания, социального и коммунально-бытового назначения, дошкольного, начального общего, среднего общего,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финансового, административного, религиозного назначения, иных объектов, связанных с обеспечением жизнедеятельности граждан;</w:t>
      </w:r>
    </w:p>
    <w:p w14:paraId="77F22864" w14:textId="77777777" w:rsidR="00E70CD8" w:rsidRPr="00F00829" w:rsidRDefault="00E70CD8" w:rsidP="00E70CD8">
      <w:pPr>
        <w:pStyle w:val="e"/>
        <w:spacing w:line="276" w:lineRule="auto"/>
        <w:ind w:left="720" w:firstLine="0"/>
      </w:pPr>
      <w:r w:rsidRPr="00F00829">
        <w:t>г) сточные воды, принимаемые от складских объектов, стоянок автомобильного транспорта, гаражей;</w:t>
      </w:r>
    </w:p>
    <w:p w14:paraId="2004822C" w14:textId="77777777" w:rsidR="00E70CD8" w:rsidRPr="00F00829" w:rsidRDefault="00E70CD8" w:rsidP="00E70CD8">
      <w:pPr>
        <w:pStyle w:val="e"/>
        <w:spacing w:line="276" w:lineRule="auto"/>
        <w:ind w:left="720" w:firstLine="0"/>
      </w:pPr>
      <w:r w:rsidRPr="00F00829">
        <w:t>д) сточные воды, принимаемые от территорий, предназначенных для ведения сельского хозяйства, садоводства и огородничества;</w:t>
      </w:r>
    </w:p>
    <w:p w14:paraId="68029B30" w14:textId="77777777" w:rsidR="00E70CD8" w:rsidRPr="00F00829" w:rsidRDefault="00E70CD8" w:rsidP="00E70CD8">
      <w:pPr>
        <w:pStyle w:val="e"/>
        <w:spacing w:line="276" w:lineRule="auto"/>
        <w:ind w:left="720" w:firstLine="0"/>
        <w:jc w:val="both"/>
      </w:pPr>
      <w:r w:rsidRPr="00F00829">
        <w:t>е) поверхностные сточные воды (для централизованных общесплавных и централизованных комбинированных систем водоотведения).</w:t>
      </w:r>
    </w:p>
    <w:p w14:paraId="47086C09" w14:textId="77777777" w:rsidR="00E70CD8" w:rsidRPr="00F00829" w:rsidRDefault="00E70CD8" w:rsidP="00E70CD8">
      <w:pPr>
        <w:pStyle w:val="e"/>
        <w:spacing w:line="276" w:lineRule="auto"/>
        <w:jc w:val="both"/>
        <w:sectPr w:rsidR="00E70CD8" w:rsidRPr="00F00829" w:rsidSect="00132FA0">
          <w:footerReference w:type="default" r:id="rId14"/>
          <w:pgSz w:w="11906" w:h="16838"/>
          <w:pgMar w:top="743" w:right="849" w:bottom="856" w:left="993" w:header="709" w:footer="709" w:gutter="0"/>
          <w:cols w:space="708"/>
          <w:titlePg/>
          <w:docGrid w:linePitch="360"/>
        </w:sectPr>
      </w:pPr>
      <w:r>
        <w:t>На основании выше</w:t>
      </w:r>
      <w:r w:rsidRPr="00F00829">
        <w:t xml:space="preserve">изложенного Централизованная система водоотведения (канализации) п. Березовка подлежит отнесению к централизованным системам водоотведения поселений или городских округов. </w:t>
      </w:r>
    </w:p>
    <w:p w14:paraId="7B2955BB" w14:textId="77777777" w:rsidR="008727F4" w:rsidRPr="00F00829" w:rsidRDefault="008727F4" w:rsidP="00852060">
      <w:pPr>
        <w:pStyle w:val="2"/>
        <w:numPr>
          <w:ilvl w:val="1"/>
          <w:numId w:val="13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100" w:name="_Toc88726104"/>
      <w:bookmarkStart w:id="101" w:name="_Toc359401275"/>
      <w:bookmarkStart w:id="102" w:name="_Toc360621783"/>
      <w:bookmarkStart w:id="103" w:name="_Toc362437919"/>
      <w:bookmarkStart w:id="104" w:name="_Toc363218672"/>
      <w:r w:rsidRPr="00F00829">
        <w:rPr>
          <w:b/>
          <w:bCs/>
          <w:sz w:val="24"/>
        </w:rPr>
        <w:t>БАЛАНСЫ СТОЧНЫХ ВОД В СИСТЕМЕ ВОДООТВЕДЕНИЯ</w:t>
      </w:r>
      <w:bookmarkEnd w:id="100"/>
    </w:p>
    <w:p w14:paraId="7BCAE1F6" w14:textId="77777777" w:rsidR="008727F4" w:rsidRPr="00F00829" w:rsidRDefault="008727F4" w:rsidP="008727F4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05" w:name="_Toc88726105"/>
      <w:r w:rsidRPr="00F00829">
        <w:rPr>
          <w:b/>
          <w:sz w:val="24"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05"/>
    </w:p>
    <w:p w14:paraId="314BA476" w14:textId="77777777" w:rsidR="008727F4" w:rsidRPr="00F00829" w:rsidRDefault="008727F4" w:rsidP="008727F4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 xml:space="preserve">Основными объектами водоотведения являются: </w:t>
      </w:r>
    </w:p>
    <w:p w14:paraId="3DF113B7" w14:textId="77777777" w:rsidR="008727F4" w:rsidRPr="00F00829" w:rsidRDefault="008727F4" w:rsidP="008727F4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- население</w:t>
      </w:r>
    </w:p>
    <w:p w14:paraId="648E2CF1" w14:textId="77777777" w:rsidR="008727F4" w:rsidRPr="00F00829" w:rsidRDefault="008727F4" w:rsidP="008727F4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- бюджетные организации</w:t>
      </w:r>
    </w:p>
    <w:p w14:paraId="52166DC9" w14:textId="0558854B" w:rsidR="00E70CD8" w:rsidRPr="00F00829" w:rsidRDefault="008727F4" w:rsidP="008727F4">
      <w:pPr>
        <w:spacing w:line="276" w:lineRule="auto"/>
        <w:ind w:firstLine="708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- мест</w:t>
      </w:r>
      <w:r w:rsidR="00E70CD8" w:rsidRPr="00F00829">
        <w:rPr>
          <w:rFonts w:ascii="Times New Roman" w:hAnsi="Times New Roman"/>
          <w:sz w:val="24"/>
        </w:rPr>
        <w:t>ная промышленность</w:t>
      </w:r>
    </w:p>
    <w:p w14:paraId="417E9501" w14:textId="0A9CF41F" w:rsidR="00E70CD8" w:rsidRPr="00F00829" w:rsidRDefault="00E70CD8" w:rsidP="00E70CD8">
      <w:pPr>
        <w:pStyle w:val="e"/>
        <w:spacing w:line="276" w:lineRule="auto"/>
        <w:jc w:val="both"/>
      </w:pPr>
      <w:r>
        <w:t>Д</w:t>
      </w:r>
      <w:r w:rsidRPr="00F00829">
        <w:t>анные по поступлению сточных вод за</w:t>
      </w:r>
      <w:r w:rsidRPr="00F00829">
        <w:rPr>
          <w:color w:val="FF0000"/>
        </w:rPr>
        <w:t xml:space="preserve"> </w:t>
      </w:r>
      <w:r w:rsidRPr="00F00829">
        <w:rPr>
          <w:color w:val="000000" w:themeColor="text1"/>
        </w:rPr>
        <w:t>2020-2028</w:t>
      </w:r>
      <w:r w:rsidRPr="00F00829">
        <w:rPr>
          <w:color w:val="FF0000"/>
        </w:rPr>
        <w:t xml:space="preserve"> </w:t>
      </w:r>
      <w:r w:rsidRPr="00F00829">
        <w:t>г. представлены в таблице № 2.2.</w:t>
      </w:r>
      <w:r w:rsidR="00133B5B">
        <w:t>1.</w:t>
      </w:r>
    </w:p>
    <w:p w14:paraId="12731D6B" w14:textId="590D3B17" w:rsidR="00E70CD8" w:rsidRPr="00F00829" w:rsidRDefault="00E70CD8" w:rsidP="00E70CD8">
      <w:pPr>
        <w:pStyle w:val="e"/>
        <w:spacing w:line="276" w:lineRule="auto"/>
        <w:jc w:val="both"/>
        <w:rPr>
          <w:b/>
        </w:rPr>
      </w:pPr>
      <w:r w:rsidRPr="00F00829">
        <w:rPr>
          <w:b/>
        </w:rPr>
        <w:t>Таблица 2.2</w:t>
      </w:r>
      <w:r w:rsidR="00133B5B">
        <w:rPr>
          <w:b/>
        </w:rPr>
        <w:t>.1</w:t>
      </w:r>
      <w:r>
        <w:rPr>
          <w:b/>
        </w:rPr>
        <w:t xml:space="preserve"> – Б</w:t>
      </w:r>
      <w:r w:rsidR="00657E00">
        <w:rPr>
          <w:b/>
        </w:rPr>
        <w:t>алансы поступления сточных вод</w:t>
      </w:r>
    </w:p>
    <w:tbl>
      <w:tblPr>
        <w:tblpPr w:leftFromText="180" w:rightFromText="180" w:vertAnchor="text" w:horzAnchor="margin" w:tblpXSpec="center" w:tblpY="69"/>
        <w:tblW w:w="13432" w:type="dxa"/>
        <w:tblBorders>
          <w:top w:val="single" w:sz="6" w:space="0" w:color="737373"/>
          <w:left w:val="single" w:sz="6" w:space="0" w:color="737373"/>
          <w:bottom w:val="single" w:sz="6" w:space="0" w:color="737373"/>
          <w:right w:val="single" w:sz="6" w:space="0" w:color="73737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952"/>
        <w:gridCol w:w="992"/>
        <w:gridCol w:w="1134"/>
        <w:gridCol w:w="1134"/>
        <w:gridCol w:w="1134"/>
        <w:gridCol w:w="1134"/>
        <w:gridCol w:w="1276"/>
        <w:gridCol w:w="1134"/>
        <w:gridCol w:w="1139"/>
        <w:gridCol w:w="6"/>
      </w:tblGrid>
      <w:tr w:rsidR="00657E00" w:rsidRPr="00F00829" w14:paraId="7FA2AC6F" w14:textId="397A5DF6" w:rsidTr="00657E00"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02D7C" w14:textId="77777777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структуры потребителей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DB528" w14:textId="77777777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Ед. изм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B8178" w14:textId="593A6AAF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9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389E0" w14:textId="469B55C2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Перспектива</w:t>
            </w:r>
          </w:p>
        </w:tc>
      </w:tr>
      <w:tr w:rsidR="00657E00" w:rsidRPr="00F00829" w14:paraId="13D68E5C" w14:textId="77777777" w:rsidTr="00657E00">
        <w:trPr>
          <w:gridAfter w:val="1"/>
          <w:wAfter w:w="6" w:type="dxa"/>
          <w:trHeight w:val="363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E2858" w14:textId="77777777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E81ED" w14:textId="77777777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6B1F4A" w14:textId="02D24F57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C2A96" w14:textId="77777777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A700B" w14:textId="77777777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92EA4" w14:textId="77777777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F03F2" w14:textId="77777777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747DC" w14:textId="77777777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CA0CF" w14:textId="77777777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1EF88" w14:textId="77777777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EEF14" w14:textId="77777777" w:rsidR="00657E00" w:rsidRPr="00DA0E1F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2028</w:t>
            </w:r>
          </w:p>
        </w:tc>
      </w:tr>
      <w:tr w:rsidR="00E71ABD" w:rsidRPr="00F00829" w14:paraId="155DD9D2" w14:textId="77777777" w:rsidTr="00657E00">
        <w:trPr>
          <w:gridAfter w:val="1"/>
          <w:wAfter w:w="6" w:type="dxa"/>
          <w:trHeight w:val="495"/>
        </w:trPr>
        <w:tc>
          <w:tcPr>
            <w:tcW w:w="421" w:type="dxa"/>
            <w:tcBorders>
              <w:top w:val="single" w:sz="4" w:space="0" w:color="auto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9202CD3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5" w:type="dxa"/>
            </w:tcMar>
            <w:vAlign w:val="center"/>
            <w:hideMark/>
          </w:tcPr>
          <w:p w14:paraId="5264667B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DA0E1F">
              <w:rPr>
                <w:rFonts w:ascii="Times New Roman" w:hAnsi="Times New Roman"/>
                <w:color w:val="000000"/>
                <w:sz w:val="24"/>
              </w:rPr>
              <w:t>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0BC4FA0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 м3\год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47B041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415C4A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7E894F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666103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A4643D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A6622E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117FBE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5E4768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111,00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E64124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111,00</w:t>
            </w:r>
          </w:p>
        </w:tc>
      </w:tr>
      <w:tr w:rsidR="00E71ABD" w:rsidRPr="00F00829" w14:paraId="70FF61A0" w14:textId="77777777" w:rsidTr="00657E00">
        <w:trPr>
          <w:gridAfter w:val="1"/>
          <w:wAfter w:w="6" w:type="dxa"/>
          <w:trHeight w:val="495"/>
        </w:trPr>
        <w:tc>
          <w:tcPr>
            <w:tcW w:w="421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C7A1BAA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5" w:type="dxa"/>
            </w:tcMar>
            <w:vAlign w:val="center"/>
            <w:hideMark/>
          </w:tcPr>
          <w:p w14:paraId="03842273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DA0E1F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F2A5982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 м3\год</w:t>
            </w:r>
          </w:p>
        </w:tc>
        <w:tc>
          <w:tcPr>
            <w:tcW w:w="952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B8D839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648,75</w:t>
            </w:r>
          </w:p>
        </w:tc>
        <w:tc>
          <w:tcPr>
            <w:tcW w:w="992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4BD042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648,75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814DBE" w14:textId="6AA3C50C" w:rsidR="00E71ABD" w:rsidRPr="00DA0E1F" w:rsidRDefault="005A03FA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679,65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903CBA" w14:textId="6ACE6522" w:rsidR="00E71ABD" w:rsidRPr="00DA0E1F" w:rsidRDefault="005A03FA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688,85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768914" w14:textId="29A41207" w:rsidR="00E71ABD" w:rsidRPr="00DA0E1F" w:rsidRDefault="005A03FA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688,85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75B87B" w14:textId="66F3501F" w:rsidR="00E71ABD" w:rsidRPr="00DA0E1F" w:rsidRDefault="005A03FA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688,85</w:t>
            </w:r>
          </w:p>
        </w:tc>
        <w:tc>
          <w:tcPr>
            <w:tcW w:w="1276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3315F5" w14:textId="6E69BE8E" w:rsidR="00E71ABD" w:rsidRPr="00DA0E1F" w:rsidRDefault="005A03FA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688,85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DE3897" w14:textId="07CC08D9" w:rsidR="00E71ABD" w:rsidRPr="00DA0E1F" w:rsidRDefault="005A03FA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688,85</w:t>
            </w:r>
          </w:p>
        </w:tc>
        <w:tc>
          <w:tcPr>
            <w:tcW w:w="1139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2DB181" w14:textId="71BD267E" w:rsidR="00E71ABD" w:rsidRPr="00DA0E1F" w:rsidRDefault="005A03FA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688,85</w:t>
            </w:r>
          </w:p>
        </w:tc>
      </w:tr>
      <w:tr w:rsidR="00E71ABD" w:rsidRPr="00F00829" w14:paraId="7B7091FF" w14:textId="77777777" w:rsidTr="00657E00">
        <w:trPr>
          <w:gridAfter w:val="1"/>
          <w:wAfter w:w="6" w:type="dxa"/>
          <w:trHeight w:val="785"/>
        </w:trPr>
        <w:tc>
          <w:tcPr>
            <w:tcW w:w="421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0512712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5" w:type="dxa"/>
            </w:tcMar>
            <w:vAlign w:val="center"/>
            <w:hideMark/>
          </w:tcPr>
          <w:p w14:paraId="14549F67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DA0E1F">
              <w:rPr>
                <w:rFonts w:ascii="Times New Roman" w:hAnsi="Times New Roman"/>
                <w:color w:val="000000"/>
                <w:sz w:val="24"/>
              </w:rPr>
              <w:t>рочие потребители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D73FF4C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 м3\год</w:t>
            </w:r>
          </w:p>
        </w:tc>
        <w:tc>
          <w:tcPr>
            <w:tcW w:w="952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15C806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21,59</w:t>
            </w:r>
          </w:p>
        </w:tc>
        <w:tc>
          <w:tcPr>
            <w:tcW w:w="992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A7579B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21,59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D8D5D0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21,59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8F53D2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21,59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8F6F2A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21,59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A869DB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21,59</w:t>
            </w:r>
          </w:p>
        </w:tc>
        <w:tc>
          <w:tcPr>
            <w:tcW w:w="1276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F20153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21,59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29B647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21,59</w:t>
            </w:r>
          </w:p>
        </w:tc>
        <w:tc>
          <w:tcPr>
            <w:tcW w:w="1139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429591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21,59</w:t>
            </w:r>
          </w:p>
        </w:tc>
      </w:tr>
      <w:tr w:rsidR="00E71ABD" w:rsidRPr="00F00829" w14:paraId="7BFDC4C1" w14:textId="77777777" w:rsidTr="00657E00">
        <w:trPr>
          <w:gridAfter w:val="1"/>
          <w:wAfter w:w="6" w:type="dxa"/>
          <w:trHeight w:val="495"/>
        </w:trPr>
        <w:tc>
          <w:tcPr>
            <w:tcW w:w="421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89DD7ED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5" w:type="dxa"/>
            </w:tcMar>
            <w:vAlign w:val="center"/>
            <w:hideMark/>
          </w:tcPr>
          <w:p w14:paraId="4A717557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DA0E1F">
              <w:rPr>
                <w:rFonts w:ascii="Times New Roman" w:hAnsi="Times New Roman"/>
                <w:color w:val="000000"/>
                <w:sz w:val="24"/>
              </w:rPr>
              <w:t>еорганизованные стоки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DAF6710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тыс. м3\год</w:t>
            </w:r>
          </w:p>
        </w:tc>
        <w:tc>
          <w:tcPr>
            <w:tcW w:w="952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1D68F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10EA1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B18CB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30994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32079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19427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D7FF9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34B32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0,000</w:t>
            </w:r>
          </w:p>
        </w:tc>
        <w:tc>
          <w:tcPr>
            <w:tcW w:w="1139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8B1E6" w14:textId="77777777" w:rsidR="00E71ABD" w:rsidRPr="00DA0E1F" w:rsidRDefault="00E71A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0,000</w:t>
            </w:r>
          </w:p>
        </w:tc>
      </w:tr>
      <w:tr w:rsidR="00657E00" w:rsidRPr="00F00829" w14:paraId="096BCFF6" w14:textId="77777777" w:rsidTr="006B67BD">
        <w:trPr>
          <w:gridAfter w:val="1"/>
          <w:wAfter w:w="6" w:type="dxa"/>
          <w:trHeight w:val="495"/>
        </w:trPr>
        <w:tc>
          <w:tcPr>
            <w:tcW w:w="421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DBE5F1" w:themeFill="accent1" w:themeFillTint="33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61B04F2" w14:textId="674F7911" w:rsidR="00657E00" w:rsidRPr="006B67BD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106" w:name="_Toc524593229"/>
          </w:p>
        </w:tc>
        <w:tc>
          <w:tcPr>
            <w:tcW w:w="1842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5" w:type="dxa"/>
            </w:tcMar>
            <w:vAlign w:val="center"/>
          </w:tcPr>
          <w:p w14:paraId="35999E6B" w14:textId="0C0ABC12" w:rsidR="00657E00" w:rsidRPr="006B67BD" w:rsidRDefault="006B67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7BD">
              <w:rPr>
                <w:rFonts w:ascii="Times New Roman" w:hAnsi="Times New Roman"/>
                <w:color w:val="000000"/>
                <w:sz w:val="24"/>
              </w:rPr>
              <w:t>И</w:t>
            </w:r>
            <w:r w:rsidR="00657E00" w:rsidRPr="006B67BD">
              <w:rPr>
                <w:rFonts w:ascii="Times New Roman" w:hAnsi="Times New Roman"/>
                <w:color w:val="000000"/>
                <w:sz w:val="24"/>
              </w:rPr>
              <w:t>того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DBE5F1" w:themeFill="accent1" w:themeFillTint="33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15F34ED" w14:textId="4AF118E7" w:rsidR="00657E00" w:rsidRPr="006B67BD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7BD">
              <w:rPr>
                <w:rFonts w:ascii="Times New Roman" w:hAnsi="Times New Roman"/>
                <w:color w:val="000000"/>
                <w:sz w:val="24"/>
              </w:rPr>
              <w:t>тыс. м3\год</w:t>
            </w:r>
          </w:p>
        </w:tc>
        <w:tc>
          <w:tcPr>
            <w:tcW w:w="952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7E61EF" w14:textId="79F0B8A8" w:rsidR="00657E00" w:rsidRPr="006B67BD" w:rsidRDefault="006B67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7BD">
              <w:rPr>
                <w:rFonts w:ascii="Times New Roman" w:hAnsi="Times New Roman"/>
                <w:color w:val="000000"/>
                <w:sz w:val="24"/>
              </w:rPr>
              <w:t>781,34</w:t>
            </w:r>
          </w:p>
        </w:tc>
        <w:tc>
          <w:tcPr>
            <w:tcW w:w="992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7FCEA3" w14:textId="43F63342" w:rsidR="00657E00" w:rsidRPr="006B67BD" w:rsidRDefault="006B67BD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7BD">
              <w:rPr>
                <w:rFonts w:ascii="Times New Roman" w:hAnsi="Times New Roman"/>
                <w:color w:val="000000"/>
                <w:sz w:val="24"/>
              </w:rPr>
              <w:t>781,34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2721A0" w14:textId="05D925E6" w:rsidR="00657E00" w:rsidRPr="006B67BD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7BD">
              <w:rPr>
                <w:rFonts w:ascii="Times New Roman" w:hAnsi="Times New Roman"/>
                <w:color w:val="000000"/>
                <w:sz w:val="24"/>
              </w:rPr>
              <w:t>812,24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41CBDF" w14:textId="2FF0CDE1" w:rsidR="00657E00" w:rsidRPr="006B67BD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7BD">
              <w:rPr>
                <w:rFonts w:ascii="Times New Roman" w:hAnsi="Times New Roman"/>
                <w:color w:val="000000"/>
                <w:sz w:val="24"/>
              </w:rPr>
              <w:t>821,44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36EE32" w14:textId="0A56C60F" w:rsidR="00657E00" w:rsidRPr="006B67BD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7BD">
              <w:rPr>
                <w:rFonts w:ascii="Times New Roman" w:hAnsi="Times New Roman"/>
                <w:color w:val="000000"/>
                <w:sz w:val="24"/>
              </w:rPr>
              <w:t>821,44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5CD93D" w14:textId="664D1EE2" w:rsidR="00657E00" w:rsidRPr="006B67BD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7BD">
              <w:rPr>
                <w:rFonts w:ascii="Times New Roman" w:hAnsi="Times New Roman"/>
                <w:color w:val="000000"/>
                <w:sz w:val="24"/>
              </w:rPr>
              <w:t>821,44</w:t>
            </w:r>
          </w:p>
        </w:tc>
        <w:tc>
          <w:tcPr>
            <w:tcW w:w="1276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06FAB6" w14:textId="23FEC932" w:rsidR="00657E00" w:rsidRPr="006B67BD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7BD">
              <w:rPr>
                <w:rFonts w:ascii="Times New Roman" w:hAnsi="Times New Roman"/>
                <w:color w:val="000000"/>
                <w:sz w:val="24"/>
              </w:rPr>
              <w:t>821,44</w:t>
            </w:r>
          </w:p>
        </w:tc>
        <w:tc>
          <w:tcPr>
            <w:tcW w:w="1134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CCF434" w14:textId="3F20CCE3" w:rsidR="00657E00" w:rsidRPr="006B67BD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7BD">
              <w:rPr>
                <w:rFonts w:ascii="Times New Roman" w:hAnsi="Times New Roman"/>
                <w:color w:val="000000"/>
                <w:sz w:val="24"/>
              </w:rPr>
              <w:t>821,44</w:t>
            </w:r>
          </w:p>
        </w:tc>
        <w:tc>
          <w:tcPr>
            <w:tcW w:w="1139" w:type="dxa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C151CB" w14:textId="7C69C335" w:rsidR="00657E00" w:rsidRPr="006B67BD" w:rsidRDefault="00657E00" w:rsidP="00657E0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67BD">
              <w:rPr>
                <w:rFonts w:ascii="Times New Roman" w:hAnsi="Times New Roman"/>
                <w:color w:val="000000"/>
                <w:sz w:val="24"/>
              </w:rPr>
              <w:t>821,44</w:t>
            </w:r>
          </w:p>
        </w:tc>
      </w:tr>
    </w:tbl>
    <w:p w14:paraId="697E45FA" w14:textId="5CA4DE37" w:rsidR="00C9781E" w:rsidRDefault="00C9781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F94485A" w14:textId="77777777" w:rsidR="008727F4" w:rsidRDefault="008727F4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  <w:sectPr w:rsidR="008727F4" w:rsidSect="008727F4">
          <w:pgSz w:w="16838" w:h="11906" w:orient="landscape" w:code="9"/>
          <w:pgMar w:top="992" w:right="743" w:bottom="851" w:left="856" w:header="709" w:footer="709" w:gutter="0"/>
          <w:cols w:space="708"/>
          <w:titlePg/>
          <w:docGrid w:linePitch="360"/>
        </w:sectPr>
      </w:pPr>
    </w:p>
    <w:p w14:paraId="75CFC440" w14:textId="3BC855E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07" w:name="_Toc88726106"/>
      <w:r w:rsidRPr="00F00829">
        <w:rPr>
          <w:b/>
          <w:sz w:val="24"/>
        </w:rPr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06"/>
      <w:bookmarkEnd w:id="107"/>
    </w:p>
    <w:p w14:paraId="3EA8B101" w14:textId="77777777" w:rsidR="00E70CD8" w:rsidRPr="00F00829" w:rsidRDefault="00E70CD8" w:rsidP="00E70CD8">
      <w:pPr>
        <w:pStyle w:val="e"/>
        <w:spacing w:line="276" w:lineRule="auto"/>
        <w:jc w:val="both"/>
      </w:pPr>
      <w:r w:rsidRPr="00F00829">
        <w:t>Неорганизованный сток на территории п. Березовка отводится естественным путем по рельефу. Оценка и подсчет неорганизованного стока не ведется.</w:t>
      </w:r>
    </w:p>
    <w:p w14:paraId="689B578A" w14:textId="77777777" w:rsidR="00E70CD8" w:rsidRPr="00F00829" w:rsidRDefault="00E70CD8" w:rsidP="00E70CD8"/>
    <w:p w14:paraId="2A7A43B8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08" w:name="_Toc524593230"/>
      <w:bookmarkStart w:id="109" w:name="_Toc88726107"/>
      <w:r w:rsidRPr="00F00829">
        <w:rPr>
          <w:b/>
          <w:sz w:val="24"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108"/>
      <w:bookmarkEnd w:id="109"/>
    </w:p>
    <w:p w14:paraId="2F84A39D" w14:textId="77777777" w:rsidR="00E70CD8" w:rsidRPr="00F00829" w:rsidRDefault="00E70CD8" w:rsidP="00E70CD8">
      <w:pPr>
        <w:pStyle w:val="e"/>
        <w:spacing w:line="276" w:lineRule="auto"/>
        <w:ind w:firstLine="567"/>
        <w:jc w:val="both"/>
        <w:rPr>
          <w:b/>
        </w:rPr>
      </w:pPr>
      <w:r w:rsidRPr="00F00829">
        <w:rPr>
          <w:b/>
        </w:rPr>
        <w:t>Таблица 2.2.2 – Приборы учета</w:t>
      </w:r>
    </w:p>
    <w:p w14:paraId="0E85999A" w14:textId="77777777" w:rsidR="00E70CD8" w:rsidRPr="00F00829" w:rsidRDefault="00E70CD8" w:rsidP="00E70CD8">
      <w:pPr>
        <w:pStyle w:val="e"/>
        <w:spacing w:line="276" w:lineRule="auto"/>
        <w:ind w:firstLine="567"/>
        <w:jc w:val="both"/>
        <w:rPr>
          <w:b/>
        </w:rPr>
      </w:pP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2972"/>
        <w:gridCol w:w="2082"/>
        <w:gridCol w:w="2738"/>
      </w:tblGrid>
      <w:tr w:rsidR="00E70CD8" w:rsidRPr="00F00829" w14:paraId="3FF3C623" w14:textId="77777777" w:rsidTr="00C9781E">
        <w:trPr>
          <w:trHeight w:val="183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625B13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Категория потребителя</w:t>
            </w:r>
          </w:p>
        </w:tc>
        <w:tc>
          <w:tcPr>
            <w:tcW w:w="208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CAF3B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Кол-во точек подключения, шт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B67A3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Кол-во приборов коммерческого учета, шт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E70CD8" w:rsidRPr="00F00829" w14:paraId="6F5A1538" w14:textId="77777777" w:rsidTr="00C9781E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F22D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A70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5719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061B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E70CD8" w:rsidRPr="00F00829" w14:paraId="180117BC" w14:textId="77777777" w:rsidTr="00C9781E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F642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Бюджетные организации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37FD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C20C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E70CD8" w:rsidRPr="00F00829" w14:paraId="28150CA4" w14:textId="77777777" w:rsidTr="00C9781E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44CF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Прочие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E45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4DAF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E70CD8" w:rsidRPr="00F00829" w14:paraId="17A49D6C" w14:textId="77777777" w:rsidTr="00C9781E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AFCB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Неорганизованные стоки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BC5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3A47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E70CD8" w:rsidRPr="00F00829" w14:paraId="5C528BD9" w14:textId="77777777" w:rsidTr="00C9781E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137F3BB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8E08F3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5821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FA3F13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14:paraId="65CBFCC4" w14:textId="77777777" w:rsidR="00E70CD8" w:rsidRPr="00F00829" w:rsidRDefault="00E70CD8" w:rsidP="00E70CD8">
      <w:pPr>
        <w:pStyle w:val="e"/>
        <w:spacing w:line="276" w:lineRule="auto"/>
        <w:ind w:firstLine="567"/>
        <w:jc w:val="both"/>
        <w:rPr>
          <w:b/>
        </w:rPr>
      </w:pPr>
    </w:p>
    <w:p w14:paraId="5DACCB7C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10" w:name="_Toc524593231"/>
      <w:bookmarkStart w:id="111" w:name="_Toc88726108"/>
      <w:r w:rsidRPr="00F00829">
        <w:rPr>
          <w:b/>
          <w:sz w:val="24"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</w:r>
      <w:bookmarkEnd w:id="110"/>
      <w:bookmarkEnd w:id="111"/>
    </w:p>
    <w:p w14:paraId="2CA5FDD6" w14:textId="4C502839" w:rsidR="00FC6651" w:rsidRDefault="00E70CD8" w:rsidP="00B80D8B">
      <w:pPr>
        <w:pStyle w:val="e"/>
        <w:spacing w:line="276" w:lineRule="auto"/>
        <w:jc w:val="both"/>
      </w:pPr>
      <w:r w:rsidRPr="00F00829">
        <w:t>Ретроспективный анализ за последние 10 лет балансов поступления сточных вод в централизованную систему водоотведения по технологическим зонам в</w:t>
      </w:r>
      <w:r>
        <w:t>одоотведения</w:t>
      </w:r>
      <w:r w:rsidRPr="00F00829">
        <w:t xml:space="preserve"> с выделением зон дефицитов и резервов производственных</w:t>
      </w:r>
      <w:r w:rsidR="00B80D8B">
        <w:t xml:space="preserve"> мощностей показал, что х</w:t>
      </w:r>
      <w:r w:rsidR="00E43895">
        <w:t>ара</w:t>
      </w:r>
      <w:r w:rsidR="00B80D8B">
        <w:t>ктерной сохраняющейся тенденцией</w:t>
      </w:r>
      <w:r w:rsidR="00FC6651">
        <w:t xml:space="preserve"> пропуска сточных вод на очистные сооружения города Красноярска является увеличение</w:t>
      </w:r>
      <w:r w:rsidR="006748F4">
        <w:t xml:space="preserve"> объема приходящих сточных вод, представленные на рисунке 2.2.1.</w:t>
      </w:r>
    </w:p>
    <w:p w14:paraId="75B543E5" w14:textId="3061D51B" w:rsidR="00FC6651" w:rsidRDefault="00FC6651" w:rsidP="00E70CD8">
      <w:pPr>
        <w:pStyle w:val="e"/>
        <w:spacing w:line="276" w:lineRule="auto"/>
        <w:jc w:val="both"/>
      </w:pPr>
    </w:p>
    <w:p w14:paraId="34393E42" w14:textId="2FE7B0F5" w:rsidR="00FC6651" w:rsidRDefault="00E43895" w:rsidP="008C5526">
      <w:pPr>
        <w:pStyle w:val="e"/>
        <w:spacing w:line="276" w:lineRule="auto"/>
        <w:jc w:val="center"/>
      </w:pPr>
      <w:r>
        <w:rPr>
          <w:noProof/>
        </w:rPr>
        <w:drawing>
          <wp:inline distT="0" distB="0" distL="0" distR="0" wp14:anchorId="667C8111" wp14:editId="563F4B79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1FBBD28" w14:textId="2688E888" w:rsidR="00FC6651" w:rsidRDefault="00E43895" w:rsidP="00E43895">
      <w:pPr>
        <w:pStyle w:val="e"/>
        <w:spacing w:line="276" w:lineRule="auto"/>
        <w:jc w:val="center"/>
        <w:rPr>
          <w:b/>
        </w:rPr>
      </w:pPr>
      <w:r>
        <w:rPr>
          <w:b/>
        </w:rPr>
        <w:t>Рисунок 2.2.1 – Результаты водоотведения</w:t>
      </w:r>
    </w:p>
    <w:p w14:paraId="5E826A59" w14:textId="77777777" w:rsidR="006748F4" w:rsidRDefault="00E43895" w:rsidP="00E43895">
      <w:pPr>
        <w:pStyle w:val="e"/>
        <w:spacing w:line="276" w:lineRule="auto"/>
        <w:jc w:val="both"/>
        <w:rPr>
          <w:rFonts w:eastAsia="Times New Roman"/>
        </w:rPr>
      </w:pPr>
      <w:r>
        <w:t>На сегодняшний день</w:t>
      </w:r>
      <w:r w:rsidR="006748F4">
        <w:t xml:space="preserve"> очистные сооружения</w:t>
      </w:r>
      <w:r>
        <w:t xml:space="preserve"> </w:t>
      </w:r>
      <w:r>
        <w:rPr>
          <w:rFonts w:eastAsia="Times New Roman"/>
        </w:rPr>
        <w:t xml:space="preserve">г. Красноярска </w:t>
      </w:r>
      <w:r w:rsidR="006748F4">
        <w:rPr>
          <w:rFonts w:eastAsia="Times New Roman"/>
        </w:rPr>
        <w:t>имеет производительность</w:t>
      </w:r>
    </w:p>
    <w:p w14:paraId="4223CE05" w14:textId="3152424E" w:rsidR="00E43895" w:rsidRPr="00E43895" w:rsidRDefault="006748F4" w:rsidP="00E43895">
      <w:pPr>
        <w:pStyle w:val="e"/>
        <w:spacing w:line="276" w:lineRule="auto"/>
        <w:jc w:val="both"/>
      </w:pPr>
      <w:r>
        <w:rPr>
          <w:rFonts w:eastAsia="Times New Roman"/>
        </w:rPr>
        <w:t xml:space="preserve">360 000 м3/сутки, </w:t>
      </w:r>
      <w:r w:rsidR="00A723DF">
        <w:rPr>
          <w:rFonts w:eastAsia="Times New Roman"/>
        </w:rPr>
        <w:t>загрузка</w:t>
      </w:r>
      <w:r w:rsidR="00B80D8B">
        <w:rPr>
          <w:rFonts w:eastAsia="Times New Roman"/>
        </w:rPr>
        <w:t xml:space="preserve"> составляет не более</w:t>
      </w:r>
      <w:r w:rsidR="00A723DF">
        <w:rPr>
          <w:rFonts w:eastAsia="Times New Roman"/>
        </w:rPr>
        <w:t xml:space="preserve"> 40,0%, </w:t>
      </w:r>
      <w:r>
        <w:rPr>
          <w:rFonts w:eastAsia="Times New Roman"/>
        </w:rPr>
        <w:t>поэтому можно сказать что дефицит отсутствует.</w:t>
      </w:r>
    </w:p>
    <w:p w14:paraId="40AA07C0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12" w:name="_Toc524593232"/>
      <w:bookmarkStart w:id="113" w:name="_Toc88726109"/>
      <w:r w:rsidRPr="00F00829">
        <w:rPr>
          <w:b/>
          <w:sz w:val="24"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</w:r>
      <w:bookmarkEnd w:id="112"/>
      <w:bookmarkEnd w:id="113"/>
    </w:p>
    <w:p w14:paraId="55F82AE3" w14:textId="5F1303FD" w:rsidR="00E70CD8" w:rsidRPr="00F00829" w:rsidRDefault="00E70CD8" w:rsidP="00E70CD8">
      <w:pPr>
        <w:pStyle w:val="e"/>
        <w:spacing w:line="276" w:lineRule="auto"/>
        <w:jc w:val="both"/>
        <w:sectPr w:rsidR="00E70CD8" w:rsidRPr="00F00829" w:rsidSect="008727F4">
          <w:pgSz w:w="11906" w:h="16838" w:code="9"/>
          <w:pgMar w:top="743" w:right="851" w:bottom="856" w:left="992" w:header="709" w:footer="709" w:gutter="0"/>
          <w:cols w:space="708"/>
          <w:titlePg/>
          <w:docGrid w:linePitch="360"/>
        </w:sectPr>
      </w:pPr>
      <w:r w:rsidRPr="00F00829">
        <w:t xml:space="preserve">Расчеты прогнозного баланса поступления сточных вод в централизованную систему водоотведения и отведения стоков от населения по перспективе на 2028 год принимаем годовой объем сточных вод равный </w:t>
      </w:r>
      <w:r w:rsidR="005A03FA">
        <w:t>821,44</w:t>
      </w:r>
      <w:r w:rsidRPr="00F00829">
        <w:t xml:space="preserve"> тыс. м3\год.</w:t>
      </w:r>
    </w:p>
    <w:p w14:paraId="2C923403" w14:textId="04D7F43A" w:rsidR="00E70CD8" w:rsidRPr="00F00829" w:rsidRDefault="00E70CD8" w:rsidP="00E70CD8">
      <w:pPr>
        <w:pStyle w:val="2"/>
        <w:numPr>
          <w:ilvl w:val="1"/>
          <w:numId w:val="13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114" w:name="_Toc524593233"/>
      <w:bookmarkStart w:id="115" w:name="_Toc88726110"/>
      <w:r w:rsidRPr="00F00829">
        <w:rPr>
          <w:b/>
          <w:bCs/>
          <w:sz w:val="24"/>
        </w:rPr>
        <w:t>ПРОГНОЗ ОБЪЕМА СТОЧНЫХ ВОД</w:t>
      </w:r>
      <w:bookmarkEnd w:id="114"/>
      <w:bookmarkEnd w:id="115"/>
    </w:p>
    <w:p w14:paraId="7FE21FFE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16" w:name="_Toc88726111"/>
      <w:r w:rsidRPr="00F00829">
        <w:rPr>
          <w:b/>
          <w:sz w:val="24"/>
        </w:rPr>
        <w:t>Сведения о фактическом и ожидаемом поступлении сточных вод в централизованную систему водоотведения</w:t>
      </w:r>
      <w:bookmarkEnd w:id="116"/>
    </w:p>
    <w:bookmarkEnd w:id="101"/>
    <w:bookmarkEnd w:id="102"/>
    <w:bookmarkEnd w:id="103"/>
    <w:bookmarkEnd w:id="104"/>
    <w:p w14:paraId="20F2495D" w14:textId="77777777" w:rsidR="00E70CD8" w:rsidRPr="00F00829" w:rsidRDefault="00E70CD8" w:rsidP="00E70CD8">
      <w:pPr>
        <w:pStyle w:val="e"/>
        <w:spacing w:line="276" w:lineRule="auto"/>
        <w:jc w:val="both"/>
      </w:pPr>
      <w:r w:rsidRPr="00F00829">
        <w:t>Фактический объем поступающих на очистные сооружения</w:t>
      </w:r>
      <w:r>
        <w:t xml:space="preserve"> водоотведения г. Красноярска </w:t>
      </w:r>
      <w:r w:rsidRPr="00F00829">
        <w:t>сточных вод составляет 2140,66 м3/сут (781,34 тыс. м3/год)</w:t>
      </w:r>
    </w:p>
    <w:p w14:paraId="09F53274" w14:textId="77777777" w:rsidR="00E70CD8" w:rsidRPr="00F00829" w:rsidRDefault="00E70CD8" w:rsidP="00E70CD8">
      <w:pPr>
        <w:pStyle w:val="e"/>
        <w:spacing w:line="276" w:lineRule="auto"/>
        <w:jc w:val="both"/>
        <w:rPr>
          <w:b/>
        </w:rPr>
      </w:pPr>
      <w:r w:rsidRPr="00F00829">
        <w:rPr>
          <w:b/>
        </w:rPr>
        <w:t>Таблица 2.3.1 – Фактический объем</w:t>
      </w:r>
    </w:p>
    <w:p w14:paraId="1E9D526D" w14:textId="77777777" w:rsidR="00E70CD8" w:rsidRPr="00F00829" w:rsidRDefault="00E70CD8" w:rsidP="00E70CD8">
      <w:pPr>
        <w:pStyle w:val="e"/>
        <w:spacing w:line="276" w:lineRule="auto"/>
        <w:jc w:val="both"/>
        <w:rPr>
          <w:b/>
        </w:rPr>
      </w:pPr>
    </w:p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2560"/>
        <w:gridCol w:w="1971"/>
        <w:gridCol w:w="1947"/>
      </w:tblGrid>
      <w:tr w:rsidR="00E70CD8" w:rsidRPr="00F00829" w14:paraId="5BFF8C94" w14:textId="77777777" w:rsidTr="00C9781E">
        <w:trPr>
          <w:trHeight w:val="672"/>
          <w:jc w:val="center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6FE19D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Категория потребителя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32EF87D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Объем принятых сточных вод в канализационную сеть, 2020 г.</w:t>
            </w:r>
          </w:p>
        </w:tc>
      </w:tr>
      <w:tr w:rsidR="00E70CD8" w:rsidRPr="00F00829" w14:paraId="18D992F0" w14:textId="77777777" w:rsidTr="00C9781E">
        <w:trPr>
          <w:trHeight w:val="900"/>
          <w:jc w:val="center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FA4E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4F7BCC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Годовое, тыс.м3/год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4D0586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Среднесуточное, м3/сут</w:t>
            </w:r>
          </w:p>
        </w:tc>
      </w:tr>
      <w:tr w:rsidR="00E70CD8" w:rsidRPr="00F00829" w14:paraId="49795C78" w14:textId="77777777" w:rsidTr="00C9781E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CFEF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005B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648,75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78B3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1777,4</w:t>
            </w:r>
          </w:p>
        </w:tc>
      </w:tr>
      <w:tr w:rsidR="00E70CD8" w:rsidRPr="00F00829" w14:paraId="69B3DB3F" w14:textId="77777777" w:rsidTr="00C9781E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4195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Бюджетные организации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D0BC" w14:textId="19DF4960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</w:t>
            </w:r>
            <w:r w:rsidR="00E71ABD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A0E1F">
              <w:rPr>
                <w:rFonts w:ascii="Times New Roman" w:hAnsi="Times New Roman"/>
                <w:color w:val="000000"/>
                <w:sz w:val="24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B3CF" w14:textId="36F552FD" w:rsidR="00E70CD8" w:rsidRPr="00DA0E1F" w:rsidRDefault="00E71ABD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304,1</w:t>
            </w:r>
          </w:p>
        </w:tc>
      </w:tr>
      <w:tr w:rsidR="00E70CD8" w:rsidRPr="00F00829" w14:paraId="4987FDBA" w14:textId="77777777" w:rsidTr="00C9781E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F1EE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Прочие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FC78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6C99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59,2</w:t>
            </w:r>
          </w:p>
        </w:tc>
      </w:tr>
      <w:tr w:rsidR="00E70CD8" w:rsidRPr="00F00829" w14:paraId="2D7FA94B" w14:textId="77777777" w:rsidTr="00C9781E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A1BD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Неорганизованные стоки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88FA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DD4C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E70CD8" w:rsidRPr="00F00829" w14:paraId="6E908A2A" w14:textId="77777777" w:rsidTr="00C9781E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58E5F51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1EB5B54" w14:textId="46CC855D" w:rsidR="00E70CD8" w:rsidRPr="00DA0E1F" w:rsidRDefault="00E71ABD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781,34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1B6223" w14:textId="2B4F0813" w:rsidR="00E70CD8" w:rsidRPr="00DA0E1F" w:rsidRDefault="006B67BD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2140,7</w:t>
            </w:r>
          </w:p>
        </w:tc>
      </w:tr>
    </w:tbl>
    <w:p w14:paraId="3A1168F7" w14:textId="77777777" w:rsidR="00E70CD8" w:rsidRPr="00F00829" w:rsidRDefault="00E70CD8" w:rsidP="00E70CD8">
      <w:pPr>
        <w:pStyle w:val="e"/>
        <w:spacing w:line="276" w:lineRule="auto"/>
        <w:jc w:val="both"/>
        <w:rPr>
          <w:b/>
        </w:rPr>
      </w:pPr>
    </w:p>
    <w:p w14:paraId="48F4A160" w14:textId="77777777" w:rsidR="00E70CD8" w:rsidRPr="00F00829" w:rsidRDefault="00E70CD8" w:rsidP="00E70CD8">
      <w:pPr>
        <w:pStyle w:val="e"/>
        <w:spacing w:line="276" w:lineRule="auto"/>
        <w:jc w:val="both"/>
        <w:rPr>
          <w:b/>
        </w:rPr>
      </w:pPr>
      <w:r w:rsidRPr="00F00829">
        <w:rPr>
          <w:b/>
        </w:rPr>
        <w:t>Таблица 2.3.2 – Расчетный период</w:t>
      </w:r>
    </w:p>
    <w:p w14:paraId="6BDFAAF3" w14:textId="77777777" w:rsidR="00E70CD8" w:rsidRPr="00F00829" w:rsidRDefault="00E70CD8" w:rsidP="00E70CD8">
      <w:pPr>
        <w:pStyle w:val="e"/>
        <w:spacing w:line="276" w:lineRule="auto"/>
        <w:jc w:val="both"/>
        <w:rPr>
          <w:b/>
        </w:rPr>
      </w:pPr>
    </w:p>
    <w:tbl>
      <w:tblPr>
        <w:tblW w:w="6091" w:type="dxa"/>
        <w:jc w:val="center"/>
        <w:tblLook w:val="04A0" w:firstRow="1" w:lastRow="0" w:firstColumn="1" w:lastColumn="0" w:noHBand="0" w:noVBand="1"/>
      </w:tblPr>
      <w:tblGrid>
        <w:gridCol w:w="2560"/>
        <w:gridCol w:w="3531"/>
      </w:tblGrid>
      <w:tr w:rsidR="00E70CD8" w:rsidRPr="00F00829" w14:paraId="44971C3F" w14:textId="77777777" w:rsidTr="00C9781E">
        <w:trPr>
          <w:trHeight w:val="1582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E2CA0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Категория потребителя</w:t>
            </w:r>
          </w:p>
        </w:tc>
        <w:tc>
          <w:tcPr>
            <w:tcW w:w="3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2FC2B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Ожидаемое поступление стоков, тыс. м3/год</w:t>
            </w:r>
          </w:p>
          <w:p w14:paraId="56C0FC2D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2028 год</w:t>
            </w:r>
          </w:p>
        </w:tc>
      </w:tr>
      <w:tr w:rsidR="00E71ABD" w:rsidRPr="00F00829" w14:paraId="775D3B1E" w14:textId="77777777" w:rsidTr="00C9781E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64D1" w14:textId="77777777" w:rsidR="00E71ABD" w:rsidRPr="00DA0E1F" w:rsidRDefault="00E71ABD" w:rsidP="00E71AB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E28" w14:textId="271F2A87" w:rsidR="00E71ABD" w:rsidRPr="00DA0E1F" w:rsidRDefault="005A03FA" w:rsidP="00E71AB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688,85</w:t>
            </w:r>
          </w:p>
        </w:tc>
      </w:tr>
      <w:tr w:rsidR="00E71ABD" w:rsidRPr="00F00829" w14:paraId="45A71081" w14:textId="77777777" w:rsidTr="00C9781E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DCA4" w14:textId="77777777" w:rsidR="00E71ABD" w:rsidRPr="00DA0E1F" w:rsidRDefault="00E71ABD" w:rsidP="00E71AB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Бюджетные организации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6B67" w14:textId="796CF44F" w:rsidR="00E71ABD" w:rsidRPr="00DA0E1F" w:rsidRDefault="00E71ABD" w:rsidP="00E71AB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A0E1F">
              <w:rPr>
                <w:rFonts w:ascii="Times New Roman" w:hAnsi="Times New Roman"/>
                <w:color w:val="000000"/>
                <w:sz w:val="24"/>
              </w:rPr>
              <w:t>1,00</w:t>
            </w:r>
          </w:p>
        </w:tc>
      </w:tr>
      <w:tr w:rsidR="00E71ABD" w:rsidRPr="00F00829" w14:paraId="7ACB449C" w14:textId="77777777" w:rsidTr="00C9781E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06A5" w14:textId="77777777" w:rsidR="00E71ABD" w:rsidRPr="00DA0E1F" w:rsidRDefault="00E71ABD" w:rsidP="00E71AB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Прочие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C35B" w14:textId="75F93E0A" w:rsidR="00E71ABD" w:rsidRPr="00DA0E1F" w:rsidRDefault="00E71ABD" w:rsidP="00E71AB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21,59</w:t>
            </w:r>
          </w:p>
        </w:tc>
      </w:tr>
      <w:tr w:rsidR="00E71ABD" w:rsidRPr="00F00829" w14:paraId="63796578" w14:textId="77777777" w:rsidTr="00C9781E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0A9B" w14:textId="77777777" w:rsidR="00E71ABD" w:rsidRPr="00DA0E1F" w:rsidRDefault="00E71ABD" w:rsidP="00E71AB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Неорганизованные стоки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8EB" w14:textId="7CB149D4" w:rsidR="00E71ABD" w:rsidRPr="00DA0E1F" w:rsidRDefault="00E71ABD" w:rsidP="00E71AB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E71ABD" w:rsidRPr="00F00829" w14:paraId="350FA8F0" w14:textId="77777777" w:rsidTr="00C9781E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368BFA" w14:textId="77777777" w:rsidR="00E71ABD" w:rsidRPr="00DA0E1F" w:rsidRDefault="00E71ABD" w:rsidP="00E71AB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A4D86E" w14:textId="0EB6D42E" w:rsidR="00E71ABD" w:rsidRPr="00DA0E1F" w:rsidRDefault="005A03FA" w:rsidP="00E71ABD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821,44</w:t>
            </w:r>
          </w:p>
        </w:tc>
      </w:tr>
    </w:tbl>
    <w:p w14:paraId="34D0C2C6" w14:textId="2F6856CF" w:rsidR="00E70CD8" w:rsidRPr="00F00829" w:rsidRDefault="00E70CD8" w:rsidP="00E70CD8">
      <w:pPr>
        <w:pStyle w:val="e"/>
        <w:spacing w:line="276" w:lineRule="auto"/>
        <w:jc w:val="both"/>
        <w:rPr>
          <w:b/>
        </w:rPr>
      </w:pPr>
    </w:p>
    <w:p w14:paraId="47CCF9A0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17" w:name="_Toc524593236"/>
      <w:bookmarkStart w:id="118" w:name="_Toc88726112"/>
      <w:r w:rsidRPr="00F00829">
        <w:rPr>
          <w:b/>
          <w:sz w:val="24"/>
        </w:rPr>
        <w:t>Описание структуры централизованной системы водоотведения (эксплуатационные и технологические зоны)</w:t>
      </w:r>
      <w:bookmarkEnd w:id="117"/>
      <w:bookmarkEnd w:id="118"/>
    </w:p>
    <w:p w14:paraId="1D9144D8" w14:textId="77777777" w:rsidR="00E70CD8" w:rsidRPr="00F00829" w:rsidRDefault="00E70CD8" w:rsidP="00E70CD8">
      <w:pPr>
        <w:ind w:firstLine="709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 xml:space="preserve">Централизованная система водоотведения п. Березовка состоит из: </w:t>
      </w:r>
    </w:p>
    <w:p w14:paraId="690AE483" w14:textId="77777777" w:rsidR="00E70CD8" w:rsidRPr="00F00829" w:rsidRDefault="00E70CD8" w:rsidP="00E70CD8">
      <w:pPr>
        <w:ind w:firstLine="709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- внутриквартальной и внутридворовой сети;</w:t>
      </w:r>
    </w:p>
    <w:p w14:paraId="61ED71D2" w14:textId="77777777" w:rsidR="00E70CD8" w:rsidRPr="00F00829" w:rsidRDefault="00E70CD8" w:rsidP="00E70CD8">
      <w:pPr>
        <w:ind w:firstLine="709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- уличной сети;</w:t>
      </w:r>
    </w:p>
    <w:p w14:paraId="6D346545" w14:textId="77777777" w:rsidR="00E70CD8" w:rsidRPr="00F00829" w:rsidRDefault="00E70CD8" w:rsidP="00E70CD8">
      <w:pPr>
        <w:ind w:firstLine="709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- главных канализационных коллекторов;</w:t>
      </w:r>
    </w:p>
    <w:p w14:paraId="0E1DFC0F" w14:textId="77777777" w:rsidR="00E70CD8" w:rsidRPr="00F00829" w:rsidRDefault="00E70CD8" w:rsidP="00E70CD8">
      <w:pPr>
        <w:ind w:firstLine="709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- смотровых колодцев;</w:t>
      </w:r>
    </w:p>
    <w:p w14:paraId="2F5B85D2" w14:textId="3D05A4D9" w:rsidR="00E70CD8" w:rsidRPr="00F00829" w:rsidRDefault="00A723DF" w:rsidP="00E70CD8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канализационных насосных станций.</w:t>
      </w:r>
    </w:p>
    <w:p w14:paraId="65298FDF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19" w:name="_Toc524593237"/>
      <w:bookmarkStart w:id="120" w:name="_Toc88726113"/>
      <w:r w:rsidRPr="00F00829">
        <w:rPr>
          <w:b/>
          <w:sz w:val="24"/>
        </w:rPr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119"/>
      <w:bookmarkEnd w:id="120"/>
    </w:p>
    <w:p w14:paraId="06813BE7" w14:textId="70C20FCB" w:rsidR="00E70CD8" w:rsidRPr="00B477E6" w:rsidRDefault="00E70CD8" w:rsidP="00A723DF">
      <w:pPr>
        <w:pStyle w:val="e"/>
        <w:spacing w:line="276" w:lineRule="auto"/>
        <w:jc w:val="both"/>
      </w:pPr>
      <w:r w:rsidRPr="00757E3A">
        <w:rPr>
          <w:color w:val="000000"/>
        </w:rPr>
        <w:t>Фактическое водоотведение</w:t>
      </w:r>
      <w:r>
        <w:rPr>
          <w:color w:val="000000"/>
        </w:rPr>
        <w:t xml:space="preserve"> поселка Березовка</w:t>
      </w:r>
      <w:r w:rsidRPr="00757E3A">
        <w:rPr>
          <w:color w:val="000000"/>
        </w:rPr>
        <w:t xml:space="preserve"> составляет около – </w:t>
      </w:r>
      <w:r w:rsidRPr="00757E3A">
        <w:t>781,34 тыс м3/год или 89,19 м3/ч</w:t>
      </w:r>
      <w:r>
        <w:t xml:space="preserve">. </w:t>
      </w:r>
      <w:r w:rsidRPr="00757E3A">
        <w:rPr>
          <w:color w:val="000000"/>
        </w:rPr>
        <w:t>Проектная производительность очистных сооружений</w:t>
      </w:r>
      <w:r>
        <w:rPr>
          <w:color w:val="000000"/>
        </w:rPr>
        <w:t xml:space="preserve"> г. Красноярска</w:t>
      </w:r>
      <w:r w:rsidRPr="00757E3A">
        <w:rPr>
          <w:color w:val="000000"/>
        </w:rPr>
        <w:t xml:space="preserve"> составляет</w:t>
      </w:r>
      <w:r>
        <w:rPr>
          <w:color w:val="000000"/>
        </w:rPr>
        <w:t xml:space="preserve"> </w:t>
      </w:r>
      <w:r>
        <w:rPr>
          <w:rFonts w:eastAsia="Times New Roman"/>
        </w:rPr>
        <w:t>360 000 м3/сутки или 131400</w:t>
      </w:r>
      <w:r w:rsidRPr="00757E3A">
        <w:t xml:space="preserve"> тыс м3/год</w:t>
      </w:r>
      <w:r>
        <w:t xml:space="preserve">. </w:t>
      </w:r>
      <w:r w:rsidRPr="00B477E6">
        <w:t>Данные по</w:t>
      </w:r>
      <w:r>
        <w:t xml:space="preserve"> резерву мощности очистных сооружений</w:t>
      </w:r>
      <w:r w:rsidRPr="00B477E6">
        <w:t xml:space="preserve"> рассмотрены в схеме водоотведения г. Красноярска.</w:t>
      </w:r>
      <w:r w:rsidR="00A723DF">
        <w:t xml:space="preserve"> Дефицита мощности очистных сооружений нет.</w:t>
      </w:r>
    </w:p>
    <w:p w14:paraId="26E3B0E3" w14:textId="77777777" w:rsidR="00E70CD8" w:rsidRPr="00F00829" w:rsidRDefault="00E70CD8" w:rsidP="00E70CD8">
      <w:pPr>
        <w:pStyle w:val="e"/>
        <w:spacing w:line="276" w:lineRule="auto"/>
        <w:jc w:val="both"/>
      </w:pPr>
    </w:p>
    <w:p w14:paraId="0805AF23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21" w:name="_Toc524593238"/>
      <w:bookmarkStart w:id="122" w:name="_Toc88726114"/>
      <w:r w:rsidRPr="00F00829">
        <w:rPr>
          <w:b/>
          <w:sz w:val="24"/>
        </w:rPr>
        <w:t>Результаты анализа гидравлических режимов и режимов работы элементов централизованной системы водоотведения</w:t>
      </w:r>
      <w:bookmarkEnd w:id="121"/>
      <w:bookmarkEnd w:id="122"/>
    </w:p>
    <w:p w14:paraId="70EF948A" w14:textId="393FE29C" w:rsidR="00315062" w:rsidRDefault="00315062" w:rsidP="00315062">
      <w:pPr>
        <w:spacing w:line="360" w:lineRule="auto"/>
        <w:ind w:firstLine="567"/>
        <w:rPr>
          <w:rFonts w:ascii="Times New Roman" w:eastAsia="Calibri" w:hAnsi="Times New Roman"/>
          <w:sz w:val="24"/>
        </w:rPr>
      </w:pPr>
      <w:r w:rsidRPr="00315062">
        <w:rPr>
          <w:rFonts w:ascii="Times New Roman" w:eastAsia="Calibri" w:hAnsi="Times New Roman"/>
          <w:sz w:val="24"/>
        </w:rPr>
        <w:t>Гидравлические режимы канализационной сети, работающей при самотечном</w:t>
      </w:r>
      <w:r>
        <w:rPr>
          <w:rFonts w:ascii="Times New Roman" w:eastAsia="Calibri" w:hAnsi="Times New Roman"/>
          <w:sz w:val="24"/>
        </w:rPr>
        <w:t xml:space="preserve"> </w:t>
      </w:r>
      <w:r w:rsidRPr="00315062">
        <w:rPr>
          <w:rFonts w:ascii="Times New Roman" w:eastAsia="Calibri" w:hAnsi="Times New Roman"/>
          <w:sz w:val="24"/>
        </w:rPr>
        <w:t>режиме с частичным наполнением сечения трубопровода зависят в основном от рельефа</w:t>
      </w:r>
      <w:r>
        <w:rPr>
          <w:rFonts w:ascii="Times New Roman" w:eastAsia="Calibri" w:hAnsi="Times New Roman"/>
          <w:sz w:val="24"/>
        </w:rPr>
        <w:t xml:space="preserve"> </w:t>
      </w:r>
      <w:r w:rsidRPr="00315062">
        <w:rPr>
          <w:rFonts w:ascii="Times New Roman" w:eastAsia="Calibri" w:hAnsi="Times New Roman"/>
          <w:sz w:val="24"/>
        </w:rPr>
        <w:t>местности, грунтовых условий и расположения КНС в точке приема стоков. Анализ</w:t>
      </w:r>
      <w:r>
        <w:rPr>
          <w:rFonts w:ascii="Times New Roman" w:eastAsia="Calibri" w:hAnsi="Times New Roman"/>
          <w:sz w:val="24"/>
        </w:rPr>
        <w:t xml:space="preserve"> </w:t>
      </w:r>
      <w:r w:rsidRPr="00315062">
        <w:rPr>
          <w:rFonts w:ascii="Times New Roman" w:eastAsia="Calibri" w:hAnsi="Times New Roman"/>
          <w:sz w:val="24"/>
        </w:rPr>
        <w:t>работы этих участков в городе показал, что проектные уклоны соблюдены, гидравлические режимы в основном поддерживаются. Режимы работы элементов</w:t>
      </w:r>
      <w:r>
        <w:rPr>
          <w:rFonts w:ascii="Times New Roman" w:eastAsia="Calibri" w:hAnsi="Times New Roman"/>
          <w:sz w:val="24"/>
        </w:rPr>
        <w:t xml:space="preserve"> </w:t>
      </w:r>
      <w:r w:rsidRPr="00315062">
        <w:rPr>
          <w:rFonts w:ascii="Times New Roman" w:eastAsia="Calibri" w:hAnsi="Times New Roman"/>
          <w:sz w:val="24"/>
        </w:rPr>
        <w:t>централизованной системы водоотведения города,</w:t>
      </w:r>
      <w:r>
        <w:rPr>
          <w:rFonts w:ascii="Times New Roman" w:eastAsia="Calibri" w:hAnsi="Times New Roman"/>
          <w:sz w:val="24"/>
        </w:rPr>
        <w:t xml:space="preserve"> так же в основном соблюдаются.</w:t>
      </w:r>
    </w:p>
    <w:p w14:paraId="4D602C7E" w14:textId="2951F44F" w:rsidR="00315062" w:rsidRDefault="00315062" w:rsidP="00315062">
      <w:pPr>
        <w:spacing w:line="360" w:lineRule="auto"/>
        <w:ind w:firstLine="567"/>
        <w:rPr>
          <w:rFonts w:ascii="Times New Roman" w:eastAsia="Calibri" w:hAnsi="Times New Roman"/>
          <w:sz w:val="24"/>
        </w:rPr>
      </w:pPr>
      <w:r w:rsidRPr="00315062">
        <w:rPr>
          <w:rFonts w:ascii="Times New Roman" w:hAnsi="Times New Roman"/>
          <w:sz w:val="24"/>
        </w:rPr>
        <w:t>Часть города не охвачена системой централизованного водоотведения, абоненты</w:t>
      </w:r>
      <w:r>
        <w:rPr>
          <w:rFonts w:ascii="Times New Roman" w:hAnsi="Times New Roman"/>
          <w:sz w:val="24"/>
        </w:rPr>
        <w:t xml:space="preserve"> </w:t>
      </w:r>
      <w:r w:rsidRPr="00315062">
        <w:rPr>
          <w:rFonts w:ascii="Times New Roman" w:hAnsi="Times New Roman"/>
          <w:sz w:val="24"/>
        </w:rPr>
        <w:t>используют выгреба. Необходимо дальнейшее расширение централизованной сети для</w:t>
      </w:r>
      <w:r>
        <w:rPr>
          <w:rFonts w:ascii="Times New Roman" w:hAnsi="Times New Roman"/>
          <w:sz w:val="24"/>
        </w:rPr>
        <w:t xml:space="preserve"> </w:t>
      </w:r>
      <w:r w:rsidRPr="00315062">
        <w:rPr>
          <w:rFonts w:ascii="Times New Roman" w:hAnsi="Times New Roman"/>
          <w:sz w:val="24"/>
        </w:rPr>
        <w:t>обеспечения данных абонентов централизованной с</w:t>
      </w:r>
      <w:r>
        <w:rPr>
          <w:rFonts w:ascii="Times New Roman" w:hAnsi="Times New Roman"/>
          <w:sz w:val="24"/>
        </w:rPr>
        <w:t>истемой водоотведения.</w:t>
      </w:r>
    </w:p>
    <w:p w14:paraId="481645A1" w14:textId="73C1A287" w:rsidR="00315062" w:rsidRDefault="00315062" w:rsidP="00315062">
      <w:pPr>
        <w:spacing w:line="360" w:lineRule="auto"/>
        <w:ind w:firstLine="567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С увеличение количества сточных вод необходимо произвести модернизацию и реконструкцию канализационных насосных станций.</w:t>
      </w:r>
    </w:p>
    <w:p w14:paraId="5E3BF05C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23" w:name="_Toc524593239"/>
      <w:bookmarkStart w:id="124" w:name="_Toc88726115"/>
      <w:r w:rsidRPr="00F00829">
        <w:rPr>
          <w:b/>
          <w:sz w:val="24"/>
        </w:rPr>
        <w:t>Анализ резервов производственных мощностей очистных сооружений системы водоотведения и возможности расширения зоны их действия.</w:t>
      </w:r>
      <w:bookmarkEnd w:id="123"/>
      <w:bookmarkEnd w:id="124"/>
    </w:p>
    <w:p w14:paraId="1A93C726" w14:textId="7E37243C" w:rsidR="00FE78E2" w:rsidRPr="00F00829" w:rsidRDefault="00E70CD8" w:rsidP="00FE78E2">
      <w:pPr>
        <w:pStyle w:val="TableParagraph"/>
        <w:spacing w:before="122" w:line="288" w:lineRule="auto"/>
        <w:ind w:left="195" w:right="339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C68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резервов производственных мощностей очистный сооружений</w:t>
      </w:r>
      <w:r w:rsidR="00315062" w:rsidRPr="001D0C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города Красноярска</w:t>
      </w:r>
      <w:r w:rsidRPr="001D0C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</w:t>
      </w:r>
      <w:r w:rsidR="00315062" w:rsidRPr="001D0C68">
        <w:rPr>
          <w:rFonts w:ascii="Times New Roman" w:eastAsia="Times New Roman" w:hAnsi="Times New Roman" w:cs="Times New Roman"/>
          <w:sz w:val="24"/>
          <w:szCs w:val="24"/>
          <w:lang w:val="ru-RU"/>
        </w:rPr>
        <w:t>стемы водоотведения составляет около 40</w:t>
      </w:r>
      <w:r w:rsidR="00FE78E2" w:rsidRPr="001D0C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%. </w:t>
      </w:r>
      <w:r w:rsidR="00FE78E2" w:rsidRPr="00F00829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Данные по очистным сооружениям рассмотрены в схеме водоотведения г. Красноярска.</w:t>
      </w:r>
      <w:r w:rsidR="00A72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Резерв пропускной способности системы водоотведения п. Березовка составляет 22,0 %.</w:t>
      </w:r>
    </w:p>
    <w:p w14:paraId="2420AD71" w14:textId="77777777" w:rsidR="00E70CD8" w:rsidRPr="00F00829" w:rsidRDefault="00E70CD8" w:rsidP="00E70CD8">
      <w:pPr>
        <w:spacing w:line="276" w:lineRule="auto"/>
        <w:jc w:val="left"/>
        <w:rPr>
          <w:rFonts w:ascii="Times New Roman" w:eastAsia="Calibri" w:hAnsi="Times New Roman"/>
          <w:sz w:val="24"/>
        </w:rPr>
      </w:pPr>
      <w:r w:rsidRPr="00F00829">
        <w:rPr>
          <w:rFonts w:ascii="Times New Roman" w:hAnsi="Times New Roman"/>
        </w:rPr>
        <w:br w:type="page"/>
      </w:r>
    </w:p>
    <w:p w14:paraId="14AA9AED" w14:textId="77777777" w:rsidR="00E70CD8" w:rsidRPr="00F00829" w:rsidRDefault="00E70CD8" w:rsidP="00E70CD8">
      <w:pPr>
        <w:pStyle w:val="2"/>
        <w:numPr>
          <w:ilvl w:val="1"/>
          <w:numId w:val="13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125" w:name="_Toc524593240"/>
      <w:bookmarkStart w:id="126" w:name="_Toc88726116"/>
      <w:r w:rsidRPr="00F00829">
        <w:rPr>
          <w:b/>
          <w:bCs/>
          <w:sz w:val="24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125"/>
      <w:bookmarkEnd w:id="126"/>
    </w:p>
    <w:p w14:paraId="70062586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27" w:name="_Toc88726117"/>
      <w:r w:rsidRPr="00F00829">
        <w:rPr>
          <w:b/>
          <w:sz w:val="24"/>
        </w:rPr>
        <w:t>Основные направления, принципы, задачи и плановые значения показателей развития централизованной системы водоотведения</w:t>
      </w:r>
      <w:bookmarkEnd w:id="127"/>
    </w:p>
    <w:p w14:paraId="36DA850F" w14:textId="77777777" w:rsidR="00E70CD8" w:rsidRPr="00F00829" w:rsidRDefault="00E70CD8" w:rsidP="00E70CD8">
      <w:pPr>
        <w:pStyle w:val="e"/>
        <w:spacing w:line="276" w:lineRule="auto"/>
        <w:jc w:val="both"/>
      </w:pPr>
      <w:bookmarkStart w:id="128" w:name="_Toc360621785"/>
      <w:bookmarkStart w:id="129" w:name="_Toc362437921"/>
      <w:bookmarkStart w:id="130" w:name="_Toc363218674"/>
      <w:r w:rsidRPr="00F00829">
        <w:t>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сооружений. Практика показывает, что трубопроводные сети, являются не только наиболее функционально значимым элементом системы канализации, но и наиболее уязвимым с точки зрения надежности. По-прежнему острой остается проблема износа канализационной сети. В условиях плотной застройки наиболее экономичным решением является применение бестраншейных методов ремонта и восстановления трубопроводов.</w:t>
      </w:r>
    </w:p>
    <w:p w14:paraId="782F6231" w14:textId="77777777" w:rsidR="00E70CD8" w:rsidRPr="00F00829" w:rsidRDefault="00E70CD8" w:rsidP="00E70CD8">
      <w:pPr>
        <w:pStyle w:val="e"/>
        <w:spacing w:line="276" w:lineRule="auto"/>
      </w:pPr>
      <w:r w:rsidRPr="00F00829">
        <w:t>Оборудование, материалы и другая продукция, должны обеспечивать безотказность при выполнении нормативных требований по функционированию бесперебойной подачи стоков от абонентов до очистных сооружений.</w:t>
      </w:r>
    </w:p>
    <w:p w14:paraId="4CD6F885" w14:textId="77777777" w:rsidR="00E70CD8" w:rsidRPr="00F00829" w:rsidRDefault="00E70CD8" w:rsidP="00E70CD8">
      <w:pPr>
        <w:pStyle w:val="e"/>
        <w:spacing w:line="276" w:lineRule="auto"/>
      </w:pPr>
      <w:r w:rsidRPr="00F00829">
        <w:t>Обеспечение качественной очистки сточных вод до достижения нормативных показателей качества воды, для сброса в водоем рыбохозяйственного назначения.</w:t>
      </w:r>
    </w:p>
    <w:p w14:paraId="6E08F6EE" w14:textId="77777777" w:rsidR="00E70CD8" w:rsidRPr="00F00829" w:rsidRDefault="00E70CD8" w:rsidP="00E70CD8">
      <w:pPr>
        <w:pStyle w:val="e"/>
        <w:spacing w:line="276" w:lineRule="auto"/>
        <w:jc w:val="both"/>
      </w:pPr>
      <w:r w:rsidRPr="00F00829">
        <w:t>Оптимизация режима системы водоотведения достигается за счет сокращения расхода электроэнергии на транспортировку, очистку и выпуск сточных вод путем снижения удельного расхода и возможной оптимизации работы насосных агрегатов, сокращения объема водопотребления на собственные нужды при внедрении ресурсосберегающих технологий.</w:t>
      </w:r>
    </w:p>
    <w:p w14:paraId="68F608E3" w14:textId="77777777" w:rsidR="00E70CD8" w:rsidRDefault="00E70CD8" w:rsidP="00E70CD8">
      <w:pPr>
        <w:pStyle w:val="e"/>
        <w:spacing w:line="276" w:lineRule="auto"/>
        <w:jc w:val="both"/>
      </w:pPr>
      <w:r w:rsidRPr="00F00829">
        <w:t>Энергетическая эффективность мероприятий определяется увеличением пропускной способности трубопроводов сетей водоотведения при увеличении нагрузки при новом строительстве.</w:t>
      </w:r>
    </w:p>
    <w:p w14:paraId="41BFD331" w14:textId="6480AEF5" w:rsidR="00E70CD8" w:rsidRDefault="00E70CD8" w:rsidP="00E70CD8">
      <w:pPr>
        <w:pStyle w:val="e"/>
        <w:spacing w:line="276" w:lineRule="auto"/>
        <w:jc w:val="both"/>
      </w:pPr>
      <w:r>
        <w:t xml:space="preserve">Основными задачами, схемы водоотведения являются: - </w:t>
      </w:r>
    </w:p>
    <w:p w14:paraId="37C4C6FE" w14:textId="06D75AE3" w:rsidR="00A723DF" w:rsidRDefault="00AD0929" w:rsidP="00AD0929">
      <w:pPr>
        <w:pStyle w:val="e"/>
        <w:spacing w:line="276" w:lineRule="auto"/>
        <w:ind w:firstLine="0"/>
        <w:jc w:val="both"/>
      </w:pPr>
      <w:r>
        <w:t xml:space="preserve">- </w:t>
      </w:r>
      <w:r w:rsidR="00A723DF">
        <w:t>более широкий охват централизованной системой водоотведения микрорайонов поселка;</w:t>
      </w:r>
    </w:p>
    <w:p w14:paraId="7715D9C3" w14:textId="7D56835D" w:rsidR="00E70CD8" w:rsidRDefault="00AD0929" w:rsidP="00AD0929">
      <w:pPr>
        <w:pStyle w:val="e"/>
        <w:spacing w:line="276" w:lineRule="auto"/>
        <w:ind w:firstLine="0"/>
        <w:jc w:val="both"/>
      </w:pPr>
      <w:r>
        <w:t xml:space="preserve">- </w:t>
      </w:r>
      <w:r w:rsidR="00E70CD8">
        <w:t>строительство новых канализационных насосных станций в поселке;</w:t>
      </w:r>
    </w:p>
    <w:p w14:paraId="1C4FFB50" w14:textId="3AD1599D" w:rsidR="00E70CD8" w:rsidRDefault="00AD0929" w:rsidP="00AD0929">
      <w:pPr>
        <w:pStyle w:val="e"/>
        <w:spacing w:line="276" w:lineRule="auto"/>
        <w:ind w:firstLine="0"/>
        <w:jc w:val="both"/>
      </w:pPr>
      <w:r>
        <w:t xml:space="preserve">- </w:t>
      </w:r>
      <w:r w:rsidR="00E70CD8">
        <w:t>обновление и строительство новой канализационной сети с целью повышения надежности и снижения количества и вероятности отказов системы.</w:t>
      </w:r>
    </w:p>
    <w:p w14:paraId="4368EE13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31" w:name="_Toc88726118"/>
      <w:r w:rsidRPr="00F00829">
        <w:rPr>
          <w:b/>
          <w:sz w:val="24"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мероприятий.</w:t>
      </w:r>
      <w:bookmarkEnd w:id="131"/>
    </w:p>
    <w:p w14:paraId="2B8229B8" w14:textId="77777777" w:rsidR="00E70CD8" w:rsidRDefault="00E70CD8" w:rsidP="00E70CD8">
      <w:pPr>
        <w:pStyle w:val="e"/>
        <w:spacing w:line="276" w:lineRule="auto"/>
        <w:jc w:val="both"/>
      </w:pPr>
      <w:r w:rsidRPr="00F00829">
        <w:t>С целью повышения надежности и качества оказания услуги водоотведения в п. Березовка, удовлетворения спроса на водоотведение, улучшения экологических показателей и снижения вредного воздействия на окружающую среду схемой водоотведения предлагается реализовать в течение расчетного срока мероприятия, направленные на улучшение работы централизованной системы водоотведения п. Березовка</w:t>
      </w:r>
      <w:r>
        <w:t>.</w:t>
      </w:r>
    </w:p>
    <w:p w14:paraId="3B873104" w14:textId="77777777" w:rsidR="00E70CD8" w:rsidRDefault="00E70CD8" w:rsidP="00E70CD8">
      <w:pPr>
        <w:pStyle w:val="e"/>
        <w:spacing w:line="276" w:lineRule="auto"/>
        <w:jc w:val="both"/>
      </w:pPr>
    </w:p>
    <w:p w14:paraId="4C7030A2" w14:textId="77777777" w:rsidR="00E70CD8" w:rsidRPr="00F00829" w:rsidRDefault="00E70CD8" w:rsidP="00E70CD8">
      <w:pPr>
        <w:pStyle w:val="e"/>
        <w:spacing w:line="276" w:lineRule="auto"/>
        <w:jc w:val="both"/>
        <w:sectPr w:rsidR="00E70CD8" w:rsidRPr="00F00829" w:rsidSect="008727F4">
          <w:pgSz w:w="11906" w:h="16838" w:code="9"/>
          <w:pgMar w:top="743" w:right="851" w:bottom="856" w:left="992" w:header="709" w:footer="709" w:gutter="0"/>
          <w:cols w:space="708"/>
          <w:titlePg/>
          <w:docGrid w:linePitch="360"/>
        </w:sectPr>
      </w:pPr>
    </w:p>
    <w:p w14:paraId="070689F3" w14:textId="77777777" w:rsidR="00E70CD8" w:rsidRPr="00F00829" w:rsidRDefault="00E70CD8" w:rsidP="00E70CD8">
      <w:pPr>
        <w:spacing w:line="276" w:lineRule="auto"/>
        <w:jc w:val="left"/>
        <w:rPr>
          <w:rFonts w:ascii="Times New Roman" w:hAnsi="Times New Roman"/>
          <w:b/>
          <w:sz w:val="24"/>
        </w:rPr>
      </w:pPr>
      <w:r w:rsidRPr="00F00829">
        <w:rPr>
          <w:rFonts w:ascii="Times New Roman" w:hAnsi="Times New Roman"/>
          <w:b/>
          <w:sz w:val="24"/>
        </w:rPr>
        <w:t>Таблица 2.4.1 – Основные мероприятия</w:t>
      </w:r>
    </w:p>
    <w:p w14:paraId="20E6F39D" w14:textId="77777777" w:rsidR="00E70CD8" w:rsidRPr="00F00829" w:rsidRDefault="00E70CD8" w:rsidP="00E70CD8">
      <w:pPr>
        <w:spacing w:line="276" w:lineRule="auto"/>
        <w:jc w:val="left"/>
        <w:rPr>
          <w:rFonts w:ascii="Times New Roman" w:hAnsi="Times New Roman"/>
          <w:sz w:val="24"/>
        </w:rPr>
      </w:pPr>
    </w:p>
    <w:tbl>
      <w:tblPr>
        <w:tblOverlap w:val="never"/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7394"/>
        <w:gridCol w:w="1710"/>
      </w:tblGrid>
      <w:tr w:rsidR="00E70CD8" w:rsidRPr="00F00829" w14:paraId="306449BD" w14:textId="77777777" w:rsidTr="00C9781E">
        <w:trPr>
          <w:trHeight w:val="32"/>
          <w:jc w:val="center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571C9AB0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7F6724CE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7394" w:type="dxa"/>
            <w:shd w:val="clear" w:color="auto" w:fill="F2F2F2" w:themeFill="background1" w:themeFillShade="F2"/>
            <w:vAlign w:val="center"/>
          </w:tcPr>
          <w:p w14:paraId="32FBEEFE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Наименование работ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60C5F5E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Срок</w:t>
            </w:r>
          </w:p>
          <w:p w14:paraId="23B34B81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реализации</w:t>
            </w:r>
          </w:p>
        </w:tc>
      </w:tr>
      <w:tr w:rsidR="00E70CD8" w:rsidRPr="00F00829" w14:paraId="0D617989" w14:textId="77777777" w:rsidTr="00C9781E">
        <w:trPr>
          <w:trHeight w:val="514"/>
          <w:jc w:val="center"/>
        </w:trPr>
        <w:tc>
          <w:tcPr>
            <w:tcW w:w="702" w:type="dxa"/>
            <w:shd w:val="clear" w:color="auto" w:fill="FFFFFF"/>
            <w:vAlign w:val="center"/>
          </w:tcPr>
          <w:p w14:paraId="126DA224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94" w:type="dxa"/>
            <w:shd w:val="clear" w:color="auto" w:fill="FFFFFF"/>
            <w:vAlign w:val="center"/>
          </w:tcPr>
          <w:p w14:paraId="12F207B0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Реконструкция КНС по ул. Дружбы, 136/1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6A1D9EC9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</w:tr>
      <w:tr w:rsidR="00E70CD8" w:rsidRPr="00F00829" w14:paraId="5B2BA38A" w14:textId="77777777" w:rsidTr="00C9781E">
        <w:trPr>
          <w:trHeight w:val="830"/>
          <w:jc w:val="center"/>
        </w:trPr>
        <w:tc>
          <w:tcPr>
            <w:tcW w:w="702" w:type="dxa"/>
            <w:shd w:val="clear" w:color="auto" w:fill="FFFFFF"/>
            <w:vAlign w:val="center"/>
          </w:tcPr>
          <w:p w14:paraId="6F80418D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94" w:type="dxa"/>
            <w:shd w:val="clear" w:color="auto" w:fill="FFFFFF"/>
            <w:vAlign w:val="center"/>
          </w:tcPr>
          <w:p w14:paraId="265FB4B0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Реконструкция напорного коллектора от КНС по ул. Лебедева до колодцев гасителей по ул. Первомайская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40A37E28" w14:textId="77777777" w:rsidR="00E70CD8" w:rsidRPr="00DA0E1F" w:rsidRDefault="00E70CD8" w:rsidP="00C9781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2023-2024</w:t>
            </w:r>
          </w:p>
        </w:tc>
      </w:tr>
    </w:tbl>
    <w:p w14:paraId="342DCB43" w14:textId="77777777" w:rsidR="00E70CD8" w:rsidRPr="00F00829" w:rsidRDefault="00E70CD8" w:rsidP="00E70CD8">
      <w:pPr>
        <w:rPr>
          <w:rFonts w:ascii="Times New Roman" w:hAnsi="Times New Roman"/>
        </w:rPr>
      </w:pPr>
    </w:p>
    <w:p w14:paraId="5BDB92EB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32" w:name="_Toc88726119"/>
      <w:r w:rsidRPr="00F00829">
        <w:rPr>
          <w:b/>
          <w:sz w:val="24"/>
        </w:rPr>
        <w:t>Технические обоснования основных мероприятий по реализации схем водоотведения</w:t>
      </w:r>
      <w:bookmarkEnd w:id="132"/>
      <w:r w:rsidRPr="00F00829">
        <w:rPr>
          <w:b/>
          <w:sz w:val="24"/>
        </w:rPr>
        <w:t xml:space="preserve"> </w:t>
      </w:r>
    </w:p>
    <w:p w14:paraId="7F062DDD" w14:textId="77777777" w:rsidR="00E70CD8" w:rsidRDefault="00E70CD8" w:rsidP="00E70CD8">
      <w:pPr>
        <w:pStyle w:val="e"/>
        <w:spacing w:line="276" w:lineRule="auto"/>
        <w:jc w:val="both"/>
      </w:pPr>
      <w:bookmarkStart w:id="133" w:name="_Toc524593247"/>
      <w:r>
        <w:t>Основные мероприятия по реализации схем водоотведения направлены на улучшение качества предоставления услуг водоотведения потребителям (абонентам) и соблюдение норм очистки стоков перед сбросом в водный объект.</w:t>
      </w:r>
    </w:p>
    <w:p w14:paraId="2B1A6A3A" w14:textId="77777777" w:rsidR="00E70CD8" w:rsidRDefault="00E70CD8" w:rsidP="00E70CD8">
      <w:pPr>
        <w:pStyle w:val="e"/>
        <w:spacing w:line="276" w:lineRule="auto"/>
        <w:jc w:val="both"/>
      </w:pPr>
      <w:r>
        <w:t>Городские системы канализаций периодически нуждаются в ремонте. Неполадки в системе домовых канализационных трубопроводов обычно устраняются работниками жилищно-коммунального хозяйства. Надёжная, качественная работа канализационных систем – одна из важнейших задач любого городского хозяйства. Любые неполадки в работе городских канализаций могут обернуться не только существенным нарушением нормального ритма жизни горожан, работы предприятий и организаций, но и привести к утечке агрессивных сред, заражению почвы, грунтовых вод, ухудшению общей санитарно-эпидемиологической обстановки в районе аварии. Поэтому ремонт канализации относится к наиболее востребованной области услуг, которые должны проводиться своевременно, регулярно и достаточно оперативно. Обслуживание канализационных систем, плановое или аварийное, очистка, ремонт должны проводиться только специалистами с применением профессионального оборудования. Пренебрежение регулярной очисткой канализационных сетей непременно приведёт к снижению пропускной способности, уменьшению сечения трубопровода, а впоследствии это грозит его выходом из строя.</w:t>
      </w:r>
    </w:p>
    <w:p w14:paraId="47DB98EF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34" w:name="_Toc88726120"/>
      <w:r w:rsidRPr="00F00829">
        <w:rPr>
          <w:b/>
          <w:sz w:val="24"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33"/>
      <w:bookmarkEnd w:id="134"/>
    </w:p>
    <w:p w14:paraId="4E86DED7" w14:textId="77777777" w:rsidR="00E70CD8" w:rsidRPr="00F00829" w:rsidRDefault="00E70CD8" w:rsidP="00E70CD8">
      <w:pPr>
        <w:pStyle w:val="e"/>
        <w:spacing w:line="276" w:lineRule="auto"/>
        <w:jc w:val="both"/>
      </w:pPr>
      <w:r w:rsidRPr="00F00829">
        <w:t>В 2020 году была реконструирована КНС по ул. Полевой, 54/1 с заменой насосного оборудования в рамках концессионного соглашения.</w:t>
      </w:r>
    </w:p>
    <w:p w14:paraId="271FCC07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35" w:name="_Toc524593248"/>
      <w:bookmarkStart w:id="136" w:name="_Toc88726121"/>
      <w:r w:rsidRPr="00F00829">
        <w:rPr>
          <w:b/>
          <w:sz w:val="24"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135"/>
      <w:bookmarkEnd w:id="136"/>
    </w:p>
    <w:p w14:paraId="09E2EDEE" w14:textId="77777777" w:rsidR="00E70CD8" w:rsidRPr="00F00829" w:rsidRDefault="00E70CD8" w:rsidP="00E70CD8">
      <w:pPr>
        <w:pStyle w:val="e"/>
        <w:spacing w:line="276" w:lineRule="auto"/>
      </w:pPr>
      <w:r w:rsidRPr="00F00829">
        <w:t>Развитие систем диспетчеризации настоящей схемой не предусмотрено. Мероприятия не запланированы.</w:t>
      </w:r>
    </w:p>
    <w:p w14:paraId="61CE7E94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37" w:name="_Toc524593249"/>
      <w:bookmarkStart w:id="138" w:name="_Toc88726122"/>
      <w:r w:rsidRPr="00F00829">
        <w:rPr>
          <w:b/>
          <w:sz w:val="24"/>
        </w:rPr>
        <w:t>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</w:r>
      <w:bookmarkEnd w:id="137"/>
      <w:bookmarkEnd w:id="138"/>
    </w:p>
    <w:p w14:paraId="49DAD9AB" w14:textId="77777777" w:rsidR="00E70CD8" w:rsidRDefault="00E70CD8" w:rsidP="00E70CD8">
      <w:pPr>
        <w:pStyle w:val="e"/>
        <w:spacing w:line="276" w:lineRule="auto"/>
      </w:pPr>
      <w:r>
        <w:t>Маршруты прохождения вновь создаваемых сетей водоотведения, а также места расположения сооружений (КНС) требуется уточнять и согласовывать в процессе проведения проектных работ по каждому конкретному объекту.</w:t>
      </w:r>
    </w:p>
    <w:p w14:paraId="6BDD5028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39" w:name="_Toc524593250"/>
      <w:bookmarkStart w:id="140" w:name="_Toc88726123"/>
      <w:r w:rsidRPr="00F00829">
        <w:rPr>
          <w:b/>
          <w:color w:val="000000" w:themeColor="text1"/>
          <w:sz w:val="24"/>
        </w:rPr>
        <w:t>Границы и характерис</w:t>
      </w:r>
      <w:r w:rsidRPr="00F00829">
        <w:rPr>
          <w:b/>
          <w:sz w:val="24"/>
        </w:rPr>
        <w:t>тики охранных зон сетей и сооружений централизованной системы водоотведения</w:t>
      </w:r>
      <w:bookmarkEnd w:id="139"/>
      <w:bookmarkEnd w:id="140"/>
    </w:p>
    <w:p w14:paraId="245902F9" w14:textId="222D0342" w:rsidR="00E70CD8" w:rsidRPr="00F00829" w:rsidRDefault="00E70CD8" w:rsidP="00E70CD8">
      <w:pPr>
        <w:pStyle w:val="e"/>
        <w:spacing w:line="276" w:lineRule="auto"/>
        <w:jc w:val="both"/>
      </w:pPr>
      <w:r w:rsidRPr="00F00829">
        <w:t>Санитарно-защитные зоны от канализационных сооружений до границ зданий жилой застройки, участков обществен</w:t>
      </w:r>
      <w:r w:rsidR="00AD0929">
        <w:t>ных зданий и предприятий</w:t>
      </w:r>
      <w:r w:rsidRPr="00F00829">
        <w:t xml:space="preserve"> промышленности с учетом их перспективного расширения следует принимать в соответствии с санитарными нормами, а случаи отступления от них должны согласовываться с органами санитарно-эпидемиологического надзора. </w:t>
      </w:r>
    </w:p>
    <w:p w14:paraId="6B210937" w14:textId="3C32ABBC" w:rsidR="00E70CD8" w:rsidRPr="00F00829" w:rsidRDefault="00E70CD8" w:rsidP="00E70CD8">
      <w:pPr>
        <w:pStyle w:val="e"/>
        <w:spacing w:line="276" w:lineRule="auto"/>
        <w:jc w:val="both"/>
      </w:pPr>
      <w:r w:rsidRPr="00F00829">
        <w:t>Размер санитарно-защитной зоны насосных станций, не расположенных на территории КОС, при самостоятельной перекачке сточных вод, составляет не менее 20м. Фактические размеры са</w:t>
      </w:r>
      <w:r w:rsidR="00133B5B">
        <w:t>нитарно-защитной зоны комплекса</w:t>
      </w:r>
      <w:r w:rsidRPr="00F00829">
        <w:t xml:space="preserve"> канализационных насосных станций соответствуют предельным размерам, установленным СанПиН 2.2.1/2.1.1.1200-03 «Санитарно-защитные зоны и санитарная классификация предприятий, сооружений и иных объектов».</w:t>
      </w:r>
    </w:p>
    <w:p w14:paraId="6D6B85A7" w14:textId="77777777" w:rsidR="00E70CD8" w:rsidRPr="00F00829" w:rsidRDefault="00E70CD8" w:rsidP="00E70CD8">
      <w:pPr>
        <w:pStyle w:val="e"/>
        <w:spacing w:line="276" w:lineRule="auto"/>
      </w:pPr>
      <w:r w:rsidRPr="00F00829">
        <w:t>Особый режим использования территории и уровень безопасности населения в санитарно-защитной зоне КНС при эксплуатации объекта в штатном режиме – соблюдается.</w:t>
      </w:r>
    </w:p>
    <w:p w14:paraId="213CE63F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41" w:name="_Toc524593251"/>
      <w:bookmarkStart w:id="142" w:name="_Toc88726124"/>
      <w:r w:rsidRPr="00F00829">
        <w:rPr>
          <w:b/>
          <w:sz w:val="24"/>
        </w:rPr>
        <w:t>Границы планируемых зон размещения объектов централизованной системы водоотведения</w:t>
      </w:r>
      <w:bookmarkEnd w:id="141"/>
      <w:bookmarkEnd w:id="142"/>
    </w:p>
    <w:p w14:paraId="3859BA15" w14:textId="777C9CC6" w:rsidR="00E70CD8" w:rsidRPr="00F00829" w:rsidRDefault="00E70CD8" w:rsidP="00E70CD8">
      <w:pPr>
        <w:pStyle w:val="e"/>
        <w:spacing w:line="276" w:lineRule="auto"/>
        <w:jc w:val="both"/>
      </w:pPr>
      <w:r w:rsidRPr="00F00829">
        <w:t>Границы планируемых зон размещения объектов центра</w:t>
      </w:r>
      <w:r w:rsidR="00AD0929">
        <w:t>лизованных систем водоснабжения</w:t>
      </w:r>
      <w:r w:rsidRPr="00F00829">
        <w:t xml:space="preserve"> расположены в существующих границах городского поселения.</w:t>
      </w:r>
    </w:p>
    <w:p w14:paraId="65447E22" w14:textId="77777777" w:rsidR="00E70CD8" w:rsidRDefault="00E70CD8" w:rsidP="00E70CD8">
      <w:pPr>
        <w:jc w:val="left"/>
        <w:rPr>
          <w:rFonts w:ascii="Times New Roman" w:eastAsia="Calibri" w:hAnsi="Times New Roman"/>
          <w:sz w:val="24"/>
        </w:rPr>
      </w:pPr>
      <w:r>
        <w:br w:type="page"/>
      </w:r>
    </w:p>
    <w:p w14:paraId="0FA7DBA3" w14:textId="77777777" w:rsidR="00E70CD8" w:rsidRPr="00F00829" w:rsidRDefault="00E70CD8" w:rsidP="00E70CD8">
      <w:pPr>
        <w:pStyle w:val="2"/>
        <w:numPr>
          <w:ilvl w:val="1"/>
          <w:numId w:val="13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143" w:name="_Toc88726125"/>
      <w:r w:rsidRPr="00F00829">
        <w:rPr>
          <w:b/>
          <w:bCs/>
          <w:sz w:val="24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143"/>
    </w:p>
    <w:p w14:paraId="35A1A44D" w14:textId="7B5B87FF" w:rsidR="00E70CD8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44" w:name="_Toc380393371"/>
      <w:bookmarkStart w:id="145" w:name="_Toc88726126"/>
      <w:bookmarkStart w:id="146" w:name="_Toc524593253"/>
      <w:r w:rsidRPr="00F00829">
        <w:rPr>
          <w:b/>
          <w:sz w:val="24"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144"/>
      <w:bookmarkEnd w:id="145"/>
    </w:p>
    <w:p w14:paraId="017D460A" w14:textId="26B8024C" w:rsidR="00AD0929" w:rsidRPr="00AD0929" w:rsidRDefault="00AD0929" w:rsidP="000436E6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Планы по снижению сбросов загрязняющих веществ в водные объекты отсутствует ввиду отсутствия сброса </w:t>
      </w:r>
      <w:r w:rsidR="000436E6">
        <w:rPr>
          <w:rFonts w:ascii="Times New Roman" w:hAnsi="Times New Roman"/>
          <w:sz w:val="24"/>
        </w:rPr>
        <w:t xml:space="preserve">в водные объекты </w:t>
      </w:r>
      <w:r>
        <w:rPr>
          <w:rFonts w:ascii="Times New Roman" w:hAnsi="Times New Roman"/>
          <w:sz w:val="24"/>
        </w:rPr>
        <w:t>на территории п. Березовка</w:t>
      </w:r>
      <w:r w:rsidR="000436E6">
        <w:rPr>
          <w:rFonts w:ascii="Times New Roman" w:hAnsi="Times New Roman"/>
          <w:sz w:val="24"/>
        </w:rPr>
        <w:t>.</w:t>
      </w:r>
    </w:p>
    <w:p w14:paraId="6C15D031" w14:textId="1DD7D7E6" w:rsidR="00AD0929" w:rsidRPr="00AD0929" w:rsidRDefault="00AD0929" w:rsidP="00AD0929"/>
    <w:p w14:paraId="6E25151D" w14:textId="77777777" w:rsidR="00E70CD8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47" w:name="_Toc380393372"/>
      <w:bookmarkStart w:id="148" w:name="_Toc88726127"/>
      <w:r w:rsidRPr="00F00829">
        <w:rPr>
          <w:b/>
          <w:sz w:val="24"/>
        </w:rPr>
        <w:t>Сведения о применении методов, безопасных для окружающей среды, при утилизации осадков сточных вод</w:t>
      </w:r>
      <w:bookmarkEnd w:id="147"/>
      <w:bookmarkEnd w:id="148"/>
    </w:p>
    <w:p w14:paraId="1FA7DE17" w14:textId="05438421" w:rsidR="00E70CD8" w:rsidRDefault="00E70CD8" w:rsidP="00E70CD8">
      <w:pPr>
        <w:pStyle w:val="e"/>
        <w:keepLines w:val="0"/>
        <w:spacing w:line="276" w:lineRule="auto"/>
        <w:jc w:val="both"/>
      </w:pPr>
      <w:r>
        <w:t>Осадки сточных вод отсутствуют в поселке Березовка</w:t>
      </w:r>
      <w:r w:rsidR="000436E6">
        <w:t xml:space="preserve"> ввиду отсутствия системы очистки сточных вод</w:t>
      </w:r>
      <w:r>
        <w:t>.</w:t>
      </w:r>
    </w:p>
    <w:p w14:paraId="05FFE935" w14:textId="77777777" w:rsidR="00E70CD8" w:rsidRPr="00F00829" w:rsidRDefault="00E70CD8" w:rsidP="00E70CD8">
      <w:pPr>
        <w:pStyle w:val="e"/>
        <w:keepLines w:val="0"/>
        <w:spacing w:line="276" w:lineRule="auto"/>
        <w:jc w:val="both"/>
        <w:sectPr w:rsidR="00E70CD8" w:rsidRPr="00F00829" w:rsidSect="008727F4">
          <w:pgSz w:w="11906" w:h="16838" w:code="9"/>
          <w:pgMar w:top="743" w:right="851" w:bottom="856" w:left="992" w:header="709" w:footer="709" w:gutter="0"/>
          <w:cols w:space="708"/>
          <w:titlePg/>
          <w:docGrid w:linePitch="360"/>
        </w:sectPr>
      </w:pPr>
    </w:p>
    <w:p w14:paraId="45A2495B" w14:textId="77777777" w:rsidR="00E70CD8" w:rsidRPr="00F00829" w:rsidRDefault="00E70CD8" w:rsidP="00E70CD8">
      <w:pPr>
        <w:pStyle w:val="2"/>
        <w:numPr>
          <w:ilvl w:val="1"/>
          <w:numId w:val="13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149" w:name="_Toc88726128"/>
      <w:r w:rsidRPr="00F00829">
        <w:rPr>
          <w:b/>
          <w:bCs/>
          <w:sz w:val="24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146"/>
      <w:bookmarkEnd w:id="149"/>
    </w:p>
    <w:p w14:paraId="7DE4FD40" w14:textId="77777777" w:rsidR="00E70CD8" w:rsidRPr="00F00829" w:rsidRDefault="00E70CD8" w:rsidP="00E70CD8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E630D58" w14:textId="720B85E2" w:rsidR="00E70CD8" w:rsidRPr="00F00829" w:rsidRDefault="00817BCE" w:rsidP="00E70CD8">
      <w:pPr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E70CD8" w:rsidRPr="00F00829">
        <w:rPr>
          <w:rFonts w:ascii="Times New Roman" w:hAnsi="Times New Roman"/>
          <w:sz w:val="24"/>
        </w:rPr>
        <w:t>инансовые потребности включают в себя сметную стоимость реконструкции и строительс</w:t>
      </w:r>
      <w:r w:rsidR="00E70CD8" w:rsidRPr="008677FD">
        <w:rPr>
          <w:rFonts w:ascii="Times New Roman" w:hAnsi="Times New Roman"/>
          <w:sz w:val="24"/>
        </w:rPr>
        <w:t>тва произведенных объекто</w:t>
      </w:r>
      <w:r w:rsidR="00E70CD8" w:rsidRPr="00F00829">
        <w:rPr>
          <w:rFonts w:ascii="Times New Roman" w:hAnsi="Times New Roman"/>
          <w:sz w:val="24"/>
        </w:rPr>
        <w:t>в централ</w:t>
      </w:r>
      <w:r>
        <w:rPr>
          <w:rFonts w:ascii="Times New Roman" w:hAnsi="Times New Roman"/>
          <w:sz w:val="24"/>
        </w:rPr>
        <w:t>изованных систем</w:t>
      </w:r>
      <w:r w:rsidR="00E70CD8" w:rsidRPr="00F00829">
        <w:rPr>
          <w:rFonts w:ascii="Times New Roman" w:hAnsi="Times New Roman"/>
          <w:sz w:val="24"/>
        </w:rPr>
        <w:t xml:space="preserve"> водоотведения. </w:t>
      </w:r>
    </w:p>
    <w:p w14:paraId="3903D265" w14:textId="77777777" w:rsidR="00E70CD8" w:rsidRPr="00F00829" w:rsidRDefault="00E70CD8" w:rsidP="00E70CD8">
      <w:pPr>
        <w:spacing w:line="276" w:lineRule="auto"/>
        <w:ind w:firstLine="567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t>Сметная стоимость в текущих ценах - это стоимость мероприятия в ценах того 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14:paraId="62AB360B" w14:textId="77777777" w:rsidR="00E70CD8" w:rsidRPr="00F00829" w:rsidRDefault="00E70CD8" w:rsidP="00E70CD8">
      <w:pPr>
        <w:spacing w:line="276" w:lineRule="auto"/>
        <w:ind w:firstLine="567"/>
        <w:rPr>
          <w:rStyle w:val="grame"/>
          <w:rFonts w:ascii="Times New Roman" w:hAnsi="Times New Roman"/>
          <w:b/>
          <w:sz w:val="24"/>
        </w:rPr>
      </w:pPr>
      <w:r w:rsidRPr="00F00829">
        <w:rPr>
          <w:rFonts w:ascii="Times New Roman" w:hAnsi="Times New Roman"/>
          <w:sz w:val="24"/>
        </w:rPr>
        <w:t>Мероприятия по строительству, реконструкции и техническому перевооружению источников водоотведения, согласно инвестиционной програм</w:t>
      </w:r>
      <w:r w:rsidRPr="00F00829">
        <w:rPr>
          <w:rFonts w:ascii="Times New Roman" w:hAnsi="Times New Roman"/>
          <w:color w:val="000000" w:themeColor="text1"/>
          <w:sz w:val="24"/>
        </w:rPr>
        <w:t>ме ГПКК «ЦРКК» на пе</w:t>
      </w:r>
      <w:r w:rsidRPr="00F00829">
        <w:rPr>
          <w:rFonts w:ascii="Times New Roman" w:hAnsi="Times New Roman"/>
          <w:sz w:val="24"/>
        </w:rPr>
        <w:t>риод 2021-2028 года представлены в таблице 2.6.1.</w:t>
      </w:r>
    </w:p>
    <w:p w14:paraId="5D453D87" w14:textId="77777777" w:rsidR="00E70CD8" w:rsidRPr="00F00829" w:rsidRDefault="00E70CD8" w:rsidP="00E70CD8">
      <w:pPr>
        <w:spacing w:line="276" w:lineRule="auto"/>
        <w:jc w:val="center"/>
        <w:rPr>
          <w:rStyle w:val="grame"/>
          <w:rFonts w:ascii="Times New Roman" w:hAnsi="Times New Roman"/>
          <w:b/>
          <w:sz w:val="24"/>
        </w:rPr>
        <w:sectPr w:rsidR="00E70CD8" w:rsidRPr="00F00829" w:rsidSect="008727F4">
          <w:pgSz w:w="11906" w:h="16838" w:code="9"/>
          <w:pgMar w:top="743" w:right="851" w:bottom="856" w:left="992" w:header="709" w:footer="709" w:gutter="0"/>
          <w:cols w:space="708"/>
          <w:titlePg/>
          <w:docGrid w:linePitch="360"/>
        </w:sectPr>
      </w:pPr>
    </w:p>
    <w:p w14:paraId="3C2EF6A1" w14:textId="77777777" w:rsidR="00133B5B" w:rsidRDefault="00133B5B" w:rsidP="00133B5B">
      <w:pPr>
        <w:pStyle w:val="a8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00829">
        <w:rPr>
          <w:rFonts w:ascii="Times New Roman" w:hAnsi="Times New Roman"/>
          <w:b/>
          <w:i/>
          <w:sz w:val="24"/>
          <w:szCs w:val="24"/>
        </w:rPr>
        <w:t xml:space="preserve">Таблица №2.6.1 - </w:t>
      </w:r>
      <w:r w:rsidRPr="00F00829">
        <w:rPr>
          <w:rFonts w:ascii="Times New Roman" w:hAnsi="Times New Roman"/>
          <w:sz w:val="24"/>
          <w:szCs w:val="24"/>
        </w:rPr>
        <w:t xml:space="preserve"> </w:t>
      </w:r>
      <w:r w:rsidRPr="00F00829">
        <w:rPr>
          <w:rFonts w:ascii="Times New Roman" w:hAnsi="Times New Roman"/>
          <w:b/>
          <w:i/>
          <w:sz w:val="24"/>
          <w:szCs w:val="24"/>
        </w:rPr>
        <w:t>Оценка затрат на проведение мероприятий по реконструкции объектов системы водоотведения (тыс. руб., без НДС)</w:t>
      </w:r>
    </w:p>
    <w:p w14:paraId="70B850AF" w14:textId="77777777" w:rsidR="00133B5B" w:rsidRPr="00F00829" w:rsidRDefault="00133B5B" w:rsidP="00133B5B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179"/>
        <w:gridCol w:w="1111"/>
        <w:gridCol w:w="1481"/>
        <w:gridCol w:w="1370"/>
        <w:gridCol w:w="1236"/>
        <w:gridCol w:w="1348"/>
        <w:gridCol w:w="1158"/>
        <w:gridCol w:w="1304"/>
        <w:gridCol w:w="1448"/>
        <w:gridCol w:w="1171"/>
        <w:gridCol w:w="21"/>
      </w:tblGrid>
      <w:tr w:rsidR="00133B5B" w:rsidRPr="00F00829" w14:paraId="2058DC08" w14:textId="77777777" w:rsidTr="008835BF">
        <w:trPr>
          <w:gridAfter w:val="1"/>
          <w:wAfter w:w="21" w:type="dxa"/>
          <w:trHeight w:val="21"/>
          <w:tblHeader/>
        </w:trPr>
        <w:tc>
          <w:tcPr>
            <w:tcW w:w="79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9FC2D60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317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A65B9FC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11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B9CA08E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Срок</w:t>
            </w:r>
          </w:p>
          <w:p w14:paraId="42C867A3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реализации, 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D3CC264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Ориен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тировочный объем инвестиции, тыс. </w:t>
            </w:r>
            <w:r w:rsidRPr="00DA0E1F">
              <w:rPr>
                <w:rFonts w:ascii="Times New Roman" w:hAnsi="Times New Roman"/>
                <w:color w:val="000000"/>
                <w:sz w:val="24"/>
              </w:rPr>
              <w:t>руб.</w:t>
            </w:r>
          </w:p>
        </w:tc>
        <w:tc>
          <w:tcPr>
            <w:tcW w:w="9035" w:type="dxa"/>
            <w:gridSpan w:val="7"/>
            <w:shd w:val="clear" w:color="auto" w:fill="F2F2F2" w:themeFill="background1" w:themeFillShade="F2"/>
            <w:vAlign w:val="center"/>
            <w:hideMark/>
          </w:tcPr>
          <w:p w14:paraId="3EFA3891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Сумма освоения, тыс.руб. (без НДС)</w:t>
            </w:r>
          </w:p>
        </w:tc>
      </w:tr>
      <w:tr w:rsidR="00133B5B" w:rsidRPr="00F00829" w14:paraId="7AE07EB7" w14:textId="77777777" w:rsidTr="008835BF">
        <w:trPr>
          <w:gridAfter w:val="1"/>
          <w:wAfter w:w="21" w:type="dxa"/>
          <w:trHeight w:val="65"/>
          <w:tblHeader/>
        </w:trPr>
        <w:tc>
          <w:tcPr>
            <w:tcW w:w="795" w:type="dxa"/>
            <w:vMerge/>
            <w:shd w:val="clear" w:color="auto" w:fill="F2F2F2" w:themeFill="background1" w:themeFillShade="F2"/>
            <w:vAlign w:val="center"/>
            <w:hideMark/>
          </w:tcPr>
          <w:p w14:paraId="0BFDF215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79" w:type="dxa"/>
            <w:vMerge/>
            <w:shd w:val="clear" w:color="auto" w:fill="F2F2F2" w:themeFill="background1" w:themeFillShade="F2"/>
            <w:vAlign w:val="center"/>
            <w:hideMark/>
          </w:tcPr>
          <w:p w14:paraId="283CB492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1" w:type="dxa"/>
            <w:vMerge/>
            <w:shd w:val="clear" w:color="auto" w:fill="F2F2F2" w:themeFill="background1" w:themeFillShade="F2"/>
            <w:vAlign w:val="center"/>
            <w:hideMark/>
          </w:tcPr>
          <w:p w14:paraId="3BE80D92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1" w:type="dxa"/>
            <w:vMerge/>
            <w:shd w:val="clear" w:color="auto" w:fill="F2F2F2" w:themeFill="background1" w:themeFillShade="F2"/>
            <w:vAlign w:val="center"/>
            <w:hideMark/>
          </w:tcPr>
          <w:p w14:paraId="505D6D49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  <w:hideMark/>
          </w:tcPr>
          <w:p w14:paraId="2B365BCB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  <w:hideMark/>
          </w:tcPr>
          <w:p w14:paraId="5F6C3F27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  <w:hideMark/>
          </w:tcPr>
          <w:p w14:paraId="56BFB526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  <w:hideMark/>
          </w:tcPr>
          <w:p w14:paraId="139567EC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65C07889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2025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  <w:hideMark/>
          </w:tcPr>
          <w:p w14:paraId="23DD1BA1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2026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7479ACA0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2028</w:t>
            </w:r>
          </w:p>
        </w:tc>
      </w:tr>
      <w:tr w:rsidR="00133B5B" w:rsidRPr="00F00829" w14:paraId="32EAAC87" w14:textId="77777777" w:rsidTr="008835BF">
        <w:trPr>
          <w:trHeight w:val="704"/>
        </w:trPr>
        <w:tc>
          <w:tcPr>
            <w:tcW w:w="15622" w:type="dxa"/>
            <w:gridSpan w:val="12"/>
            <w:shd w:val="clear" w:color="000000" w:fill="FFFFFF"/>
            <w:vAlign w:val="center"/>
          </w:tcPr>
          <w:p w14:paraId="116A37C8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Строительство, реконструкция или модернизация объектов ЦС водоотведения в целях подключения объектов капитального строительства с указанием объектов  водоотведения, строительство которых финансируется за счет платы за подключение, точек подключения, количества и нагрузки новых подключенных объектов</w:t>
            </w:r>
          </w:p>
        </w:tc>
      </w:tr>
      <w:tr w:rsidR="00133B5B" w:rsidRPr="00F00829" w14:paraId="31A39E52" w14:textId="77777777" w:rsidTr="008835BF">
        <w:trPr>
          <w:gridAfter w:val="1"/>
          <w:wAfter w:w="21" w:type="dxa"/>
          <w:trHeight w:val="1053"/>
        </w:trPr>
        <w:tc>
          <w:tcPr>
            <w:tcW w:w="795" w:type="dxa"/>
            <w:shd w:val="clear" w:color="000000" w:fill="FFFFFF"/>
            <w:vAlign w:val="center"/>
          </w:tcPr>
          <w:p w14:paraId="6FE98BB6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 w14:paraId="6DA1A8B2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Реконструкция КНС по ул. Дружбы, 136/1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14:paraId="6DD19DF0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  <w:r w:rsidRPr="00DA0E1F">
              <w:rPr>
                <w:rFonts w:ascii="Times New Roman" w:hAnsi="Times New Roman"/>
                <w:color w:val="000000"/>
                <w:sz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DA4E1F9" w14:textId="77777777" w:rsidR="00133B5B" w:rsidRPr="009C285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97DC294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89E9FA7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5F9520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5E89CBA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7D17CF0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AB2D636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71" w:type="dxa"/>
            <w:vAlign w:val="center"/>
          </w:tcPr>
          <w:p w14:paraId="59D092FB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133B5B" w:rsidRPr="00F00829" w14:paraId="0A7599F0" w14:textId="77777777" w:rsidTr="008835BF">
        <w:trPr>
          <w:gridAfter w:val="1"/>
          <w:wAfter w:w="21" w:type="dxa"/>
          <w:trHeight w:val="785"/>
        </w:trPr>
        <w:tc>
          <w:tcPr>
            <w:tcW w:w="795" w:type="dxa"/>
            <w:shd w:val="clear" w:color="000000" w:fill="FFFFFF"/>
            <w:vAlign w:val="center"/>
          </w:tcPr>
          <w:p w14:paraId="6CFD8248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 w14:paraId="547C03D5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Реконструкция напорного коллектора от КНС по ул. Лебедева до колодцев гасителей по ул. Первомайская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14:paraId="34ABF000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2023-2024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322FFE0" w14:textId="77777777" w:rsidR="00133B5B" w:rsidRPr="009C285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18 000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0BEFFFB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A6EFE3A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1BB9D4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9 000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5B4F426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9 000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A0732A3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12E9971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71" w:type="dxa"/>
            <w:vAlign w:val="center"/>
          </w:tcPr>
          <w:p w14:paraId="63C1520D" w14:textId="77777777" w:rsidR="00133B5B" w:rsidRPr="00F00829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0829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133B5B" w:rsidRPr="00F00829" w14:paraId="7F22AAA6" w14:textId="77777777" w:rsidTr="008835BF">
        <w:trPr>
          <w:gridAfter w:val="1"/>
          <w:wAfter w:w="21" w:type="dxa"/>
          <w:trHeight w:val="65"/>
        </w:trPr>
        <w:tc>
          <w:tcPr>
            <w:tcW w:w="795" w:type="dxa"/>
            <w:shd w:val="clear" w:color="000000" w:fill="FFFFFF"/>
            <w:vAlign w:val="center"/>
            <w:hideMark/>
          </w:tcPr>
          <w:p w14:paraId="5C9F3E2A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79" w:type="dxa"/>
            <w:shd w:val="clear" w:color="auto" w:fill="auto"/>
            <w:vAlign w:val="center"/>
            <w:hideMark/>
          </w:tcPr>
          <w:p w14:paraId="6420B104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ВСЕГО МЕРОПРИЯТИЙ:2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533C589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E2E05DE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18 145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6A3DB1C" w14:textId="3A038C50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7198342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CD5CC3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9055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96C59E4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9 000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CC14A61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E4F612C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71" w:type="dxa"/>
            <w:vAlign w:val="center"/>
          </w:tcPr>
          <w:p w14:paraId="464FD171" w14:textId="77777777" w:rsidR="00133B5B" w:rsidRPr="00DA0E1F" w:rsidRDefault="00133B5B" w:rsidP="008835BF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0E1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4535433B" w14:textId="77777777" w:rsidR="00E70CD8" w:rsidRPr="00F00829" w:rsidRDefault="00E70CD8" w:rsidP="00E70CD8">
      <w:pPr>
        <w:spacing w:line="276" w:lineRule="auto"/>
        <w:jc w:val="center"/>
        <w:rPr>
          <w:rStyle w:val="grame"/>
          <w:rFonts w:ascii="Times New Roman" w:hAnsi="Times New Roman"/>
          <w:b/>
          <w:sz w:val="24"/>
        </w:rPr>
        <w:sectPr w:rsidR="00E70CD8" w:rsidRPr="00F00829" w:rsidSect="00133B5B">
          <w:pgSz w:w="16838" w:h="11906" w:orient="landscape" w:code="9"/>
          <w:pgMar w:top="992" w:right="743" w:bottom="851" w:left="856" w:header="709" w:footer="709" w:gutter="0"/>
          <w:cols w:space="708"/>
          <w:titlePg/>
          <w:docGrid w:linePitch="360"/>
        </w:sectPr>
      </w:pPr>
    </w:p>
    <w:p w14:paraId="27610CD8" w14:textId="77777777" w:rsidR="00E70CD8" w:rsidRPr="00F00829" w:rsidRDefault="00E70CD8" w:rsidP="00E70CD8">
      <w:pPr>
        <w:pStyle w:val="2"/>
        <w:numPr>
          <w:ilvl w:val="1"/>
          <w:numId w:val="13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150" w:name="_Toc88726129"/>
      <w:r w:rsidRPr="00F00829">
        <w:rPr>
          <w:b/>
          <w:bCs/>
          <w:sz w:val="24"/>
        </w:rPr>
        <w:t>ПЛАНОВЫЕ ЗНАЧЕНИЯ ПОКАЗАТЕЛЕЙ РАЗВИТИЯ ЦЕНТРАЛИЗОВАННЫХ СИСТЕМ ВОДООТВЕДЕНИЯ</w:t>
      </w:r>
      <w:bookmarkEnd w:id="150"/>
    </w:p>
    <w:p w14:paraId="51368F36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51" w:name="_Toc521244331"/>
      <w:bookmarkStart w:id="152" w:name="_Toc88726130"/>
      <w:r w:rsidRPr="00F00829">
        <w:rPr>
          <w:b/>
          <w:sz w:val="24"/>
        </w:rPr>
        <w:t>Показатели надежности и бесперебойности водоотведения</w:t>
      </w:r>
      <w:bookmarkEnd w:id="151"/>
      <w:bookmarkEnd w:id="152"/>
    </w:p>
    <w:p w14:paraId="7C43A624" w14:textId="33DC1D0F" w:rsidR="00FE78E2" w:rsidRDefault="00E70CD8" w:rsidP="0011059E">
      <w:pPr>
        <w:pStyle w:val="e"/>
        <w:spacing w:line="276" w:lineRule="auto"/>
        <w:rPr>
          <w:rFonts w:eastAsia="Times New Roman"/>
        </w:rPr>
      </w:pPr>
      <w:r w:rsidRPr="00F00829">
        <w:rPr>
          <w:rFonts w:eastAsia="Times New Roman"/>
        </w:rPr>
        <w:t>Оборудование, материалы и другая продукция, должны обеспечивать безотказность при выполнении нормативных требований по функционированию бесперебойной подачи стоков от абонентов до очистных сооружений.</w:t>
      </w:r>
      <w:r w:rsidR="00FE78E2">
        <w:rPr>
          <w:rFonts w:eastAsia="Times New Roman"/>
        </w:rPr>
        <w:t xml:space="preserve"> </w:t>
      </w:r>
    </w:p>
    <w:p w14:paraId="47EA275A" w14:textId="77777777" w:rsidR="00FE78E2" w:rsidRDefault="00FE78E2" w:rsidP="00817BCE">
      <w:pPr>
        <w:pStyle w:val="e"/>
        <w:spacing w:line="276" w:lineRule="auto"/>
        <w:jc w:val="both"/>
      </w:pPr>
      <w:r>
        <w:t>Система водоотведения города находится в хозяйственном ведении ГПКК «ЦРКК». Предприятием выполняются следующие мероприятия, для обеспечения надёжной и бесперебойной работы системы водоотведения:</w:t>
      </w:r>
    </w:p>
    <w:p w14:paraId="7BDE6393" w14:textId="77777777" w:rsidR="00956A0B" w:rsidRPr="00956A0B" w:rsidRDefault="00FE78E2" w:rsidP="00FE78E2">
      <w:pPr>
        <w:pStyle w:val="e"/>
        <w:numPr>
          <w:ilvl w:val="0"/>
          <w:numId w:val="19"/>
        </w:numPr>
        <w:spacing w:line="276" w:lineRule="auto"/>
        <w:rPr>
          <w:rFonts w:eastAsia="Times New Roman"/>
        </w:rPr>
      </w:pPr>
      <w:r>
        <w:t>Осуществляются ежедневн</w:t>
      </w:r>
      <w:r w:rsidR="00956A0B">
        <w:t xml:space="preserve">ые наружные осмотры сети; </w:t>
      </w:r>
    </w:p>
    <w:p w14:paraId="726F3C4E" w14:textId="77777777" w:rsidR="00956A0B" w:rsidRPr="00956A0B" w:rsidRDefault="00FE78E2" w:rsidP="00FE78E2">
      <w:pPr>
        <w:pStyle w:val="e"/>
        <w:numPr>
          <w:ilvl w:val="0"/>
          <w:numId w:val="19"/>
        </w:numPr>
        <w:spacing w:line="276" w:lineRule="auto"/>
        <w:rPr>
          <w:rFonts w:eastAsia="Times New Roman"/>
        </w:rPr>
      </w:pPr>
      <w:r>
        <w:t>1-2 раза в год проводятся технические осмотры канализационных сетей, с целью выявления дефектов и включения в планы теку</w:t>
      </w:r>
      <w:r w:rsidR="00956A0B">
        <w:t xml:space="preserve">щего и капитального ремонтов; </w:t>
      </w:r>
    </w:p>
    <w:p w14:paraId="18B7D1F9" w14:textId="77777777" w:rsidR="00956A0B" w:rsidRPr="00956A0B" w:rsidRDefault="00FE78E2" w:rsidP="00FE78E2">
      <w:pPr>
        <w:pStyle w:val="e"/>
        <w:numPr>
          <w:ilvl w:val="0"/>
          <w:numId w:val="19"/>
        </w:numPr>
        <w:spacing w:line="276" w:lineRule="auto"/>
        <w:rPr>
          <w:rFonts w:eastAsia="Times New Roman"/>
        </w:rPr>
      </w:pPr>
      <w:r>
        <w:t>Своевременное обн</w:t>
      </w:r>
      <w:r w:rsidR="00956A0B">
        <w:t xml:space="preserve">аружение и устранение засоров; </w:t>
      </w:r>
    </w:p>
    <w:p w14:paraId="718E2A7C" w14:textId="77777777" w:rsidR="00956A0B" w:rsidRPr="00956A0B" w:rsidRDefault="00FE78E2" w:rsidP="00FE78E2">
      <w:pPr>
        <w:pStyle w:val="e"/>
        <w:numPr>
          <w:ilvl w:val="0"/>
          <w:numId w:val="19"/>
        </w:numPr>
        <w:spacing w:line="276" w:lineRule="auto"/>
        <w:rPr>
          <w:rFonts w:eastAsia="Times New Roman"/>
        </w:rPr>
      </w:pPr>
      <w:r>
        <w:t>Осуществление планово-пред</w:t>
      </w:r>
      <w:r w:rsidR="00956A0B">
        <w:t xml:space="preserve">упредительных ремонтов; </w:t>
      </w:r>
    </w:p>
    <w:p w14:paraId="6FB91E47" w14:textId="77777777" w:rsidR="00956A0B" w:rsidRPr="00956A0B" w:rsidRDefault="00FE78E2" w:rsidP="00FE78E2">
      <w:pPr>
        <w:pStyle w:val="e"/>
        <w:numPr>
          <w:ilvl w:val="0"/>
          <w:numId w:val="19"/>
        </w:numPr>
        <w:spacing w:line="276" w:lineRule="auto"/>
        <w:rPr>
          <w:rFonts w:eastAsia="Times New Roman"/>
        </w:rPr>
      </w:pPr>
      <w:r>
        <w:t>Ремонт аварийных участко</w:t>
      </w:r>
      <w:r w:rsidR="00956A0B">
        <w:t xml:space="preserve">в и канализационных колодцев; </w:t>
      </w:r>
    </w:p>
    <w:p w14:paraId="651FD320" w14:textId="7E45CF25" w:rsidR="00FE78E2" w:rsidRDefault="00817BCE" w:rsidP="00FE78E2">
      <w:pPr>
        <w:pStyle w:val="e"/>
        <w:numPr>
          <w:ilvl w:val="0"/>
          <w:numId w:val="19"/>
        </w:numPr>
        <w:spacing w:line="276" w:lineRule="auto"/>
        <w:rPr>
          <w:rFonts w:eastAsia="Times New Roman"/>
        </w:rPr>
      </w:pPr>
      <w:r>
        <w:t>П</w:t>
      </w:r>
      <w:r w:rsidR="00FE78E2">
        <w:t>ромывка и прочистка сетей;</w:t>
      </w:r>
    </w:p>
    <w:p w14:paraId="20F38B5B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53" w:name="_Toc88726131"/>
      <w:r w:rsidRPr="00F00829">
        <w:rPr>
          <w:b/>
          <w:sz w:val="24"/>
        </w:rPr>
        <w:t>Показатели очистки сточных вод</w:t>
      </w:r>
      <w:bookmarkEnd w:id="153"/>
    </w:p>
    <w:p w14:paraId="3A35F71A" w14:textId="77777777" w:rsidR="00E70CD8" w:rsidRPr="00F00829" w:rsidRDefault="00E70CD8" w:rsidP="00E70CD8">
      <w:pPr>
        <w:pStyle w:val="e"/>
        <w:spacing w:line="276" w:lineRule="auto"/>
        <w:jc w:val="both"/>
      </w:pPr>
      <w:r w:rsidRPr="00F00829">
        <w:rPr>
          <w:rFonts w:eastAsia="Times New Roman"/>
        </w:rPr>
        <w:t>Информация об очистке сточных вод отсутствует.</w:t>
      </w:r>
    </w:p>
    <w:p w14:paraId="43558081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54" w:name="_Toc521244334"/>
      <w:bookmarkStart w:id="155" w:name="_Toc88726132"/>
      <w:r w:rsidRPr="00F00829">
        <w:rPr>
          <w:b/>
          <w:sz w:val="24"/>
        </w:rPr>
        <w:t>Показатели эффективности использования ресурсов при транспортировке сточных вод</w:t>
      </w:r>
      <w:bookmarkEnd w:id="154"/>
      <w:bookmarkEnd w:id="155"/>
    </w:p>
    <w:p w14:paraId="18606F53" w14:textId="77777777" w:rsidR="00133B5B" w:rsidRDefault="00133B5B" w:rsidP="007043E2">
      <w:pPr>
        <w:pStyle w:val="e"/>
        <w:spacing w:line="276" w:lineRule="auto"/>
        <w:jc w:val="both"/>
      </w:pPr>
      <w:r w:rsidRPr="00F00829">
        <w:t>Энергетическая эффективность мероприятий определяется увеличением пропускной способности трубопроводов сетей водоотведения при увеличении нагрузки при новом строительстве</w:t>
      </w:r>
      <w:r>
        <w:t>.</w:t>
      </w:r>
    </w:p>
    <w:p w14:paraId="469B914D" w14:textId="63616BBB" w:rsidR="00133B5B" w:rsidRDefault="00133B5B" w:rsidP="007043E2">
      <w:pPr>
        <w:pStyle w:val="e"/>
        <w:spacing w:line="276" w:lineRule="auto"/>
        <w:jc w:val="both"/>
      </w:pPr>
      <w:r>
        <w:t>Установленная мощность канализационных насосных ст</w:t>
      </w:r>
      <w:r w:rsidR="007043E2">
        <w:t>анций на 2020 год составляет 0,923</w:t>
      </w:r>
      <w:r>
        <w:t xml:space="preserve"> </w:t>
      </w:r>
      <w:r w:rsidRPr="0011059E">
        <w:t>тыс. м3/сут.</w:t>
      </w:r>
    </w:p>
    <w:p w14:paraId="5922221E" w14:textId="01684BD6" w:rsidR="00133B5B" w:rsidRDefault="007043E2" w:rsidP="007043E2">
      <w:pPr>
        <w:pStyle w:val="e"/>
        <w:spacing w:line="276" w:lineRule="auto"/>
        <w:jc w:val="both"/>
      </w:pPr>
      <w:r>
        <w:t>Объем потребляемой</w:t>
      </w:r>
      <w:r w:rsidR="00133B5B">
        <w:t xml:space="preserve"> э</w:t>
      </w:r>
      <w:r>
        <w:t>лектроэнергии составляет 306,79 кВт/час или 7362,0</w:t>
      </w:r>
      <w:r w:rsidR="00133B5B">
        <w:t xml:space="preserve"> кВт/сут.</w:t>
      </w:r>
    </w:p>
    <w:p w14:paraId="0D83CF5D" w14:textId="5FCAF4C9" w:rsidR="00133B5B" w:rsidRDefault="00133B5B" w:rsidP="007043E2">
      <w:pPr>
        <w:pStyle w:val="e"/>
        <w:spacing w:line="276" w:lineRule="auto"/>
        <w:jc w:val="both"/>
      </w:pPr>
      <w:r>
        <w:t>Как следствие о</w:t>
      </w:r>
      <w:r w:rsidRPr="00F00829">
        <w:t>птимизация режима системы водоотведения достигается за счет сокращения расхода электроэнергии на транспортиров</w:t>
      </w:r>
      <w:r w:rsidR="007043E2">
        <w:t xml:space="preserve">ку </w:t>
      </w:r>
      <w:r w:rsidRPr="00F00829">
        <w:t>путем снижения удельного расхода и возможной оптимизаци</w:t>
      </w:r>
      <w:r w:rsidR="007043E2">
        <w:t>и работы насосных агрегатов.</w:t>
      </w:r>
      <w:r>
        <w:t xml:space="preserve"> Для сокращения потребления э/э необходимо реконс</w:t>
      </w:r>
      <w:r w:rsidR="007043E2">
        <w:t>трукция объектов</w:t>
      </w:r>
      <w:r>
        <w:t xml:space="preserve"> водоотведения, а именно замена двигателей на менее энергозатра</w:t>
      </w:r>
      <w:r w:rsidR="007043E2">
        <w:t>т</w:t>
      </w:r>
      <w:r>
        <w:t xml:space="preserve">ные </w:t>
      </w:r>
      <w:r w:rsidR="007043E2">
        <w:t>и установка частотно-регулируемого привода.</w:t>
      </w:r>
    </w:p>
    <w:p w14:paraId="081DB0DE" w14:textId="4689800D" w:rsidR="00544816" w:rsidRDefault="00544816" w:rsidP="007043E2">
      <w:pPr>
        <w:pStyle w:val="e"/>
        <w:spacing w:line="276" w:lineRule="auto"/>
        <w:jc w:val="both"/>
      </w:pPr>
    </w:p>
    <w:p w14:paraId="24023E07" w14:textId="2CA5CC01" w:rsidR="00544816" w:rsidRDefault="00544816" w:rsidP="007043E2">
      <w:pPr>
        <w:pStyle w:val="e"/>
        <w:spacing w:line="276" w:lineRule="auto"/>
        <w:jc w:val="both"/>
      </w:pPr>
    </w:p>
    <w:p w14:paraId="6F901D53" w14:textId="77777777" w:rsidR="00544816" w:rsidRPr="00F00829" w:rsidRDefault="00544816" w:rsidP="007043E2">
      <w:pPr>
        <w:pStyle w:val="e"/>
        <w:spacing w:line="276" w:lineRule="auto"/>
        <w:jc w:val="both"/>
      </w:pPr>
    </w:p>
    <w:p w14:paraId="6C44CD02" w14:textId="77777777" w:rsidR="00E70CD8" w:rsidRPr="00F00829" w:rsidRDefault="00E70CD8" w:rsidP="00E70CD8">
      <w:pPr>
        <w:pStyle w:val="2"/>
        <w:numPr>
          <w:ilvl w:val="2"/>
          <w:numId w:val="13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56" w:name="_Toc88726133"/>
      <w:r w:rsidRPr="00F00829">
        <w:rPr>
          <w:b/>
          <w:sz w:val="24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</w:r>
      <w:bookmarkEnd w:id="156"/>
    </w:p>
    <w:p w14:paraId="2679C58E" w14:textId="77777777" w:rsidR="00E70CD8" w:rsidRPr="00F00829" w:rsidRDefault="00E70CD8" w:rsidP="00E70CD8">
      <w:pPr>
        <w:rPr>
          <w:rFonts w:ascii="Times New Roman" w:hAnsi="Times New Roman"/>
        </w:rPr>
      </w:pPr>
    </w:p>
    <w:p w14:paraId="289CADEE" w14:textId="77777777" w:rsidR="00E70CD8" w:rsidRPr="00F00829" w:rsidRDefault="00E70CD8" w:rsidP="00E70CD8">
      <w:pPr>
        <w:pStyle w:val="e"/>
        <w:spacing w:line="276" w:lineRule="auto"/>
        <w:jc w:val="both"/>
        <w:sectPr w:rsidR="00E70CD8" w:rsidRPr="00F00829" w:rsidSect="008727F4">
          <w:pgSz w:w="11906" w:h="16838" w:code="9"/>
          <w:pgMar w:top="743" w:right="851" w:bottom="856" w:left="992" w:header="709" w:footer="709" w:gutter="0"/>
          <w:cols w:space="708"/>
          <w:titlePg/>
          <w:docGrid w:linePitch="360"/>
        </w:sectPr>
      </w:pPr>
      <w:r w:rsidRPr="00F00829"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 не предоставлены.</w:t>
      </w:r>
    </w:p>
    <w:p w14:paraId="1DC95908" w14:textId="77777777" w:rsidR="00E70CD8" w:rsidRPr="00F00829" w:rsidRDefault="00E70CD8" w:rsidP="00E70CD8">
      <w:pPr>
        <w:pStyle w:val="2"/>
        <w:numPr>
          <w:ilvl w:val="1"/>
          <w:numId w:val="13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157" w:name="_Toc88726134"/>
      <w:r w:rsidRPr="00F00829">
        <w:rPr>
          <w:b/>
          <w:bCs/>
          <w:sz w:val="24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157"/>
    </w:p>
    <w:p w14:paraId="50694C04" w14:textId="77777777" w:rsidR="00E70CD8" w:rsidRPr="00F00829" w:rsidRDefault="00E70CD8" w:rsidP="00E70CD8">
      <w:pPr>
        <w:pStyle w:val="e"/>
        <w:spacing w:line="276" w:lineRule="auto"/>
        <w:jc w:val="both"/>
      </w:pPr>
      <w:r w:rsidRPr="00F00829">
        <w:t>Согласно статьи 8, пункт 5. Федерального закона Российской Федерации от 7 декабря 2011г. N416-ФЗ "О водоснабжении и водоотведении": «В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сети которой непосредственно присоединены к указанным бесхозяйным объектам (в случае выявления бесхозяйных объектов централизованных систем горячего водоснабжения или в случае, если гарантирующая организация не определена в соответствии со статьей 12 настоящего Федерального закона), со дня подписания с органом местного самоуправления поселения, городского округа передаточного акта указанных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законодательством».</w:t>
      </w:r>
    </w:p>
    <w:p w14:paraId="7296138F" w14:textId="77777777" w:rsidR="00E70CD8" w:rsidRPr="00F00829" w:rsidRDefault="00E70CD8" w:rsidP="00E70CD8">
      <w:pPr>
        <w:pStyle w:val="e"/>
        <w:spacing w:line="276" w:lineRule="auto"/>
        <w:jc w:val="both"/>
      </w:pPr>
      <w:r w:rsidRPr="00F00829">
        <w:t>Принятие на учет бесхозяйных водоотводящих сетей (водоотводящих сетей, не имеющих эксплуатирующей организации) осуществляется на основании постановления Правительства РФ от 17.09.2003г. № 580.</w:t>
      </w:r>
    </w:p>
    <w:p w14:paraId="02795A8D" w14:textId="77777777" w:rsidR="00E70CD8" w:rsidRPr="00F00829" w:rsidRDefault="00E70CD8" w:rsidP="00E70CD8">
      <w:pPr>
        <w:pStyle w:val="e"/>
        <w:spacing w:line="276" w:lineRule="auto"/>
        <w:jc w:val="both"/>
      </w:pPr>
      <w:r w:rsidRPr="00F00829">
        <w:t>На основании статьи 225 Гражданского кодекса РФ 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0493819B" w14:textId="77777777" w:rsidR="00E70CD8" w:rsidRDefault="00E70CD8" w:rsidP="00E70CD8">
      <w:pPr>
        <w:pStyle w:val="e"/>
        <w:spacing w:line="276" w:lineRule="auto"/>
        <w:jc w:val="both"/>
      </w:pPr>
      <w:r>
        <w:t>На территории п. Березовка выявленные бесхозяйные объекты централизованной системы водоотведения отсутствуют.</w:t>
      </w:r>
    </w:p>
    <w:bookmarkEnd w:id="128"/>
    <w:bookmarkEnd w:id="129"/>
    <w:bookmarkEnd w:id="130"/>
    <w:p w14:paraId="29DFDB7F" w14:textId="7F90B86C" w:rsidR="00E70CD8" w:rsidRDefault="00E70CD8" w:rsidP="00E70CD8">
      <w:pPr>
        <w:spacing w:line="276" w:lineRule="auto"/>
        <w:ind w:firstLine="709"/>
        <w:jc w:val="left"/>
        <w:rPr>
          <w:rFonts w:ascii="Times New Roman" w:hAnsi="Times New Roman"/>
          <w:sz w:val="24"/>
        </w:rPr>
      </w:pPr>
    </w:p>
    <w:p w14:paraId="6DFFFE71" w14:textId="74A53DF2" w:rsidR="00E70CD8" w:rsidRDefault="00E70CD8" w:rsidP="00E70CD8">
      <w:pPr>
        <w:spacing w:line="276" w:lineRule="auto"/>
        <w:ind w:firstLine="709"/>
        <w:jc w:val="left"/>
        <w:rPr>
          <w:rFonts w:ascii="Times New Roman" w:hAnsi="Times New Roman"/>
          <w:sz w:val="24"/>
        </w:rPr>
      </w:pPr>
    </w:p>
    <w:p w14:paraId="02465C7D" w14:textId="6D030C68" w:rsidR="00E70CD8" w:rsidRDefault="00E70CD8" w:rsidP="00E70CD8">
      <w:pPr>
        <w:spacing w:line="276" w:lineRule="auto"/>
        <w:ind w:firstLine="709"/>
        <w:jc w:val="left"/>
        <w:rPr>
          <w:rFonts w:ascii="Times New Roman" w:hAnsi="Times New Roman"/>
          <w:sz w:val="24"/>
        </w:rPr>
      </w:pPr>
    </w:p>
    <w:p w14:paraId="28FFDAAF" w14:textId="2E6B1983" w:rsidR="00E70CD8" w:rsidRDefault="00E70CD8" w:rsidP="00E70CD8">
      <w:pPr>
        <w:spacing w:line="276" w:lineRule="auto"/>
        <w:ind w:firstLine="709"/>
        <w:jc w:val="left"/>
        <w:rPr>
          <w:rFonts w:ascii="Times New Roman" w:hAnsi="Times New Roman"/>
          <w:sz w:val="24"/>
        </w:rPr>
      </w:pPr>
    </w:p>
    <w:p w14:paraId="0BF46CD9" w14:textId="77777777" w:rsidR="00E70CD8" w:rsidRPr="00F00829" w:rsidRDefault="00E70CD8" w:rsidP="00E70CD8">
      <w:pPr>
        <w:jc w:val="left"/>
        <w:rPr>
          <w:rFonts w:ascii="Times New Roman" w:hAnsi="Times New Roman"/>
          <w:sz w:val="24"/>
        </w:rPr>
      </w:pPr>
      <w:r w:rsidRPr="00F00829">
        <w:rPr>
          <w:rFonts w:ascii="Times New Roman" w:hAnsi="Times New Roman"/>
          <w:sz w:val="24"/>
        </w:rPr>
        <w:br w:type="page"/>
      </w:r>
    </w:p>
    <w:p w14:paraId="507049D4" w14:textId="0A9EEA1E" w:rsidR="00224039" w:rsidRPr="00F00829" w:rsidRDefault="00224039" w:rsidP="00224039">
      <w:pPr>
        <w:pStyle w:val="2"/>
        <w:spacing w:before="240" w:after="240" w:line="276" w:lineRule="auto"/>
        <w:ind w:left="1188" w:right="0"/>
        <w:jc w:val="left"/>
        <w:rPr>
          <w:b/>
          <w:sz w:val="24"/>
        </w:rPr>
      </w:pPr>
      <w:bookmarkStart w:id="158" w:name="_Toc88726135"/>
      <w:r w:rsidRPr="00F00829">
        <w:rPr>
          <w:b/>
          <w:bCs/>
          <w:sz w:val="24"/>
        </w:rPr>
        <w:t>НОРМАТИВНО</w:t>
      </w:r>
      <w:r w:rsidRPr="00F00829">
        <w:rPr>
          <w:b/>
          <w:sz w:val="24"/>
        </w:rPr>
        <w:t>-ТЕХНИЧЕСКАЯ (ССЫЛОЧНАЯ) ЛИТЕРАТУРА</w:t>
      </w:r>
      <w:bookmarkEnd w:id="79"/>
      <w:bookmarkEnd w:id="80"/>
      <w:bookmarkEnd w:id="81"/>
      <w:bookmarkEnd w:id="158"/>
    </w:p>
    <w:p w14:paraId="434417C8" w14:textId="77777777" w:rsidR="002B70E8" w:rsidRPr="00F00829" w:rsidRDefault="002B70E8" w:rsidP="002B70E8">
      <w:pPr>
        <w:pStyle w:val="123"/>
        <w:suppressAutoHyphens/>
        <w:ind w:left="1134" w:hanging="425"/>
      </w:pPr>
      <w:r w:rsidRPr="00F00829">
        <w:t>Постановление правительства Российской Федерации от 5 сентября 2013 г. №782 «О схемах водоснабжения и водоотведения».</w:t>
      </w:r>
    </w:p>
    <w:p w14:paraId="265139EF" w14:textId="77777777" w:rsidR="002B70E8" w:rsidRPr="00F00829" w:rsidRDefault="002B70E8" w:rsidP="002B70E8">
      <w:pPr>
        <w:pStyle w:val="123"/>
        <w:suppressAutoHyphens/>
        <w:ind w:left="1134" w:hanging="425"/>
      </w:pPr>
      <w:r w:rsidRPr="00FD40D1">
        <w:t>СП 32.13330.2018 Канализация. Наружные сети и сооружения. СНиП 2.04.03-85 (с Изменением N 1)</w:t>
      </w:r>
      <w:r w:rsidRPr="00F00829">
        <w:t>.</w:t>
      </w:r>
    </w:p>
    <w:p w14:paraId="15285D58" w14:textId="77777777" w:rsidR="002B70E8" w:rsidRPr="00F00829" w:rsidRDefault="002B70E8" w:rsidP="002B70E8">
      <w:pPr>
        <w:pStyle w:val="123"/>
        <w:suppressAutoHyphens/>
        <w:ind w:left="1134" w:hanging="425"/>
      </w:pPr>
      <w:r w:rsidRPr="00F00829">
        <w:t>Правила</w:t>
      </w:r>
      <w:r>
        <w:t xml:space="preserve"> оформления см. в: ГОСТ Р 7.0.100-2018</w:t>
      </w:r>
      <w:r w:rsidRPr="00F00829">
        <w:t>,</w:t>
      </w:r>
      <w:r>
        <w:t xml:space="preserve"> ГОСТ 7.80-2000,</w:t>
      </w:r>
      <w:r w:rsidRPr="00F00829">
        <w:t xml:space="preserve"> ГОСТ 7.12-1993, ГОСТ 7.9-1995.</w:t>
      </w:r>
    </w:p>
    <w:p w14:paraId="4891B270" w14:textId="77777777" w:rsidR="002B70E8" w:rsidRPr="00F00829" w:rsidRDefault="002B70E8" w:rsidP="002B70E8">
      <w:pPr>
        <w:pStyle w:val="123"/>
        <w:suppressAutoHyphens/>
        <w:ind w:left="1134" w:hanging="425"/>
      </w:pPr>
      <w:r w:rsidRPr="0090674D">
        <w:t>СП 131.13330.2020 Строительная климатология СНиП 23-01-99*</w:t>
      </w:r>
      <w:r w:rsidRPr="00F00829">
        <w:t>.</w:t>
      </w:r>
    </w:p>
    <w:p w14:paraId="187758BE" w14:textId="77777777" w:rsidR="002B70E8" w:rsidRPr="00F00829" w:rsidRDefault="002B70E8" w:rsidP="002B70E8">
      <w:pPr>
        <w:pStyle w:val="123"/>
        <w:suppressAutoHyphens/>
        <w:ind w:left="1134" w:hanging="425"/>
      </w:pPr>
      <w:r w:rsidRPr="00F00829">
        <w:t>Федеральный закон от 23.11.2009 г. № 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14:paraId="359433A3" w14:textId="77777777" w:rsidR="002B70E8" w:rsidRPr="00F00829" w:rsidRDefault="002B70E8" w:rsidP="002B70E8">
      <w:pPr>
        <w:pStyle w:val="123"/>
        <w:suppressAutoHyphens/>
        <w:ind w:left="1134" w:hanging="425"/>
      </w:pPr>
      <w:r w:rsidRPr="00F00829">
        <w:t>СП 31.13330.2012 «Водоснабжение. Наружные сети и сооружения. Актуализированная редакция СНиП 2.04.02-84*».</w:t>
      </w:r>
    </w:p>
    <w:p w14:paraId="118DBA0D" w14:textId="77777777" w:rsidR="002B70E8" w:rsidRDefault="002B70E8" w:rsidP="002B70E8">
      <w:pPr>
        <w:pStyle w:val="123"/>
        <w:suppressAutoHyphens/>
        <w:ind w:left="1134" w:hanging="425"/>
      </w:pPr>
      <w:r>
        <w:t>Федеральный закон Российской Федерации от 7 декабря 2011 г. № 416-ФЗ «О водоснабжении и вододелении</w:t>
      </w:r>
    </w:p>
    <w:p w14:paraId="0527434B" w14:textId="77777777" w:rsidR="002B70E8" w:rsidRDefault="002B70E8" w:rsidP="002B70E8">
      <w:pPr>
        <w:pStyle w:val="123"/>
        <w:suppressAutoHyphens/>
        <w:ind w:left="1134" w:hanging="425"/>
      </w:pPr>
      <w:r>
        <w:t>Федеральный закон от 27 июля 2010 года № 190-ФЗ «О теплоснабжении»</w:t>
      </w:r>
    </w:p>
    <w:p w14:paraId="4E4D3B0F" w14:textId="77777777" w:rsidR="002B70E8" w:rsidRDefault="002B70E8" w:rsidP="002B70E8">
      <w:pPr>
        <w:pStyle w:val="123"/>
        <w:suppressAutoHyphens/>
        <w:ind w:left="1134" w:hanging="425"/>
      </w:pPr>
      <w:r w:rsidRPr="004B5C36">
        <w:t>СанПиН 2.1.4.3684-21»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воздуха,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14:paraId="03DF8BBD" w14:textId="77777777" w:rsidR="002B70E8" w:rsidRDefault="002B70E8" w:rsidP="002B70E8">
      <w:pPr>
        <w:pStyle w:val="123"/>
        <w:suppressAutoHyphens/>
        <w:ind w:left="1134" w:hanging="425"/>
      </w:pPr>
      <w:r>
        <w:t>С</w:t>
      </w:r>
      <w:r w:rsidRPr="00283446">
        <w:t xml:space="preserve">анПиН </w:t>
      </w:r>
      <w:r>
        <w:t xml:space="preserve">2.1.4.3685-21 </w:t>
      </w:r>
      <w:r w:rsidRPr="00283446">
        <w:t>«Гигиенические нормативы и требования к обеспечению безопасности и (или) безвредности для чело</w:t>
      </w:r>
      <w:r>
        <w:t>века факторов обитания среды».</w:t>
      </w:r>
    </w:p>
    <w:p w14:paraId="7A032B11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7588C835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0978D016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1FB57178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2DA9FDD9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524F74BE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73D8261F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7139B471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2FFF34AE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1FBB0439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11FA390A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6ECCA402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577E22AC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66205000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12D2BF64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70DD186D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10485D38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2D7A15CA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5D488F55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420F14D3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7E8CCCA2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02FB6575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3EEB9EF6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482137E5" w14:textId="75C5BAA4" w:rsidR="000A1084" w:rsidRDefault="000A1084" w:rsidP="000A1084">
      <w:pPr>
        <w:rPr>
          <w:rFonts w:ascii="Times New Roman" w:hAnsi="Times New Roman"/>
          <w:sz w:val="24"/>
        </w:rPr>
      </w:pPr>
    </w:p>
    <w:p w14:paraId="694D3003" w14:textId="1BF9A7ED" w:rsidR="00861140" w:rsidRDefault="00861140" w:rsidP="000A1084">
      <w:pPr>
        <w:rPr>
          <w:rFonts w:ascii="Times New Roman" w:hAnsi="Times New Roman"/>
          <w:sz w:val="24"/>
        </w:rPr>
      </w:pPr>
    </w:p>
    <w:p w14:paraId="13258CB0" w14:textId="10722BFD" w:rsidR="003F78FF" w:rsidRPr="000A1084" w:rsidRDefault="003F78FF" w:rsidP="008C5526">
      <w:pPr>
        <w:rPr>
          <w:rFonts w:ascii="Times New Roman" w:hAnsi="Times New Roman"/>
          <w:sz w:val="24"/>
        </w:rPr>
      </w:pPr>
    </w:p>
    <w:sectPr w:rsidR="003F78FF" w:rsidRPr="000A1084" w:rsidSect="008C5526">
      <w:footerReference w:type="default" r:id="rId16"/>
      <w:pgSz w:w="11906" w:h="16838" w:code="9"/>
      <w:pgMar w:top="743" w:right="851" w:bottom="85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0E4E6" w14:textId="77777777" w:rsidR="00166A95" w:rsidRDefault="00166A95">
      <w:r>
        <w:separator/>
      </w:r>
    </w:p>
  </w:endnote>
  <w:endnote w:type="continuationSeparator" w:id="0">
    <w:p w14:paraId="32D173CB" w14:textId="77777777" w:rsidR="00166A95" w:rsidRDefault="0016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1689" w14:textId="77777777" w:rsidR="00732DB6" w:rsidRDefault="00732DB6" w:rsidP="00D3623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3E1423D" w14:textId="77777777" w:rsidR="00732DB6" w:rsidRDefault="00732DB6" w:rsidP="006B105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899598"/>
      <w:docPartObj>
        <w:docPartGallery w:val="Page Numbers (Bottom of Page)"/>
        <w:docPartUnique/>
      </w:docPartObj>
    </w:sdtPr>
    <w:sdtEndPr/>
    <w:sdtContent>
      <w:p w14:paraId="1AF027C8" w14:textId="0DEFDA6F" w:rsidR="00732DB6" w:rsidRDefault="00732D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1D">
          <w:rPr>
            <w:noProof/>
          </w:rPr>
          <w:t>2</w:t>
        </w:r>
        <w:r>
          <w:fldChar w:fldCharType="end"/>
        </w:r>
      </w:p>
    </w:sdtContent>
  </w:sdt>
  <w:p w14:paraId="3998E3B2" w14:textId="77777777" w:rsidR="00732DB6" w:rsidRDefault="00732DB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747444"/>
      <w:docPartObj>
        <w:docPartGallery w:val="Page Numbers (Bottom of Page)"/>
        <w:docPartUnique/>
      </w:docPartObj>
    </w:sdtPr>
    <w:sdtEndPr/>
    <w:sdtContent>
      <w:p w14:paraId="68E2C257" w14:textId="26C32653" w:rsidR="00732DB6" w:rsidRDefault="00732D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1D">
          <w:rPr>
            <w:noProof/>
          </w:rPr>
          <w:t>1</w:t>
        </w:r>
        <w:r>
          <w:fldChar w:fldCharType="end"/>
        </w:r>
      </w:p>
    </w:sdtContent>
  </w:sdt>
  <w:p w14:paraId="15CCB259" w14:textId="77777777" w:rsidR="00732DB6" w:rsidRDefault="00732DB6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29944"/>
      <w:docPartObj>
        <w:docPartGallery w:val="Page Numbers (Bottom of Page)"/>
        <w:docPartUnique/>
      </w:docPartObj>
    </w:sdtPr>
    <w:sdtEndPr/>
    <w:sdtContent>
      <w:p w14:paraId="3B0083A2" w14:textId="1F56CA40" w:rsidR="00732DB6" w:rsidRDefault="00732D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1D">
          <w:rPr>
            <w:noProof/>
          </w:rPr>
          <w:t>69</w:t>
        </w:r>
        <w:r>
          <w:fldChar w:fldCharType="end"/>
        </w:r>
      </w:p>
    </w:sdtContent>
  </w:sdt>
  <w:p w14:paraId="1DC6A1ED" w14:textId="77777777" w:rsidR="00732DB6" w:rsidRDefault="00732DB6">
    <w:pPr>
      <w:pStyle w:val="ab"/>
    </w:pPr>
  </w:p>
  <w:p w14:paraId="683EC894" w14:textId="77777777" w:rsidR="00732DB6" w:rsidRDefault="00732DB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795496"/>
      <w:docPartObj>
        <w:docPartGallery w:val="Page Numbers (Bottom of Page)"/>
        <w:docPartUnique/>
      </w:docPartObj>
    </w:sdtPr>
    <w:sdtEndPr/>
    <w:sdtContent>
      <w:p w14:paraId="6BDE20EB" w14:textId="367B4885" w:rsidR="00732DB6" w:rsidRDefault="00732D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1D">
          <w:rPr>
            <w:noProof/>
          </w:rPr>
          <w:t>71</w:t>
        </w:r>
        <w:r>
          <w:fldChar w:fldCharType="end"/>
        </w:r>
      </w:p>
    </w:sdtContent>
  </w:sdt>
  <w:p w14:paraId="0AB8808E" w14:textId="77777777" w:rsidR="00732DB6" w:rsidRDefault="00732D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FC22C" w14:textId="77777777" w:rsidR="00166A95" w:rsidRDefault="00166A95">
      <w:r>
        <w:separator/>
      </w:r>
    </w:p>
  </w:footnote>
  <w:footnote w:type="continuationSeparator" w:id="0">
    <w:p w14:paraId="03E2689F" w14:textId="77777777" w:rsidR="00166A95" w:rsidRDefault="0016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98928374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4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4" w:hanging="1800"/>
      </w:pPr>
      <w:rPr>
        <w:rFonts w:hint="default"/>
      </w:rPr>
    </w:lvl>
  </w:abstractNum>
  <w:abstractNum w:abstractNumId="1" w15:restartNumberingAfterBreak="0">
    <w:nsid w:val="032250B5"/>
    <w:multiLevelType w:val="multilevel"/>
    <w:tmpl w:val="72B89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1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7C0936"/>
    <w:multiLevelType w:val="hybridMultilevel"/>
    <w:tmpl w:val="3F74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1A1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36AC9"/>
    <w:multiLevelType w:val="hybridMultilevel"/>
    <w:tmpl w:val="024EC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8962C9"/>
    <w:multiLevelType w:val="hybridMultilevel"/>
    <w:tmpl w:val="2C60C1C0"/>
    <w:lvl w:ilvl="0" w:tplc="022EE8F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600277"/>
    <w:multiLevelType w:val="hybridMultilevel"/>
    <w:tmpl w:val="47A28FC8"/>
    <w:lvl w:ilvl="0" w:tplc="FFAE4DEE">
      <w:start w:val="1"/>
      <w:numFmt w:val="bullet"/>
      <w:lvlText w:val=""/>
      <w:lvlJc w:val="left"/>
      <w:pPr>
        <w:ind w:left="1287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6060D"/>
    <w:multiLevelType w:val="multilevel"/>
    <w:tmpl w:val="149A9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TimesNewRoman1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1.4.%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4576F4"/>
    <w:multiLevelType w:val="multilevel"/>
    <w:tmpl w:val="17B27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3F7797"/>
    <w:multiLevelType w:val="multilevel"/>
    <w:tmpl w:val="A4FAB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6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E043F6"/>
    <w:multiLevelType w:val="hybridMultilevel"/>
    <w:tmpl w:val="CE4E4520"/>
    <w:lvl w:ilvl="0" w:tplc="041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1" w15:restartNumberingAfterBreak="0">
    <w:nsid w:val="4F006968"/>
    <w:multiLevelType w:val="hybridMultilevel"/>
    <w:tmpl w:val="12E89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854667"/>
    <w:multiLevelType w:val="multilevel"/>
    <w:tmpl w:val="3EC0A81E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123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62633E65"/>
    <w:multiLevelType w:val="hybridMultilevel"/>
    <w:tmpl w:val="F02C8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443173"/>
    <w:multiLevelType w:val="hybridMultilevel"/>
    <w:tmpl w:val="1CF42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E754FA"/>
    <w:multiLevelType w:val="hybridMultilevel"/>
    <w:tmpl w:val="C13E0250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pStyle w:val="a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76276E"/>
    <w:multiLevelType w:val="hybridMultilevel"/>
    <w:tmpl w:val="02A017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4D25AE"/>
    <w:multiLevelType w:val="hybridMultilevel"/>
    <w:tmpl w:val="67B6163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78FE723F"/>
    <w:multiLevelType w:val="hybridMultilevel"/>
    <w:tmpl w:val="4E70A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2E0E69"/>
    <w:multiLevelType w:val="hybridMultilevel"/>
    <w:tmpl w:val="118ED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9E2D60"/>
    <w:multiLevelType w:val="multilevel"/>
    <w:tmpl w:val="A3EAE024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D9B053E"/>
    <w:multiLevelType w:val="hybridMultilevel"/>
    <w:tmpl w:val="F478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19"/>
  </w:num>
  <w:num w:numId="7">
    <w:abstractNumId w:val="14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20"/>
  </w:num>
  <w:num w:numId="14">
    <w:abstractNumId w:val="11"/>
  </w:num>
  <w:num w:numId="15">
    <w:abstractNumId w:val="10"/>
  </w:num>
  <w:num w:numId="16">
    <w:abstractNumId w:val="21"/>
  </w:num>
  <w:num w:numId="17">
    <w:abstractNumId w:val="16"/>
  </w:num>
  <w:num w:numId="18">
    <w:abstractNumId w:val="4"/>
  </w:num>
  <w:num w:numId="19">
    <w:abstractNumId w:val="13"/>
  </w:num>
  <w:num w:numId="20">
    <w:abstractNumId w:val="18"/>
  </w:num>
  <w:num w:numId="2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9F"/>
    <w:rsid w:val="000004E8"/>
    <w:rsid w:val="00000EA6"/>
    <w:rsid w:val="000037ED"/>
    <w:rsid w:val="00004F63"/>
    <w:rsid w:val="0000649F"/>
    <w:rsid w:val="00006F25"/>
    <w:rsid w:val="00007291"/>
    <w:rsid w:val="00011200"/>
    <w:rsid w:val="00012325"/>
    <w:rsid w:val="000124ED"/>
    <w:rsid w:val="00012DD3"/>
    <w:rsid w:val="0001553E"/>
    <w:rsid w:val="0001599F"/>
    <w:rsid w:val="00016C7E"/>
    <w:rsid w:val="00017511"/>
    <w:rsid w:val="00017DF5"/>
    <w:rsid w:val="000222F8"/>
    <w:rsid w:val="00025DD7"/>
    <w:rsid w:val="00026636"/>
    <w:rsid w:val="00026F95"/>
    <w:rsid w:val="00027C5E"/>
    <w:rsid w:val="00030078"/>
    <w:rsid w:val="000322D2"/>
    <w:rsid w:val="00032804"/>
    <w:rsid w:val="00033FCC"/>
    <w:rsid w:val="00035E14"/>
    <w:rsid w:val="00036826"/>
    <w:rsid w:val="00036AEB"/>
    <w:rsid w:val="00037315"/>
    <w:rsid w:val="00041E8D"/>
    <w:rsid w:val="000436E6"/>
    <w:rsid w:val="00043A16"/>
    <w:rsid w:val="00043B11"/>
    <w:rsid w:val="00045107"/>
    <w:rsid w:val="00046277"/>
    <w:rsid w:val="00046627"/>
    <w:rsid w:val="0004740F"/>
    <w:rsid w:val="00050FCC"/>
    <w:rsid w:val="0005221A"/>
    <w:rsid w:val="000547F0"/>
    <w:rsid w:val="00055BC6"/>
    <w:rsid w:val="00056C20"/>
    <w:rsid w:val="00057CDD"/>
    <w:rsid w:val="000605F6"/>
    <w:rsid w:val="00060A1D"/>
    <w:rsid w:val="000613A1"/>
    <w:rsid w:val="000617FB"/>
    <w:rsid w:val="0006282B"/>
    <w:rsid w:val="00063118"/>
    <w:rsid w:val="000634ED"/>
    <w:rsid w:val="00065D9B"/>
    <w:rsid w:val="0007061A"/>
    <w:rsid w:val="00070910"/>
    <w:rsid w:val="00070D7A"/>
    <w:rsid w:val="00070DA3"/>
    <w:rsid w:val="000712AB"/>
    <w:rsid w:val="000724DE"/>
    <w:rsid w:val="0007312C"/>
    <w:rsid w:val="0007341D"/>
    <w:rsid w:val="00073A0D"/>
    <w:rsid w:val="00074306"/>
    <w:rsid w:val="000759DF"/>
    <w:rsid w:val="00075E35"/>
    <w:rsid w:val="000762BF"/>
    <w:rsid w:val="000767EC"/>
    <w:rsid w:val="000777BA"/>
    <w:rsid w:val="0008026F"/>
    <w:rsid w:val="000803DD"/>
    <w:rsid w:val="00080C73"/>
    <w:rsid w:val="00082F72"/>
    <w:rsid w:val="000833F0"/>
    <w:rsid w:val="00084271"/>
    <w:rsid w:val="00084DE8"/>
    <w:rsid w:val="00086CB0"/>
    <w:rsid w:val="00091F39"/>
    <w:rsid w:val="00092BA3"/>
    <w:rsid w:val="0009455E"/>
    <w:rsid w:val="00096B37"/>
    <w:rsid w:val="000973CE"/>
    <w:rsid w:val="000A1084"/>
    <w:rsid w:val="000A1990"/>
    <w:rsid w:val="000A1EA5"/>
    <w:rsid w:val="000A3A62"/>
    <w:rsid w:val="000A4112"/>
    <w:rsid w:val="000A5915"/>
    <w:rsid w:val="000A683E"/>
    <w:rsid w:val="000A7654"/>
    <w:rsid w:val="000B073B"/>
    <w:rsid w:val="000B0864"/>
    <w:rsid w:val="000B177A"/>
    <w:rsid w:val="000B246A"/>
    <w:rsid w:val="000B2A50"/>
    <w:rsid w:val="000B3993"/>
    <w:rsid w:val="000B3C88"/>
    <w:rsid w:val="000B3F40"/>
    <w:rsid w:val="000B4626"/>
    <w:rsid w:val="000B472D"/>
    <w:rsid w:val="000B4AAF"/>
    <w:rsid w:val="000C04C2"/>
    <w:rsid w:val="000C089D"/>
    <w:rsid w:val="000C3C0B"/>
    <w:rsid w:val="000C3FC0"/>
    <w:rsid w:val="000C40AF"/>
    <w:rsid w:val="000C5A15"/>
    <w:rsid w:val="000C5B55"/>
    <w:rsid w:val="000D0006"/>
    <w:rsid w:val="000D02A7"/>
    <w:rsid w:val="000D060C"/>
    <w:rsid w:val="000D0DD4"/>
    <w:rsid w:val="000D2956"/>
    <w:rsid w:val="000D2C10"/>
    <w:rsid w:val="000D406F"/>
    <w:rsid w:val="000D4D89"/>
    <w:rsid w:val="000E4DF7"/>
    <w:rsid w:val="000E4EDC"/>
    <w:rsid w:val="000E5306"/>
    <w:rsid w:val="000E6046"/>
    <w:rsid w:val="000E6308"/>
    <w:rsid w:val="000E7BC4"/>
    <w:rsid w:val="000F14A6"/>
    <w:rsid w:val="000F2332"/>
    <w:rsid w:val="001000D2"/>
    <w:rsid w:val="001001BA"/>
    <w:rsid w:val="00101A5A"/>
    <w:rsid w:val="0010624C"/>
    <w:rsid w:val="00107270"/>
    <w:rsid w:val="001075B9"/>
    <w:rsid w:val="0011028A"/>
    <w:rsid w:val="0011059E"/>
    <w:rsid w:val="00110A4E"/>
    <w:rsid w:val="00110DF2"/>
    <w:rsid w:val="00111318"/>
    <w:rsid w:val="00111FD2"/>
    <w:rsid w:val="00112659"/>
    <w:rsid w:val="0011613F"/>
    <w:rsid w:val="00120CA5"/>
    <w:rsid w:val="001218F4"/>
    <w:rsid w:val="00123C27"/>
    <w:rsid w:val="0012465F"/>
    <w:rsid w:val="00125089"/>
    <w:rsid w:val="00125D55"/>
    <w:rsid w:val="00127DD6"/>
    <w:rsid w:val="00130886"/>
    <w:rsid w:val="001308DE"/>
    <w:rsid w:val="00132415"/>
    <w:rsid w:val="00132FA0"/>
    <w:rsid w:val="00133B5B"/>
    <w:rsid w:val="00134FDD"/>
    <w:rsid w:val="0013555A"/>
    <w:rsid w:val="00135819"/>
    <w:rsid w:val="00136112"/>
    <w:rsid w:val="00136248"/>
    <w:rsid w:val="001367FE"/>
    <w:rsid w:val="0013698B"/>
    <w:rsid w:val="00140523"/>
    <w:rsid w:val="00140AA0"/>
    <w:rsid w:val="00140F87"/>
    <w:rsid w:val="00143EF6"/>
    <w:rsid w:val="0014455B"/>
    <w:rsid w:val="001533DD"/>
    <w:rsid w:val="00153C7B"/>
    <w:rsid w:val="0015568B"/>
    <w:rsid w:val="00156626"/>
    <w:rsid w:val="00157DFC"/>
    <w:rsid w:val="001606BD"/>
    <w:rsid w:val="00162AA0"/>
    <w:rsid w:val="001633E8"/>
    <w:rsid w:val="0016451B"/>
    <w:rsid w:val="001652C2"/>
    <w:rsid w:val="001657E7"/>
    <w:rsid w:val="00166A95"/>
    <w:rsid w:val="00166E87"/>
    <w:rsid w:val="00167197"/>
    <w:rsid w:val="00167328"/>
    <w:rsid w:val="00167ECE"/>
    <w:rsid w:val="001710C8"/>
    <w:rsid w:val="001717AF"/>
    <w:rsid w:val="00174F68"/>
    <w:rsid w:val="00176A70"/>
    <w:rsid w:val="00177AA7"/>
    <w:rsid w:val="00180D48"/>
    <w:rsid w:val="00181088"/>
    <w:rsid w:val="001819F3"/>
    <w:rsid w:val="00181E4C"/>
    <w:rsid w:val="001846D5"/>
    <w:rsid w:val="00184E9B"/>
    <w:rsid w:val="00185928"/>
    <w:rsid w:val="00186D97"/>
    <w:rsid w:val="00191F9F"/>
    <w:rsid w:val="00192B36"/>
    <w:rsid w:val="00192E13"/>
    <w:rsid w:val="00193104"/>
    <w:rsid w:val="00193DCE"/>
    <w:rsid w:val="00194349"/>
    <w:rsid w:val="00194596"/>
    <w:rsid w:val="00195227"/>
    <w:rsid w:val="00195985"/>
    <w:rsid w:val="00197109"/>
    <w:rsid w:val="001A08BD"/>
    <w:rsid w:val="001A2D16"/>
    <w:rsid w:val="001A2F30"/>
    <w:rsid w:val="001A2F8D"/>
    <w:rsid w:val="001A4425"/>
    <w:rsid w:val="001A4A32"/>
    <w:rsid w:val="001A57E2"/>
    <w:rsid w:val="001A6D58"/>
    <w:rsid w:val="001B05EF"/>
    <w:rsid w:val="001B37E7"/>
    <w:rsid w:val="001B626D"/>
    <w:rsid w:val="001C008D"/>
    <w:rsid w:val="001C2068"/>
    <w:rsid w:val="001C2FA6"/>
    <w:rsid w:val="001C367A"/>
    <w:rsid w:val="001C5800"/>
    <w:rsid w:val="001C5D51"/>
    <w:rsid w:val="001C72D7"/>
    <w:rsid w:val="001D0C68"/>
    <w:rsid w:val="001D0CB6"/>
    <w:rsid w:val="001D3719"/>
    <w:rsid w:val="001D4319"/>
    <w:rsid w:val="001D51F5"/>
    <w:rsid w:val="001D52F0"/>
    <w:rsid w:val="001D7203"/>
    <w:rsid w:val="001D7563"/>
    <w:rsid w:val="001E1D22"/>
    <w:rsid w:val="001E1EE3"/>
    <w:rsid w:val="001E2BDB"/>
    <w:rsid w:val="001E41C6"/>
    <w:rsid w:val="001E4973"/>
    <w:rsid w:val="001E699E"/>
    <w:rsid w:val="001F0734"/>
    <w:rsid w:val="001F0927"/>
    <w:rsid w:val="001F343D"/>
    <w:rsid w:val="001F4F27"/>
    <w:rsid w:val="001F6C3C"/>
    <w:rsid w:val="00200A70"/>
    <w:rsid w:val="00204169"/>
    <w:rsid w:val="00205FA2"/>
    <w:rsid w:val="00206FD2"/>
    <w:rsid w:val="00210BF4"/>
    <w:rsid w:val="00211043"/>
    <w:rsid w:val="00211C18"/>
    <w:rsid w:val="002144E8"/>
    <w:rsid w:val="00221125"/>
    <w:rsid w:val="00221681"/>
    <w:rsid w:val="00221CE8"/>
    <w:rsid w:val="0022301F"/>
    <w:rsid w:val="00224039"/>
    <w:rsid w:val="00224FC9"/>
    <w:rsid w:val="002270A0"/>
    <w:rsid w:val="0023028C"/>
    <w:rsid w:val="00230347"/>
    <w:rsid w:val="00230C92"/>
    <w:rsid w:val="00230D18"/>
    <w:rsid w:val="002311FD"/>
    <w:rsid w:val="00232680"/>
    <w:rsid w:val="002333C5"/>
    <w:rsid w:val="0023460C"/>
    <w:rsid w:val="002364EC"/>
    <w:rsid w:val="002373E4"/>
    <w:rsid w:val="002414B2"/>
    <w:rsid w:val="00241CBD"/>
    <w:rsid w:val="00241DFA"/>
    <w:rsid w:val="00241EB3"/>
    <w:rsid w:val="002445FA"/>
    <w:rsid w:val="00244CE2"/>
    <w:rsid w:val="00245F76"/>
    <w:rsid w:val="00246770"/>
    <w:rsid w:val="00246C53"/>
    <w:rsid w:val="0024713D"/>
    <w:rsid w:val="002477F6"/>
    <w:rsid w:val="00250340"/>
    <w:rsid w:val="00251511"/>
    <w:rsid w:val="0025163A"/>
    <w:rsid w:val="00251760"/>
    <w:rsid w:val="002520F5"/>
    <w:rsid w:val="00254853"/>
    <w:rsid w:val="00256F29"/>
    <w:rsid w:val="00257FF2"/>
    <w:rsid w:val="00260479"/>
    <w:rsid w:val="00262139"/>
    <w:rsid w:val="002627BE"/>
    <w:rsid w:val="00263489"/>
    <w:rsid w:val="002639CD"/>
    <w:rsid w:val="00264086"/>
    <w:rsid w:val="002641F4"/>
    <w:rsid w:val="002648B1"/>
    <w:rsid w:val="00265BEF"/>
    <w:rsid w:val="00265FD5"/>
    <w:rsid w:val="00267EAB"/>
    <w:rsid w:val="00270B05"/>
    <w:rsid w:val="0027160A"/>
    <w:rsid w:val="002734B4"/>
    <w:rsid w:val="002739FC"/>
    <w:rsid w:val="00273E99"/>
    <w:rsid w:val="00277CA9"/>
    <w:rsid w:val="00280FB5"/>
    <w:rsid w:val="002826E8"/>
    <w:rsid w:val="00282C2C"/>
    <w:rsid w:val="00283C59"/>
    <w:rsid w:val="002849F1"/>
    <w:rsid w:val="00285E22"/>
    <w:rsid w:val="00286887"/>
    <w:rsid w:val="00286AFC"/>
    <w:rsid w:val="00287B0C"/>
    <w:rsid w:val="00290255"/>
    <w:rsid w:val="00292372"/>
    <w:rsid w:val="0029537F"/>
    <w:rsid w:val="0029670A"/>
    <w:rsid w:val="002A0C5E"/>
    <w:rsid w:val="002A1BCA"/>
    <w:rsid w:val="002A2316"/>
    <w:rsid w:val="002A4E1A"/>
    <w:rsid w:val="002A51E5"/>
    <w:rsid w:val="002A6A13"/>
    <w:rsid w:val="002B1094"/>
    <w:rsid w:val="002B1EBC"/>
    <w:rsid w:val="002B2817"/>
    <w:rsid w:val="002B3691"/>
    <w:rsid w:val="002B704F"/>
    <w:rsid w:val="002B70E8"/>
    <w:rsid w:val="002B7250"/>
    <w:rsid w:val="002C02F4"/>
    <w:rsid w:val="002C10E9"/>
    <w:rsid w:val="002C3758"/>
    <w:rsid w:val="002C3C64"/>
    <w:rsid w:val="002C428F"/>
    <w:rsid w:val="002D1E1A"/>
    <w:rsid w:val="002D2E3A"/>
    <w:rsid w:val="002D5DB5"/>
    <w:rsid w:val="002E0251"/>
    <w:rsid w:val="002E04C2"/>
    <w:rsid w:val="002E1534"/>
    <w:rsid w:val="002E173F"/>
    <w:rsid w:val="002E1DC7"/>
    <w:rsid w:val="002E5F83"/>
    <w:rsid w:val="002E630A"/>
    <w:rsid w:val="002E644F"/>
    <w:rsid w:val="002E7E0C"/>
    <w:rsid w:val="002F04B9"/>
    <w:rsid w:val="002F1926"/>
    <w:rsid w:val="002F208F"/>
    <w:rsid w:val="002F336C"/>
    <w:rsid w:val="002F53A0"/>
    <w:rsid w:val="002F552D"/>
    <w:rsid w:val="002F56B1"/>
    <w:rsid w:val="002F5CC4"/>
    <w:rsid w:val="002F5DCB"/>
    <w:rsid w:val="00300792"/>
    <w:rsid w:val="00302AAE"/>
    <w:rsid w:val="00302C55"/>
    <w:rsid w:val="00303841"/>
    <w:rsid w:val="00304A3D"/>
    <w:rsid w:val="00305CFB"/>
    <w:rsid w:val="00306751"/>
    <w:rsid w:val="00307C5F"/>
    <w:rsid w:val="00310182"/>
    <w:rsid w:val="00310C7D"/>
    <w:rsid w:val="00313597"/>
    <w:rsid w:val="0031458A"/>
    <w:rsid w:val="00315062"/>
    <w:rsid w:val="003153C4"/>
    <w:rsid w:val="003154D0"/>
    <w:rsid w:val="00315DEA"/>
    <w:rsid w:val="00315DFC"/>
    <w:rsid w:val="00316F77"/>
    <w:rsid w:val="0031795D"/>
    <w:rsid w:val="00317B10"/>
    <w:rsid w:val="003202C8"/>
    <w:rsid w:val="003212C5"/>
    <w:rsid w:val="0032151C"/>
    <w:rsid w:val="0032281A"/>
    <w:rsid w:val="00322BFA"/>
    <w:rsid w:val="00322E0C"/>
    <w:rsid w:val="00324EF4"/>
    <w:rsid w:val="00325A5C"/>
    <w:rsid w:val="00326ED3"/>
    <w:rsid w:val="0033025B"/>
    <w:rsid w:val="00330CE7"/>
    <w:rsid w:val="00330D74"/>
    <w:rsid w:val="00332AE1"/>
    <w:rsid w:val="00333642"/>
    <w:rsid w:val="0033364C"/>
    <w:rsid w:val="00333DD4"/>
    <w:rsid w:val="00334AD4"/>
    <w:rsid w:val="00335FF5"/>
    <w:rsid w:val="0033644F"/>
    <w:rsid w:val="00336578"/>
    <w:rsid w:val="003366A1"/>
    <w:rsid w:val="003369C2"/>
    <w:rsid w:val="00341CEA"/>
    <w:rsid w:val="003427F2"/>
    <w:rsid w:val="003430C8"/>
    <w:rsid w:val="0034347F"/>
    <w:rsid w:val="003457DC"/>
    <w:rsid w:val="00346145"/>
    <w:rsid w:val="0034673F"/>
    <w:rsid w:val="003468D3"/>
    <w:rsid w:val="00346946"/>
    <w:rsid w:val="00350447"/>
    <w:rsid w:val="003516D6"/>
    <w:rsid w:val="00351B52"/>
    <w:rsid w:val="003540FF"/>
    <w:rsid w:val="0035440A"/>
    <w:rsid w:val="00355DCF"/>
    <w:rsid w:val="00356DFD"/>
    <w:rsid w:val="003600E6"/>
    <w:rsid w:val="00360298"/>
    <w:rsid w:val="00360347"/>
    <w:rsid w:val="0036250A"/>
    <w:rsid w:val="0036266E"/>
    <w:rsid w:val="00364A47"/>
    <w:rsid w:val="00371746"/>
    <w:rsid w:val="003718EB"/>
    <w:rsid w:val="00372641"/>
    <w:rsid w:val="003770E6"/>
    <w:rsid w:val="00380848"/>
    <w:rsid w:val="003822D1"/>
    <w:rsid w:val="00382783"/>
    <w:rsid w:val="00382D02"/>
    <w:rsid w:val="003834DF"/>
    <w:rsid w:val="00383AC3"/>
    <w:rsid w:val="00383F94"/>
    <w:rsid w:val="003851EB"/>
    <w:rsid w:val="00385FB8"/>
    <w:rsid w:val="003867E7"/>
    <w:rsid w:val="00390E0D"/>
    <w:rsid w:val="00390FA4"/>
    <w:rsid w:val="00391795"/>
    <w:rsid w:val="00397104"/>
    <w:rsid w:val="003A0875"/>
    <w:rsid w:val="003A0BB7"/>
    <w:rsid w:val="003A11AC"/>
    <w:rsid w:val="003A14F8"/>
    <w:rsid w:val="003A284D"/>
    <w:rsid w:val="003A2BD8"/>
    <w:rsid w:val="003A2EB6"/>
    <w:rsid w:val="003A3D51"/>
    <w:rsid w:val="003A534D"/>
    <w:rsid w:val="003B0BA2"/>
    <w:rsid w:val="003B1118"/>
    <w:rsid w:val="003B3EE9"/>
    <w:rsid w:val="003B4AA8"/>
    <w:rsid w:val="003B4FCB"/>
    <w:rsid w:val="003B5AAA"/>
    <w:rsid w:val="003B78C5"/>
    <w:rsid w:val="003C13DC"/>
    <w:rsid w:val="003C25AB"/>
    <w:rsid w:val="003C272F"/>
    <w:rsid w:val="003C3B8A"/>
    <w:rsid w:val="003C4B80"/>
    <w:rsid w:val="003C5BB8"/>
    <w:rsid w:val="003C5D0C"/>
    <w:rsid w:val="003D0C3D"/>
    <w:rsid w:val="003D1921"/>
    <w:rsid w:val="003D1F76"/>
    <w:rsid w:val="003D4E14"/>
    <w:rsid w:val="003D6231"/>
    <w:rsid w:val="003D665F"/>
    <w:rsid w:val="003D75EF"/>
    <w:rsid w:val="003D79C0"/>
    <w:rsid w:val="003E13DE"/>
    <w:rsid w:val="003E2ACE"/>
    <w:rsid w:val="003E41A4"/>
    <w:rsid w:val="003E48DA"/>
    <w:rsid w:val="003E4957"/>
    <w:rsid w:val="003E5B18"/>
    <w:rsid w:val="003E6F74"/>
    <w:rsid w:val="003F06B6"/>
    <w:rsid w:val="003F0E8F"/>
    <w:rsid w:val="003F0FDA"/>
    <w:rsid w:val="003F10E7"/>
    <w:rsid w:val="003F156C"/>
    <w:rsid w:val="003F4603"/>
    <w:rsid w:val="003F4A85"/>
    <w:rsid w:val="003F51BD"/>
    <w:rsid w:val="003F5C7E"/>
    <w:rsid w:val="003F62AE"/>
    <w:rsid w:val="003F78FF"/>
    <w:rsid w:val="00401580"/>
    <w:rsid w:val="00402A2D"/>
    <w:rsid w:val="00403149"/>
    <w:rsid w:val="0040401B"/>
    <w:rsid w:val="00404780"/>
    <w:rsid w:val="004053DB"/>
    <w:rsid w:val="00405CEF"/>
    <w:rsid w:val="0040620F"/>
    <w:rsid w:val="004106A8"/>
    <w:rsid w:val="004106DA"/>
    <w:rsid w:val="00410822"/>
    <w:rsid w:val="0041231B"/>
    <w:rsid w:val="00414BFF"/>
    <w:rsid w:val="004215F9"/>
    <w:rsid w:val="00423339"/>
    <w:rsid w:val="0042333C"/>
    <w:rsid w:val="00424BB4"/>
    <w:rsid w:val="00425AC3"/>
    <w:rsid w:val="00425FC6"/>
    <w:rsid w:val="00426E00"/>
    <w:rsid w:val="00427948"/>
    <w:rsid w:val="00427E4A"/>
    <w:rsid w:val="00432911"/>
    <w:rsid w:val="004346A4"/>
    <w:rsid w:val="004346BD"/>
    <w:rsid w:val="00434702"/>
    <w:rsid w:val="00435B47"/>
    <w:rsid w:val="0043720D"/>
    <w:rsid w:val="00437E67"/>
    <w:rsid w:val="004419DD"/>
    <w:rsid w:val="0044225D"/>
    <w:rsid w:val="00442CB7"/>
    <w:rsid w:val="00443E53"/>
    <w:rsid w:val="00445173"/>
    <w:rsid w:val="00445ED3"/>
    <w:rsid w:val="004466F4"/>
    <w:rsid w:val="00446EAD"/>
    <w:rsid w:val="00447693"/>
    <w:rsid w:val="0045116E"/>
    <w:rsid w:val="00451510"/>
    <w:rsid w:val="00452AD1"/>
    <w:rsid w:val="00452EBD"/>
    <w:rsid w:val="0045332C"/>
    <w:rsid w:val="00453BB5"/>
    <w:rsid w:val="00453FE2"/>
    <w:rsid w:val="00454263"/>
    <w:rsid w:val="004544E8"/>
    <w:rsid w:val="004546A8"/>
    <w:rsid w:val="004546DF"/>
    <w:rsid w:val="004563FD"/>
    <w:rsid w:val="00460EFF"/>
    <w:rsid w:val="004611EB"/>
    <w:rsid w:val="00461F46"/>
    <w:rsid w:val="004627FE"/>
    <w:rsid w:val="00464029"/>
    <w:rsid w:val="00464549"/>
    <w:rsid w:val="004658B1"/>
    <w:rsid w:val="004708EC"/>
    <w:rsid w:val="00472229"/>
    <w:rsid w:val="00473C13"/>
    <w:rsid w:val="004753E1"/>
    <w:rsid w:val="00476503"/>
    <w:rsid w:val="00476A81"/>
    <w:rsid w:val="004777B8"/>
    <w:rsid w:val="00481F4A"/>
    <w:rsid w:val="004831FF"/>
    <w:rsid w:val="00483DE2"/>
    <w:rsid w:val="00484CBD"/>
    <w:rsid w:val="00490395"/>
    <w:rsid w:val="0049079E"/>
    <w:rsid w:val="0049118B"/>
    <w:rsid w:val="0049237C"/>
    <w:rsid w:val="00493297"/>
    <w:rsid w:val="00493854"/>
    <w:rsid w:val="00496E61"/>
    <w:rsid w:val="004A04B5"/>
    <w:rsid w:val="004A08B9"/>
    <w:rsid w:val="004A1C30"/>
    <w:rsid w:val="004A2479"/>
    <w:rsid w:val="004A29D8"/>
    <w:rsid w:val="004A3710"/>
    <w:rsid w:val="004A4BCB"/>
    <w:rsid w:val="004A4D45"/>
    <w:rsid w:val="004A4EED"/>
    <w:rsid w:val="004A5E2A"/>
    <w:rsid w:val="004B0B2C"/>
    <w:rsid w:val="004B1672"/>
    <w:rsid w:val="004B2281"/>
    <w:rsid w:val="004B396C"/>
    <w:rsid w:val="004B5068"/>
    <w:rsid w:val="004B6045"/>
    <w:rsid w:val="004B74E5"/>
    <w:rsid w:val="004C09B4"/>
    <w:rsid w:val="004C0ABA"/>
    <w:rsid w:val="004C1FAD"/>
    <w:rsid w:val="004C4938"/>
    <w:rsid w:val="004C50F3"/>
    <w:rsid w:val="004C5911"/>
    <w:rsid w:val="004C5F90"/>
    <w:rsid w:val="004C73D7"/>
    <w:rsid w:val="004C75F1"/>
    <w:rsid w:val="004D0726"/>
    <w:rsid w:val="004D13D1"/>
    <w:rsid w:val="004D1EB2"/>
    <w:rsid w:val="004D49EF"/>
    <w:rsid w:val="004D690A"/>
    <w:rsid w:val="004D6B8A"/>
    <w:rsid w:val="004D7A75"/>
    <w:rsid w:val="004E2E27"/>
    <w:rsid w:val="004E3956"/>
    <w:rsid w:val="004E442D"/>
    <w:rsid w:val="004E5201"/>
    <w:rsid w:val="004E56A8"/>
    <w:rsid w:val="004E5A10"/>
    <w:rsid w:val="004E7021"/>
    <w:rsid w:val="004E7799"/>
    <w:rsid w:val="004F1BF7"/>
    <w:rsid w:val="004F551C"/>
    <w:rsid w:val="004F565A"/>
    <w:rsid w:val="004F581D"/>
    <w:rsid w:val="004F5DBA"/>
    <w:rsid w:val="0050020F"/>
    <w:rsid w:val="00501644"/>
    <w:rsid w:val="00502246"/>
    <w:rsid w:val="005023CF"/>
    <w:rsid w:val="00502846"/>
    <w:rsid w:val="00503999"/>
    <w:rsid w:val="00503E61"/>
    <w:rsid w:val="00505FCB"/>
    <w:rsid w:val="005066E7"/>
    <w:rsid w:val="00506911"/>
    <w:rsid w:val="00506B10"/>
    <w:rsid w:val="00506CD8"/>
    <w:rsid w:val="00511DF2"/>
    <w:rsid w:val="00513130"/>
    <w:rsid w:val="0051436F"/>
    <w:rsid w:val="0051507A"/>
    <w:rsid w:val="0051600E"/>
    <w:rsid w:val="005166E6"/>
    <w:rsid w:val="005169D9"/>
    <w:rsid w:val="00520E6F"/>
    <w:rsid w:val="00521679"/>
    <w:rsid w:val="00524190"/>
    <w:rsid w:val="00525AA3"/>
    <w:rsid w:val="00525B57"/>
    <w:rsid w:val="00527EE5"/>
    <w:rsid w:val="00530A74"/>
    <w:rsid w:val="00531402"/>
    <w:rsid w:val="005314E9"/>
    <w:rsid w:val="00532310"/>
    <w:rsid w:val="005337FC"/>
    <w:rsid w:val="00533A6E"/>
    <w:rsid w:val="00533E71"/>
    <w:rsid w:val="005341D4"/>
    <w:rsid w:val="005342B8"/>
    <w:rsid w:val="005348E3"/>
    <w:rsid w:val="005376BA"/>
    <w:rsid w:val="005403FD"/>
    <w:rsid w:val="00540A2A"/>
    <w:rsid w:val="0054113A"/>
    <w:rsid w:val="00542B93"/>
    <w:rsid w:val="00544816"/>
    <w:rsid w:val="00545F2D"/>
    <w:rsid w:val="00545F3C"/>
    <w:rsid w:val="00550359"/>
    <w:rsid w:val="0055119A"/>
    <w:rsid w:val="00551212"/>
    <w:rsid w:val="00552D71"/>
    <w:rsid w:val="00553B2B"/>
    <w:rsid w:val="00553D08"/>
    <w:rsid w:val="0055522F"/>
    <w:rsid w:val="00555262"/>
    <w:rsid w:val="00561471"/>
    <w:rsid w:val="00561502"/>
    <w:rsid w:val="00562C22"/>
    <w:rsid w:val="00563132"/>
    <w:rsid w:val="00564105"/>
    <w:rsid w:val="00565E05"/>
    <w:rsid w:val="0056606F"/>
    <w:rsid w:val="00566B5A"/>
    <w:rsid w:val="00566F54"/>
    <w:rsid w:val="0056797F"/>
    <w:rsid w:val="005714DA"/>
    <w:rsid w:val="00576DE1"/>
    <w:rsid w:val="00576EE6"/>
    <w:rsid w:val="005824B7"/>
    <w:rsid w:val="0058330C"/>
    <w:rsid w:val="0058377A"/>
    <w:rsid w:val="00584721"/>
    <w:rsid w:val="00585BDC"/>
    <w:rsid w:val="00586005"/>
    <w:rsid w:val="00587F64"/>
    <w:rsid w:val="005925A2"/>
    <w:rsid w:val="005940E6"/>
    <w:rsid w:val="005950E8"/>
    <w:rsid w:val="00596097"/>
    <w:rsid w:val="005A03FA"/>
    <w:rsid w:val="005A0CA0"/>
    <w:rsid w:val="005A1059"/>
    <w:rsid w:val="005A2B9D"/>
    <w:rsid w:val="005A3214"/>
    <w:rsid w:val="005A3C63"/>
    <w:rsid w:val="005A5199"/>
    <w:rsid w:val="005A5220"/>
    <w:rsid w:val="005A7683"/>
    <w:rsid w:val="005B2054"/>
    <w:rsid w:val="005B2FA3"/>
    <w:rsid w:val="005B3069"/>
    <w:rsid w:val="005B3A9F"/>
    <w:rsid w:val="005B6446"/>
    <w:rsid w:val="005B6EA5"/>
    <w:rsid w:val="005B72DB"/>
    <w:rsid w:val="005B7C01"/>
    <w:rsid w:val="005C0482"/>
    <w:rsid w:val="005C0850"/>
    <w:rsid w:val="005C1874"/>
    <w:rsid w:val="005C1BCB"/>
    <w:rsid w:val="005C44B1"/>
    <w:rsid w:val="005C4A05"/>
    <w:rsid w:val="005C4BBE"/>
    <w:rsid w:val="005C5905"/>
    <w:rsid w:val="005C6CA1"/>
    <w:rsid w:val="005C76B5"/>
    <w:rsid w:val="005D1CC3"/>
    <w:rsid w:val="005D24D2"/>
    <w:rsid w:val="005D49E4"/>
    <w:rsid w:val="005D5614"/>
    <w:rsid w:val="005D64D7"/>
    <w:rsid w:val="005E13C4"/>
    <w:rsid w:val="005E189A"/>
    <w:rsid w:val="005E1B00"/>
    <w:rsid w:val="005E1FCB"/>
    <w:rsid w:val="005E20F8"/>
    <w:rsid w:val="005E224B"/>
    <w:rsid w:val="005E39A0"/>
    <w:rsid w:val="005E3D9E"/>
    <w:rsid w:val="005F07AE"/>
    <w:rsid w:val="005F0B73"/>
    <w:rsid w:val="005F1455"/>
    <w:rsid w:val="005F2821"/>
    <w:rsid w:val="005F38E3"/>
    <w:rsid w:val="005F4F4E"/>
    <w:rsid w:val="005F5532"/>
    <w:rsid w:val="005F5BD7"/>
    <w:rsid w:val="006012B8"/>
    <w:rsid w:val="00601B89"/>
    <w:rsid w:val="006023CE"/>
    <w:rsid w:val="00604AE5"/>
    <w:rsid w:val="006054E7"/>
    <w:rsid w:val="00605657"/>
    <w:rsid w:val="00606345"/>
    <w:rsid w:val="00607B8C"/>
    <w:rsid w:val="00607FA9"/>
    <w:rsid w:val="006100CF"/>
    <w:rsid w:val="00612B4E"/>
    <w:rsid w:val="006135C6"/>
    <w:rsid w:val="00613F9D"/>
    <w:rsid w:val="006140D5"/>
    <w:rsid w:val="006152A3"/>
    <w:rsid w:val="00616FD9"/>
    <w:rsid w:val="00617140"/>
    <w:rsid w:val="006176ED"/>
    <w:rsid w:val="00617EC2"/>
    <w:rsid w:val="006227D7"/>
    <w:rsid w:val="00624B6E"/>
    <w:rsid w:val="0062789F"/>
    <w:rsid w:val="00627DA7"/>
    <w:rsid w:val="00630145"/>
    <w:rsid w:val="006303E0"/>
    <w:rsid w:val="006318E6"/>
    <w:rsid w:val="00631B29"/>
    <w:rsid w:val="00634215"/>
    <w:rsid w:val="00634916"/>
    <w:rsid w:val="00635117"/>
    <w:rsid w:val="0063587F"/>
    <w:rsid w:val="00635E21"/>
    <w:rsid w:val="00637142"/>
    <w:rsid w:val="00637867"/>
    <w:rsid w:val="00641B71"/>
    <w:rsid w:val="00641DF4"/>
    <w:rsid w:val="00641E46"/>
    <w:rsid w:val="00642E3A"/>
    <w:rsid w:val="00645A49"/>
    <w:rsid w:val="0064739E"/>
    <w:rsid w:val="00651465"/>
    <w:rsid w:val="00651F56"/>
    <w:rsid w:val="00654A3B"/>
    <w:rsid w:val="0065506D"/>
    <w:rsid w:val="00655A1B"/>
    <w:rsid w:val="00656423"/>
    <w:rsid w:val="0065698E"/>
    <w:rsid w:val="00657198"/>
    <w:rsid w:val="00657E00"/>
    <w:rsid w:val="0066047B"/>
    <w:rsid w:val="00662DD8"/>
    <w:rsid w:val="006633EF"/>
    <w:rsid w:val="006636A3"/>
    <w:rsid w:val="00664E4E"/>
    <w:rsid w:val="00665414"/>
    <w:rsid w:val="00665EDD"/>
    <w:rsid w:val="006708A0"/>
    <w:rsid w:val="0067186C"/>
    <w:rsid w:val="00671B30"/>
    <w:rsid w:val="00673EE8"/>
    <w:rsid w:val="006748F4"/>
    <w:rsid w:val="00675B9C"/>
    <w:rsid w:val="006778CC"/>
    <w:rsid w:val="00681320"/>
    <w:rsid w:val="006813E5"/>
    <w:rsid w:val="00682492"/>
    <w:rsid w:val="00682669"/>
    <w:rsid w:val="00682EDE"/>
    <w:rsid w:val="00683E33"/>
    <w:rsid w:val="00684171"/>
    <w:rsid w:val="006868FB"/>
    <w:rsid w:val="00690EFA"/>
    <w:rsid w:val="00692A9E"/>
    <w:rsid w:val="00693F15"/>
    <w:rsid w:val="006949DC"/>
    <w:rsid w:val="00694C82"/>
    <w:rsid w:val="0069606E"/>
    <w:rsid w:val="006975CB"/>
    <w:rsid w:val="006A089E"/>
    <w:rsid w:val="006A16E3"/>
    <w:rsid w:val="006A2B93"/>
    <w:rsid w:val="006A3D71"/>
    <w:rsid w:val="006A3FF6"/>
    <w:rsid w:val="006A4FBB"/>
    <w:rsid w:val="006A56C8"/>
    <w:rsid w:val="006A57D7"/>
    <w:rsid w:val="006A7624"/>
    <w:rsid w:val="006B0B36"/>
    <w:rsid w:val="006B1050"/>
    <w:rsid w:val="006B1AAC"/>
    <w:rsid w:val="006B2601"/>
    <w:rsid w:val="006B4949"/>
    <w:rsid w:val="006B5BA9"/>
    <w:rsid w:val="006B63F6"/>
    <w:rsid w:val="006B67BD"/>
    <w:rsid w:val="006B6D70"/>
    <w:rsid w:val="006B70DE"/>
    <w:rsid w:val="006C0579"/>
    <w:rsid w:val="006C0700"/>
    <w:rsid w:val="006C29B7"/>
    <w:rsid w:val="006C48C6"/>
    <w:rsid w:val="006C4AFD"/>
    <w:rsid w:val="006C6375"/>
    <w:rsid w:val="006D0FF4"/>
    <w:rsid w:val="006D1ED9"/>
    <w:rsid w:val="006D303C"/>
    <w:rsid w:val="006D58F5"/>
    <w:rsid w:val="006D65E9"/>
    <w:rsid w:val="006D6A34"/>
    <w:rsid w:val="006E0421"/>
    <w:rsid w:val="006E0A1B"/>
    <w:rsid w:val="006E10FD"/>
    <w:rsid w:val="006E181B"/>
    <w:rsid w:val="006E2851"/>
    <w:rsid w:val="006E4092"/>
    <w:rsid w:val="006E4A99"/>
    <w:rsid w:val="006E4AB6"/>
    <w:rsid w:val="006E54DF"/>
    <w:rsid w:val="006E5AF2"/>
    <w:rsid w:val="006F0E03"/>
    <w:rsid w:val="006F289A"/>
    <w:rsid w:val="006F2B95"/>
    <w:rsid w:val="006F31B3"/>
    <w:rsid w:val="006F3752"/>
    <w:rsid w:val="006F3A1B"/>
    <w:rsid w:val="006F4360"/>
    <w:rsid w:val="006F5E4A"/>
    <w:rsid w:val="006F745C"/>
    <w:rsid w:val="00701AAC"/>
    <w:rsid w:val="007043E2"/>
    <w:rsid w:val="00705F0E"/>
    <w:rsid w:val="00707A1D"/>
    <w:rsid w:val="00710833"/>
    <w:rsid w:val="007120C2"/>
    <w:rsid w:val="007128B2"/>
    <w:rsid w:val="00712B16"/>
    <w:rsid w:val="00714242"/>
    <w:rsid w:val="0071488C"/>
    <w:rsid w:val="00715694"/>
    <w:rsid w:val="007157BE"/>
    <w:rsid w:val="00717DA0"/>
    <w:rsid w:val="0072112A"/>
    <w:rsid w:val="0072376D"/>
    <w:rsid w:val="00724B89"/>
    <w:rsid w:val="00726457"/>
    <w:rsid w:val="00726C92"/>
    <w:rsid w:val="007272B4"/>
    <w:rsid w:val="0073044E"/>
    <w:rsid w:val="007304E1"/>
    <w:rsid w:val="00730A8D"/>
    <w:rsid w:val="00730CC2"/>
    <w:rsid w:val="00730E15"/>
    <w:rsid w:val="00731FEB"/>
    <w:rsid w:val="007324FD"/>
    <w:rsid w:val="00732DB6"/>
    <w:rsid w:val="0073317B"/>
    <w:rsid w:val="007334AE"/>
    <w:rsid w:val="007356B8"/>
    <w:rsid w:val="00735C70"/>
    <w:rsid w:val="00736082"/>
    <w:rsid w:val="00737567"/>
    <w:rsid w:val="00737E33"/>
    <w:rsid w:val="00740265"/>
    <w:rsid w:val="00743BE4"/>
    <w:rsid w:val="00745B35"/>
    <w:rsid w:val="00745F5A"/>
    <w:rsid w:val="0074664E"/>
    <w:rsid w:val="007466D5"/>
    <w:rsid w:val="00747374"/>
    <w:rsid w:val="00747EDD"/>
    <w:rsid w:val="0075304E"/>
    <w:rsid w:val="00753247"/>
    <w:rsid w:val="00753BF3"/>
    <w:rsid w:val="00756607"/>
    <w:rsid w:val="0076021C"/>
    <w:rsid w:val="00760852"/>
    <w:rsid w:val="00762F10"/>
    <w:rsid w:val="007630BF"/>
    <w:rsid w:val="0076411C"/>
    <w:rsid w:val="00764E86"/>
    <w:rsid w:val="00766361"/>
    <w:rsid w:val="00766844"/>
    <w:rsid w:val="00767334"/>
    <w:rsid w:val="00770942"/>
    <w:rsid w:val="00771289"/>
    <w:rsid w:val="00771BEF"/>
    <w:rsid w:val="00771E19"/>
    <w:rsid w:val="00771E3C"/>
    <w:rsid w:val="00775509"/>
    <w:rsid w:val="00776F9C"/>
    <w:rsid w:val="00781213"/>
    <w:rsid w:val="00781EF0"/>
    <w:rsid w:val="007837EB"/>
    <w:rsid w:val="007849CD"/>
    <w:rsid w:val="00784ED4"/>
    <w:rsid w:val="007858AB"/>
    <w:rsid w:val="00787146"/>
    <w:rsid w:val="0079085C"/>
    <w:rsid w:val="007912A0"/>
    <w:rsid w:val="007913A8"/>
    <w:rsid w:val="00794258"/>
    <w:rsid w:val="00794E42"/>
    <w:rsid w:val="0079760E"/>
    <w:rsid w:val="007A2B57"/>
    <w:rsid w:val="007A3652"/>
    <w:rsid w:val="007A3F19"/>
    <w:rsid w:val="007A624F"/>
    <w:rsid w:val="007A6320"/>
    <w:rsid w:val="007A68C0"/>
    <w:rsid w:val="007A7438"/>
    <w:rsid w:val="007A74BC"/>
    <w:rsid w:val="007B02EA"/>
    <w:rsid w:val="007B0955"/>
    <w:rsid w:val="007B2E38"/>
    <w:rsid w:val="007B3AB1"/>
    <w:rsid w:val="007B4AF5"/>
    <w:rsid w:val="007B5E40"/>
    <w:rsid w:val="007B6675"/>
    <w:rsid w:val="007B6BB0"/>
    <w:rsid w:val="007B7B48"/>
    <w:rsid w:val="007C0BA2"/>
    <w:rsid w:val="007C1189"/>
    <w:rsid w:val="007C1AE7"/>
    <w:rsid w:val="007C30FA"/>
    <w:rsid w:val="007C3652"/>
    <w:rsid w:val="007C378C"/>
    <w:rsid w:val="007C546C"/>
    <w:rsid w:val="007C5E48"/>
    <w:rsid w:val="007D2B8D"/>
    <w:rsid w:val="007D3415"/>
    <w:rsid w:val="007D608B"/>
    <w:rsid w:val="007D6426"/>
    <w:rsid w:val="007D6EB2"/>
    <w:rsid w:val="007E00EA"/>
    <w:rsid w:val="007E0BB4"/>
    <w:rsid w:val="007E2005"/>
    <w:rsid w:val="007E20E9"/>
    <w:rsid w:val="007E32A4"/>
    <w:rsid w:val="007E6240"/>
    <w:rsid w:val="007E66FA"/>
    <w:rsid w:val="007E6D87"/>
    <w:rsid w:val="007E7DD8"/>
    <w:rsid w:val="007F037C"/>
    <w:rsid w:val="007F0833"/>
    <w:rsid w:val="007F1802"/>
    <w:rsid w:val="007F2170"/>
    <w:rsid w:val="007F3AC2"/>
    <w:rsid w:val="007F3E9A"/>
    <w:rsid w:val="007F4767"/>
    <w:rsid w:val="007F525B"/>
    <w:rsid w:val="008011D3"/>
    <w:rsid w:val="0080171B"/>
    <w:rsid w:val="00802EFE"/>
    <w:rsid w:val="008039D8"/>
    <w:rsid w:val="00804762"/>
    <w:rsid w:val="008053E2"/>
    <w:rsid w:val="0080582F"/>
    <w:rsid w:val="00805958"/>
    <w:rsid w:val="008064CD"/>
    <w:rsid w:val="008065D7"/>
    <w:rsid w:val="00807945"/>
    <w:rsid w:val="00810C32"/>
    <w:rsid w:val="00811AC1"/>
    <w:rsid w:val="00813F80"/>
    <w:rsid w:val="00814E1B"/>
    <w:rsid w:val="0081501D"/>
    <w:rsid w:val="008171EA"/>
    <w:rsid w:val="00817428"/>
    <w:rsid w:val="00817520"/>
    <w:rsid w:val="00817BCE"/>
    <w:rsid w:val="00820FA7"/>
    <w:rsid w:val="00822168"/>
    <w:rsid w:val="008235D2"/>
    <w:rsid w:val="00823ED8"/>
    <w:rsid w:val="00827463"/>
    <w:rsid w:val="008274E3"/>
    <w:rsid w:val="008278E8"/>
    <w:rsid w:val="00827E11"/>
    <w:rsid w:val="00830921"/>
    <w:rsid w:val="0083120C"/>
    <w:rsid w:val="00834930"/>
    <w:rsid w:val="0083730B"/>
    <w:rsid w:val="00843D24"/>
    <w:rsid w:val="00845E4F"/>
    <w:rsid w:val="0085060A"/>
    <w:rsid w:val="00850758"/>
    <w:rsid w:val="00852060"/>
    <w:rsid w:val="0085277B"/>
    <w:rsid w:val="008547BC"/>
    <w:rsid w:val="0085493C"/>
    <w:rsid w:val="00855814"/>
    <w:rsid w:val="008570E1"/>
    <w:rsid w:val="00857986"/>
    <w:rsid w:val="00861140"/>
    <w:rsid w:val="00862201"/>
    <w:rsid w:val="008635E8"/>
    <w:rsid w:val="00864B9C"/>
    <w:rsid w:val="0086544A"/>
    <w:rsid w:val="00865687"/>
    <w:rsid w:val="0086572C"/>
    <w:rsid w:val="00866F23"/>
    <w:rsid w:val="008670F2"/>
    <w:rsid w:val="00867FF9"/>
    <w:rsid w:val="008727F4"/>
    <w:rsid w:val="008751DF"/>
    <w:rsid w:val="00875C1F"/>
    <w:rsid w:val="00880791"/>
    <w:rsid w:val="00881BAC"/>
    <w:rsid w:val="00882E06"/>
    <w:rsid w:val="008835BF"/>
    <w:rsid w:val="00885E6C"/>
    <w:rsid w:val="008864AF"/>
    <w:rsid w:val="0089114A"/>
    <w:rsid w:val="008916A5"/>
    <w:rsid w:val="008948CD"/>
    <w:rsid w:val="008951C4"/>
    <w:rsid w:val="00895994"/>
    <w:rsid w:val="008967A7"/>
    <w:rsid w:val="00896C71"/>
    <w:rsid w:val="008A0C16"/>
    <w:rsid w:val="008A3DDB"/>
    <w:rsid w:val="008A4043"/>
    <w:rsid w:val="008A4DA7"/>
    <w:rsid w:val="008A6F0A"/>
    <w:rsid w:val="008B0ABE"/>
    <w:rsid w:val="008B0AE0"/>
    <w:rsid w:val="008B116C"/>
    <w:rsid w:val="008B1D37"/>
    <w:rsid w:val="008B369B"/>
    <w:rsid w:val="008B61FF"/>
    <w:rsid w:val="008C0D75"/>
    <w:rsid w:val="008C2181"/>
    <w:rsid w:val="008C4AED"/>
    <w:rsid w:val="008C4CD4"/>
    <w:rsid w:val="008C5526"/>
    <w:rsid w:val="008C6A2B"/>
    <w:rsid w:val="008D0F2F"/>
    <w:rsid w:val="008D400F"/>
    <w:rsid w:val="008D4BF2"/>
    <w:rsid w:val="008D4DB3"/>
    <w:rsid w:val="008D5BFA"/>
    <w:rsid w:val="008D5D95"/>
    <w:rsid w:val="008D7CBE"/>
    <w:rsid w:val="008E0E81"/>
    <w:rsid w:val="008E1424"/>
    <w:rsid w:val="008E1CA4"/>
    <w:rsid w:val="008E4127"/>
    <w:rsid w:val="008E6388"/>
    <w:rsid w:val="008E6F41"/>
    <w:rsid w:val="008E6F50"/>
    <w:rsid w:val="008F092D"/>
    <w:rsid w:val="008F1E12"/>
    <w:rsid w:val="008F1E39"/>
    <w:rsid w:val="008F468F"/>
    <w:rsid w:val="008F4CB4"/>
    <w:rsid w:val="008F5363"/>
    <w:rsid w:val="008F6D69"/>
    <w:rsid w:val="008F7019"/>
    <w:rsid w:val="0090174F"/>
    <w:rsid w:val="00902F83"/>
    <w:rsid w:val="0090515C"/>
    <w:rsid w:val="0090595C"/>
    <w:rsid w:val="0090674D"/>
    <w:rsid w:val="00907D14"/>
    <w:rsid w:val="009124FD"/>
    <w:rsid w:val="00913A4C"/>
    <w:rsid w:val="009148F3"/>
    <w:rsid w:val="00917471"/>
    <w:rsid w:val="00917FAB"/>
    <w:rsid w:val="00920CAA"/>
    <w:rsid w:val="00920E6D"/>
    <w:rsid w:val="00923E42"/>
    <w:rsid w:val="00925E13"/>
    <w:rsid w:val="00930B38"/>
    <w:rsid w:val="0093207E"/>
    <w:rsid w:val="00932E43"/>
    <w:rsid w:val="009345F8"/>
    <w:rsid w:val="009353CA"/>
    <w:rsid w:val="00935D0A"/>
    <w:rsid w:val="00935EED"/>
    <w:rsid w:val="00937DF2"/>
    <w:rsid w:val="009422D1"/>
    <w:rsid w:val="00942A71"/>
    <w:rsid w:val="00946406"/>
    <w:rsid w:val="00947517"/>
    <w:rsid w:val="00952CF1"/>
    <w:rsid w:val="00953787"/>
    <w:rsid w:val="00956A0B"/>
    <w:rsid w:val="00957664"/>
    <w:rsid w:val="009627AA"/>
    <w:rsid w:val="009636AF"/>
    <w:rsid w:val="0097367A"/>
    <w:rsid w:val="00973E8A"/>
    <w:rsid w:val="00975302"/>
    <w:rsid w:val="00986BF0"/>
    <w:rsid w:val="00986C31"/>
    <w:rsid w:val="009878C3"/>
    <w:rsid w:val="00987FB2"/>
    <w:rsid w:val="00990809"/>
    <w:rsid w:val="00990992"/>
    <w:rsid w:val="00990A5C"/>
    <w:rsid w:val="00991699"/>
    <w:rsid w:val="0099363B"/>
    <w:rsid w:val="00994FF2"/>
    <w:rsid w:val="009A0095"/>
    <w:rsid w:val="009A0B6D"/>
    <w:rsid w:val="009A0F82"/>
    <w:rsid w:val="009A157B"/>
    <w:rsid w:val="009A252C"/>
    <w:rsid w:val="009A51B4"/>
    <w:rsid w:val="009A573F"/>
    <w:rsid w:val="009A625A"/>
    <w:rsid w:val="009A7D2E"/>
    <w:rsid w:val="009B21AE"/>
    <w:rsid w:val="009B2325"/>
    <w:rsid w:val="009B46B2"/>
    <w:rsid w:val="009B6019"/>
    <w:rsid w:val="009B70C0"/>
    <w:rsid w:val="009C1587"/>
    <w:rsid w:val="009C2AAA"/>
    <w:rsid w:val="009C4BAC"/>
    <w:rsid w:val="009C5167"/>
    <w:rsid w:val="009C56DC"/>
    <w:rsid w:val="009D032A"/>
    <w:rsid w:val="009D0E59"/>
    <w:rsid w:val="009D7A0F"/>
    <w:rsid w:val="009E1469"/>
    <w:rsid w:val="009E1A28"/>
    <w:rsid w:val="009E200E"/>
    <w:rsid w:val="009E2779"/>
    <w:rsid w:val="009E393C"/>
    <w:rsid w:val="009E410F"/>
    <w:rsid w:val="009E4ADA"/>
    <w:rsid w:val="009E668A"/>
    <w:rsid w:val="009E6933"/>
    <w:rsid w:val="009E71A2"/>
    <w:rsid w:val="009E7B46"/>
    <w:rsid w:val="009F16D2"/>
    <w:rsid w:val="009F4463"/>
    <w:rsid w:val="009F5BB2"/>
    <w:rsid w:val="009F6E57"/>
    <w:rsid w:val="00A0001E"/>
    <w:rsid w:val="00A017A6"/>
    <w:rsid w:val="00A034E1"/>
    <w:rsid w:val="00A04E9F"/>
    <w:rsid w:val="00A050E2"/>
    <w:rsid w:val="00A066E0"/>
    <w:rsid w:val="00A07128"/>
    <w:rsid w:val="00A076D6"/>
    <w:rsid w:val="00A078DD"/>
    <w:rsid w:val="00A10450"/>
    <w:rsid w:val="00A10861"/>
    <w:rsid w:val="00A11A9A"/>
    <w:rsid w:val="00A11C58"/>
    <w:rsid w:val="00A12F9C"/>
    <w:rsid w:val="00A138BB"/>
    <w:rsid w:val="00A14F6C"/>
    <w:rsid w:val="00A20CE1"/>
    <w:rsid w:val="00A21B68"/>
    <w:rsid w:val="00A22D44"/>
    <w:rsid w:val="00A2387B"/>
    <w:rsid w:val="00A24548"/>
    <w:rsid w:val="00A27531"/>
    <w:rsid w:val="00A275F8"/>
    <w:rsid w:val="00A31B2A"/>
    <w:rsid w:val="00A34813"/>
    <w:rsid w:val="00A34DE8"/>
    <w:rsid w:val="00A354B1"/>
    <w:rsid w:val="00A40174"/>
    <w:rsid w:val="00A40681"/>
    <w:rsid w:val="00A40A6E"/>
    <w:rsid w:val="00A41074"/>
    <w:rsid w:val="00A42B5F"/>
    <w:rsid w:val="00A46C4F"/>
    <w:rsid w:val="00A47DB0"/>
    <w:rsid w:val="00A532C0"/>
    <w:rsid w:val="00A53EA5"/>
    <w:rsid w:val="00A5443E"/>
    <w:rsid w:val="00A5454A"/>
    <w:rsid w:val="00A54EEE"/>
    <w:rsid w:val="00A55E89"/>
    <w:rsid w:val="00A55F03"/>
    <w:rsid w:val="00A55F1D"/>
    <w:rsid w:val="00A57A43"/>
    <w:rsid w:val="00A60548"/>
    <w:rsid w:val="00A60C51"/>
    <w:rsid w:val="00A63258"/>
    <w:rsid w:val="00A63E35"/>
    <w:rsid w:val="00A662D9"/>
    <w:rsid w:val="00A70CC4"/>
    <w:rsid w:val="00A70FA4"/>
    <w:rsid w:val="00A723DF"/>
    <w:rsid w:val="00A75D6E"/>
    <w:rsid w:val="00A76532"/>
    <w:rsid w:val="00A76962"/>
    <w:rsid w:val="00A776CD"/>
    <w:rsid w:val="00A86037"/>
    <w:rsid w:val="00A86E29"/>
    <w:rsid w:val="00A86EB1"/>
    <w:rsid w:val="00A873F5"/>
    <w:rsid w:val="00A91B81"/>
    <w:rsid w:val="00A91CF1"/>
    <w:rsid w:val="00A92528"/>
    <w:rsid w:val="00A93B89"/>
    <w:rsid w:val="00A966A3"/>
    <w:rsid w:val="00AA15F1"/>
    <w:rsid w:val="00AA2BBD"/>
    <w:rsid w:val="00AA2D46"/>
    <w:rsid w:val="00AA3DFA"/>
    <w:rsid w:val="00AA42DD"/>
    <w:rsid w:val="00AA66F9"/>
    <w:rsid w:val="00AA7972"/>
    <w:rsid w:val="00AB0B91"/>
    <w:rsid w:val="00AB0B9C"/>
    <w:rsid w:val="00AB0D92"/>
    <w:rsid w:val="00AB315D"/>
    <w:rsid w:val="00AB3ACD"/>
    <w:rsid w:val="00AB5080"/>
    <w:rsid w:val="00AC399A"/>
    <w:rsid w:val="00AC5EC0"/>
    <w:rsid w:val="00AC74BC"/>
    <w:rsid w:val="00AC784D"/>
    <w:rsid w:val="00AD04FD"/>
    <w:rsid w:val="00AD0929"/>
    <w:rsid w:val="00AD2128"/>
    <w:rsid w:val="00AD4B90"/>
    <w:rsid w:val="00AD64A8"/>
    <w:rsid w:val="00AD7053"/>
    <w:rsid w:val="00AE0C62"/>
    <w:rsid w:val="00AE1106"/>
    <w:rsid w:val="00AE24FA"/>
    <w:rsid w:val="00AE49B5"/>
    <w:rsid w:val="00AE5718"/>
    <w:rsid w:val="00AE68E0"/>
    <w:rsid w:val="00AE71D7"/>
    <w:rsid w:val="00AF04C9"/>
    <w:rsid w:val="00AF2121"/>
    <w:rsid w:val="00AF2869"/>
    <w:rsid w:val="00AF2E07"/>
    <w:rsid w:val="00AF3E4B"/>
    <w:rsid w:val="00AF4A37"/>
    <w:rsid w:val="00AF60C2"/>
    <w:rsid w:val="00AF64CB"/>
    <w:rsid w:val="00AF66C7"/>
    <w:rsid w:val="00AF670D"/>
    <w:rsid w:val="00B014EA"/>
    <w:rsid w:val="00B01867"/>
    <w:rsid w:val="00B01DA3"/>
    <w:rsid w:val="00B028AF"/>
    <w:rsid w:val="00B03A3E"/>
    <w:rsid w:val="00B04AFA"/>
    <w:rsid w:val="00B059B1"/>
    <w:rsid w:val="00B05A93"/>
    <w:rsid w:val="00B07945"/>
    <w:rsid w:val="00B10EE7"/>
    <w:rsid w:val="00B11103"/>
    <w:rsid w:val="00B14140"/>
    <w:rsid w:val="00B163B4"/>
    <w:rsid w:val="00B163BD"/>
    <w:rsid w:val="00B20C37"/>
    <w:rsid w:val="00B215E2"/>
    <w:rsid w:val="00B229BA"/>
    <w:rsid w:val="00B24582"/>
    <w:rsid w:val="00B26E46"/>
    <w:rsid w:val="00B27656"/>
    <w:rsid w:val="00B2782A"/>
    <w:rsid w:val="00B310EC"/>
    <w:rsid w:val="00B310FB"/>
    <w:rsid w:val="00B32736"/>
    <w:rsid w:val="00B337B7"/>
    <w:rsid w:val="00B34FA5"/>
    <w:rsid w:val="00B35501"/>
    <w:rsid w:val="00B362D5"/>
    <w:rsid w:val="00B36619"/>
    <w:rsid w:val="00B36828"/>
    <w:rsid w:val="00B40300"/>
    <w:rsid w:val="00B406CB"/>
    <w:rsid w:val="00B40813"/>
    <w:rsid w:val="00B40F30"/>
    <w:rsid w:val="00B415C9"/>
    <w:rsid w:val="00B41A45"/>
    <w:rsid w:val="00B41DD6"/>
    <w:rsid w:val="00B42099"/>
    <w:rsid w:val="00B426A8"/>
    <w:rsid w:val="00B4419D"/>
    <w:rsid w:val="00B44AD1"/>
    <w:rsid w:val="00B4540B"/>
    <w:rsid w:val="00B501D5"/>
    <w:rsid w:val="00B51B7E"/>
    <w:rsid w:val="00B51CD7"/>
    <w:rsid w:val="00B52304"/>
    <w:rsid w:val="00B5252C"/>
    <w:rsid w:val="00B53A49"/>
    <w:rsid w:val="00B6077B"/>
    <w:rsid w:val="00B60C8A"/>
    <w:rsid w:val="00B62D79"/>
    <w:rsid w:val="00B63597"/>
    <w:rsid w:val="00B64E39"/>
    <w:rsid w:val="00B658F8"/>
    <w:rsid w:val="00B71531"/>
    <w:rsid w:val="00B719E8"/>
    <w:rsid w:val="00B71EE0"/>
    <w:rsid w:val="00B726A5"/>
    <w:rsid w:val="00B73AA6"/>
    <w:rsid w:val="00B7536A"/>
    <w:rsid w:val="00B76883"/>
    <w:rsid w:val="00B768E1"/>
    <w:rsid w:val="00B77942"/>
    <w:rsid w:val="00B807B5"/>
    <w:rsid w:val="00B80D8B"/>
    <w:rsid w:val="00B82F35"/>
    <w:rsid w:val="00B83D32"/>
    <w:rsid w:val="00B84AF8"/>
    <w:rsid w:val="00B8541F"/>
    <w:rsid w:val="00B861CA"/>
    <w:rsid w:val="00B86768"/>
    <w:rsid w:val="00B86CCF"/>
    <w:rsid w:val="00B8739D"/>
    <w:rsid w:val="00B87D4E"/>
    <w:rsid w:val="00B911B9"/>
    <w:rsid w:val="00B913DE"/>
    <w:rsid w:val="00B91C2D"/>
    <w:rsid w:val="00B934CE"/>
    <w:rsid w:val="00B94B57"/>
    <w:rsid w:val="00B96348"/>
    <w:rsid w:val="00BA091E"/>
    <w:rsid w:val="00BA0F73"/>
    <w:rsid w:val="00BA179E"/>
    <w:rsid w:val="00BA2535"/>
    <w:rsid w:val="00BA25F9"/>
    <w:rsid w:val="00BA3D44"/>
    <w:rsid w:val="00BA4D67"/>
    <w:rsid w:val="00BA4D7F"/>
    <w:rsid w:val="00BA5C52"/>
    <w:rsid w:val="00BA6A2A"/>
    <w:rsid w:val="00BB035C"/>
    <w:rsid w:val="00BB0D4C"/>
    <w:rsid w:val="00BB0FF3"/>
    <w:rsid w:val="00BB1DEB"/>
    <w:rsid w:val="00BB4253"/>
    <w:rsid w:val="00BB4CE8"/>
    <w:rsid w:val="00BB64EA"/>
    <w:rsid w:val="00BB6759"/>
    <w:rsid w:val="00BC15AC"/>
    <w:rsid w:val="00BC18A0"/>
    <w:rsid w:val="00BC1AD0"/>
    <w:rsid w:val="00BC4A8E"/>
    <w:rsid w:val="00BC5ECD"/>
    <w:rsid w:val="00BC69E9"/>
    <w:rsid w:val="00BD0598"/>
    <w:rsid w:val="00BD0801"/>
    <w:rsid w:val="00BD13F8"/>
    <w:rsid w:val="00BD152C"/>
    <w:rsid w:val="00BD1F71"/>
    <w:rsid w:val="00BD221A"/>
    <w:rsid w:val="00BD3215"/>
    <w:rsid w:val="00BD41EB"/>
    <w:rsid w:val="00BD5608"/>
    <w:rsid w:val="00BD6D0A"/>
    <w:rsid w:val="00BD6E10"/>
    <w:rsid w:val="00BE15A7"/>
    <w:rsid w:val="00BE3275"/>
    <w:rsid w:val="00BF0B90"/>
    <w:rsid w:val="00BF254E"/>
    <w:rsid w:val="00C008C7"/>
    <w:rsid w:val="00C0106B"/>
    <w:rsid w:val="00C01302"/>
    <w:rsid w:val="00C04294"/>
    <w:rsid w:val="00C0516E"/>
    <w:rsid w:val="00C05FCE"/>
    <w:rsid w:val="00C07EA1"/>
    <w:rsid w:val="00C109F1"/>
    <w:rsid w:val="00C11FBA"/>
    <w:rsid w:val="00C13E35"/>
    <w:rsid w:val="00C14877"/>
    <w:rsid w:val="00C15D0B"/>
    <w:rsid w:val="00C17813"/>
    <w:rsid w:val="00C179D8"/>
    <w:rsid w:val="00C17EBE"/>
    <w:rsid w:val="00C203E7"/>
    <w:rsid w:val="00C205BD"/>
    <w:rsid w:val="00C2065C"/>
    <w:rsid w:val="00C20943"/>
    <w:rsid w:val="00C20F13"/>
    <w:rsid w:val="00C229FF"/>
    <w:rsid w:val="00C22D28"/>
    <w:rsid w:val="00C23B74"/>
    <w:rsid w:val="00C27DB8"/>
    <w:rsid w:val="00C35054"/>
    <w:rsid w:val="00C36F14"/>
    <w:rsid w:val="00C41B96"/>
    <w:rsid w:val="00C435C9"/>
    <w:rsid w:val="00C444D7"/>
    <w:rsid w:val="00C44A60"/>
    <w:rsid w:val="00C542E0"/>
    <w:rsid w:val="00C55FCE"/>
    <w:rsid w:val="00C60FCA"/>
    <w:rsid w:val="00C61B55"/>
    <w:rsid w:val="00C61B6B"/>
    <w:rsid w:val="00C62330"/>
    <w:rsid w:val="00C63E01"/>
    <w:rsid w:val="00C64B0D"/>
    <w:rsid w:val="00C64E01"/>
    <w:rsid w:val="00C65872"/>
    <w:rsid w:val="00C65C29"/>
    <w:rsid w:val="00C6678F"/>
    <w:rsid w:val="00C701F8"/>
    <w:rsid w:val="00C7160D"/>
    <w:rsid w:val="00C739A9"/>
    <w:rsid w:val="00C74358"/>
    <w:rsid w:val="00C75252"/>
    <w:rsid w:val="00C758C4"/>
    <w:rsid w:val="00C76885"/>
    <w:rsid w:val="00C77BDD"/>
    <w:rsid w:val="00C819E7"/>
    <w:rsid w:val="00C90C39"/>
    <w:rsid w:val="00C92B00"/>
    <w:rsid w:val="00C92EA3"/>
    <w:rsid w:val="00C935B3"/>
    <w:rsid w:val="00C96D3F"/>
    <w:rsid w:val="00C97740"/>
    <w:rsid w:val="00C9781E"/>
    <w:rsid w:val="00CA0AF3"/>
    <w:rsid w:val="00CA13F4"/>
    <w:rsid w:val="00CA172E"/>
    <w:rsid w:val="00CA27A4"/>
    <w:rsid w:val="00CA3F1A"/>
    <w:rsid w:val="00CA6737"/>
    <w:rsid w:val="00CA6C81"/>
    <w:rsid w:val="00CA797E"/>
    <w:rsid w:val="00CB24E5"/>
    <w:rsid w:val="00CB2699"/>
    <w:rsid w:val="00CB2CDD"/>
    <w:rsid w:val="00CB35E7"/>
    <w:rsid w:val="00CB3718"/>
    <w:rsid w:val="00CB4DD7"/>
    <w:rsid w:val="00CB5D47"/>
    <w:rsid w:val="00CC2529"/>
    <w:rsid w:val="00CC3261"/>
    <w:rsid w:val="00CC60A4"/>
    <w:rsid w:val="00CC6F32"/>
    <w:rsid w:val="00CC748D"/>
    <w:rsid w:val="00CD0155"/>
    <w:rsid w:val="00CD0472"/>
    <w:rsid w:val="00CD523D"/>
    <w:rsid w:val="00CD5AC1"/>
    <w:rsid w:val="00CD6244"/>
    <w:rsid w:val="00CE05DC"/>
    <w:rsid w:val="00CE0E16"/>
    <w:rsid w:val="00CE14FC"/>
    <w:rsid w:val="00CE17EA"/>
    <w:rsid w:val="00CE2B02"/>
    <w:rsid w:val="00CE2EF9"/>
    <w:rsid w:val="00CE3DDC"/>
    <w:rsid w:val="00CE420A"/>
    <w:rsid w:val="00CE43AF"/>
    <w:rsid w:val="00CE4590"/>
    <w:rsid w:val="00CE5553"/>
    <w:rsid w:val="00CE6128"/>
    <w:rsid w:val="00CE6297"/>
    <w:rsid w:val="00CE6319"/>
    <w:rsid w:val="00CE6678"/>
    <w:rsid w:val="00CE7094"/>
    <w:rsid w:val="00CE71A3"/>
    <w:rsid w:val="00CE7A06"/>
    <w:rsid w:val="00CF00D1"/>
    <w:rsid w:val="00CF43CE"/>
    <w:rsid w:val="00CF479D"/>
    <w:rsid w:val="00CF546F"/>
    <w:rsid w:val="00CF5C71"/>
    <w:rsid w:val="00CF6948"/>
    <w:rsid w:val="00CF6D83"/>
    <w:rsid w:val="00CF7903"/>
    <w:rsid w:val="00D001C4"/>
    <w:rsid w:val="00D01117"/>
    <w:rsid w:val="00D04933"/>
    <w:rsid w:val="00D04C46"/>
    <w:rsid w:val="00D10569"/>
    <w:rsid w:val="00D10919"/>
    <w:rsid w:val="00D111AF"/>
    <w:rsid w:val="00D11F96"/>
    <w:rsid w:val="00D12734"/>
    <w:rsid w:val="00D1278F"/>
    <w:rsid w:val="00D137D7"/>
    <w:rsid w:val="00D13CB7"/>
    <w:rsid w:val="00D13E2F"/>
    <w:rsid w:val="00D15952"/>
    <w:rsid w:val="00D15A44"/>
    <w:rsid w:val="00D15DE1"/>
    <w:rsid w:val="00D2088A"/>
    <w:rsid w:val="00D20B19"/>
    <w:rsid w:val="00D214CE"/>
    <w:rsid w:val="00D21ABE"/>
    <w:rsid w:val="00D22392"/>
    <w:rsid w:val="00D235CD"/>
    <w:rsid w:val="00D2478C"/>
    <w:rsid w:val="00D25D5C"/>
    <w:rsid w:val="00D2769D"/>
    <w:rsid w:val="00D33387"/>
    <w:rsid w:val="00D34BD8"/>
    <w:rsid w:val="00D34CE4"/>
    <w:rsid w:val="00D35335"/>
    <w:rsid w:val="00D3623C"/>
    <w:rsid w:val="00D40744"/>
    <w:rsid w:val="00D40E71"/>
    <w:rsid w:val="00D40F45"/>
    <w:rsid w:val="00D41508"/>
    <w:rsid w:val="00D41802"/>
    <w:rsid w:val="00D42FB5"/>
    <w:rsid w:val="00D441F4"/>
    <w:rsid w:val="00D44E70"/>
    <w:rsid w:val="00D512D3"/>
    <w:rsid w:val="00D5176E"/>
    <w:rsid w:val="00D51C9C"/>
    <w:rsid w:val="00D55CC0"/>
    <w:rsid w:val="00D573CD"/>
    <w:rsid w:val="00D57971"/>
    <w:rsid w:val="00D60C47"/>
    <w:rsid w:val="00D6433A"/>
    <w:rsid w:val="00D64754"/>
    <w:rsid w:val="00D65C50"/>
    <w:rsid w:val="00D66DF3"/>
    <w:rsid w:val="00D67726"/>
    <w:rsid w:val="00D708AF"/>
    <w:rsid w:val="00D71B31"/>
    <w:rsid w:val="00D723FA"/>
    <w:rsid w:val="00D730A1"/>
    <w:rsid w:val="00D73711"/>
    <w:rsid w:val="00D74472"/>
    <w:rsid w:val="00D74D4F"/>
    <w:rsid w:val="00D754FB"/>
    <w:rsid w:val="00D758AD"/>
    <w:rsid w:val="00D774D1"/>
    <w:rsid w:val="00D81B7C"/>
    <w:rsid w:val="00D8415F"/>
    <w:rsid w:val="00D843B7"/>
    <w:rsid w:val="00D85DEA"/>
    <w:rsid w:val="00D86952"/>
    <w:rsid w:val="00D87C0D"/>
    <w:rsid w:val="00D918EE"/>
    <w:rsid w:val="00D92099"/>
    <w:rsid w:val="00D9239F"/>
    <w:rsid w:val="00D9288D"/>
    <w:rsid w:val="00D93535"/>
    <w:rsid w:val="00D93868"/>
    <w:rsid w:val="00DA0E1F"/>
    <w:rsid w:val="00DA1E74"/>
    <w:rsid w:val="00DA2F48"/>
    <w:rsid w:val="00DA4734"/>
    <w:rsid w:val="00DA756A"/>
    <w:rsid w:val="00DB0F37"/>
    <w:rsid w:val="00DB184B"/>
    <w:rsid w:val="00DB4057"/>
    <w:rsid w:val="00DB42BA"/>
    <w:rsid w:val="00DB5F03"/>
    <w:rsid w:val="00DB65B1"/>
    <w:rsid w:val="00DB6A61"/>
    <w:rsid w:val="00DB7A74"/>
    <w:rsid w:val="00DB7E79"/>
    <w:rsid w:val="00DC01CC"/>
    <w:rsid w:val="00DC0B8F"/>
    <w:rsid w:val="00DC0E11"/>
    <w:rsid w:val="00DC1926"/>
    <w:rsid w:val="00DC2AA8"/>
    <w:rsid w:val="00DC4570"/>
    <w:rsid w:val="00DC4BB7"/>
    <w:rsid w:val="00DC5910"/>
    <w:rsid w:val="00DC66A0"/>
    <w:rsid w:val="00DC6C5A"/>
    <w:rsid w:val="00DC758D"/>
    <w:rsid w:val="00DD04D1"/>
    <w:rsid w:val="00DD07DA"/>
    <w:rsid w:val="00DD0D61"/>
    <w:rsid w:val="00DD2C53"/>
    <w:rsid w:val="00DD3381"/>
    <w:rsid w:val="00DD54FB"/>
    <w:rsid w:val="00DD565A"/>
    <w:rsid w:val="00DD6F84"/>
    <w:rsid w:val="00DD7141"/>
    <w:rsid w:val="00DD7784"/>
    <w:rsid w:val="00DE0981"/>
    <w:rsid w:val="00DE0EE8"/>
    <w:rsid w:val="00DE11B1"/>
    <w:rsid w:val="00DE2F3D"/>
    <w:rsid w:val="00DE3AC7"/>
    <w:rsid w:val="00DE5BDD"/>
    <w:rsid w:val="00DE6385"/>
    <w:rsid w:val="00DF182C"/>
    <w:rsid w:val="00DF2ADA"/>
    <w:rsid w:val="00DF3895"/>
    <w:rsid w:val="00DF5063"/>
    <w:rsid w:val="00DF7FD1"/>
    <w:rsid w:val="00E0048D"/>
    <w:rsid w:val="00E01092"/>
    <w:rsid w:val="00E0266A"/>
    <w:rsid w:val="00E026D2"/>
    <w:rsid w:val="00E028C8"/>
    <w:rsid w:val="00E067C1"/>
    <w:rsid w:val="00E11354"/>
    <w:rsid w:val="00E12A49"/>
    <w:rsid w:val="00E1715E"/>
    <w:rsid w:val="00E1761B"/>
    <w:rsid w:val="00E2320B"/>
    <w:rsid w:val="00E2452F"/>
    <w:rsid w:val="00E24FA5"/>
    <w:rsid w:val="00E267ED"/>
    <w:rsid w:val="00E27893"/>
    <w:rsid w:val="00E33735"/>
    <w:rsid w:val="00E33C67"/>
    <w:rsid w:val="00E34080"/>
    <w:rsid w:val="00E36AA6"/>
    <w:rsid w:val="00E36CA1"/>
    <w:rsid w:val="00E4199B"/>
    <w:rsid w:val="00E41E70"/>
    <w:rsid w:val="00E43895"/>
    <w:rsid w:val="00E43E40"/>
    <w:rsid w:val="00E450B6"/>
    <w:rsid w:val="00E4661C"/>
    <w:rsid w:val="00E475EB"/>
    <w:rsid w:val="00E5051E"/>
    <w:rsid w:val="00E50ED0"/>
    <w:rsid w:val="00E530C6"/>
    <w:rsid w:val="00E5383D"/>
    <w:rsid w:val="00E53E3D"/>
    <w:rsid w:val="00E5460A"/>
    <w:rsid w:val="00E54727"/>
    <w:rsid w:val="00E5670B"/>
    <w:rsid w:val="00E56D1F"/>
    <w:rsid w:val="00E57D76"/>
    <w:rsid w:val="00E60FF2"/>
    <w:rsid w:val="00E6228D"/>
    <w:rsid w:val="00E63089"/>
    <w:rsid w:val="00E632B2"/>
    <w:rsid w:val="00E7007D"/>
    <w:rsid w:val="00E70CD8"/>
    <w:rsid w:val="00E7100D"/>
    <w:rsid w:val="00E714A4"/>
    <w:rsid w:val="00E71ABD"/>
    <w:rsid w:val="00E725FC"/>
    <w:rsid w:val="00E74098"/>
    <w:rsid w:val="00E7573D"/>
    <w:rsid w:val="00E763C2"/>
    <w:rsid w:val="00E7751E"/>
    <w:rsid w:val="00E81C98"/>
    <w:rsid w:val="00E8208B"/>
    <w:rsid w:val="00E8248D"/>
    <w:rsid w:val="00E82C0E"/>
    <w:rsid w:val="00E8552D"/>
    <w:rsid w:val="00E85B4A"/>
    <w:rsid w:val="00E906D9"/>
    <w:rsid w:val="00E91781"/>
    <w:rsid w:val="00E9181E"/>
    <w:rsid w:val="00E923CD"/>
    <w:rsid w:val="00E94066"/>
    <w:rsid w:val="00E940DC"/>
    <w:rsid w:val="00E95E28"/>
    <w:rsid w:val="00E965A0"/>
    <w:rsid w:val="00E96FA8"/>
    <w:rsid w:val="00EA00E6"/>
    <w:rsid w:val="00EA0915"/>
    <w:rsid w:val="00EA3A5D"/>
    <w:rsid w:val="00EA5025"/>
    <w:rsid w:val="00EA504B"/>
    <w:rsid w:val="00EA5E46"/>
    <w:rsid w:val="00EA6567"/>
    <w:rsid w:val="00EA6F3C"/>
    <w:rsid w:val="00EA74CE"/>
    <w:rsid w:val="00EA756B"/>
    <w:rsid w:val="00EB1C08"/>
    <w:rsid w:val="00EB2A63"/>
    <w:rsid w:val="00EB4245"/>
    <w:rsid w:val="00EB59A8"/>
    <w:rsid w:val="00EB621A"/>
    <w:rsid w:val="00EB710E"/>
    <w:rsid w:val="00EB7DDE"/>
    <w:rsid w:val="00EC0843"/>
    <w:rsid w:val="00EC134B"/>
    <w:rsid w:val="00EC24BF"/>
    <w:rsid w:val="00EC3069"/>
    <w:rsid w:val="00EC50FA"/>
    <w:rsid w:val="00EC56C5"/>
    <w:rsid w:val="00EC7994"/>
    <w:rsid w:val="00ED08E9"/>
    <w:rsid w:val="00ED0F9A"/>
    <w:rsid w:val="00ED1D8A"/>
    <w:rsid w:val="00ED5294"/>
    <w:rsid w:val="00ED6CD1"/>
    <w:rsid w:val="00EE0113"/>
    <w:rsid w:val="00EE02DC"/>
    <w:rsid w:val="00EE06CF"/>
    <w:rsid w:val="00EE2798"/>
    <w:rsid w:val="00EE3257"/>
    <w:rsid w:val="00EE3D12"/>
    <w:rsid w:val="00EE41B7"/>
    <w:rsid w:val="00EE55E8"/>
    <w:rsid w:val="00EE5C6C"/>
    <w:rsid w:val="00EE63BA"/>
    <w:rsid w:val="00EE70AD"/>
    <w:rsid w:val="00EE777F"/>
    <w:rsid w:val="00EE798A"/>
    <w:rsid w:val="00EF07B0"/>
    <w:rsid w:val="00EF0C5B"/>
    <w:rsid w:val="00EF18EC"/>
    <w:rsid w:val="00EF1D49"/>
    <w:rsid w:val="00EF393F"/>
    <w:rsid w:val="00EF3AF8"/>
    <w:rsid w:val="00EF47C1"/>
    <w:rsid w:val="00EF5E51"/>
    <w:rsid w:val="00EF6475"/>
    <w:rsid w:val="00EF7146"/>
    <w:rsid w:val="00F00829"/>
    <w:rsid w:val="00F024A9"/>
    <w:rsid w:val="00F026F2"/>
    <w:rsid w:val="00F03B58"/>
    <w:rsid w:val="00F04FD4"/>
    <w:rsid w:val="00F05109"/>
    <w:rsid w:val="00F10AE2"/>
    <w:rsid w:val="00F10E91"/>
    <w:rsid w:val="00F11640"/>
    <w:rsid w:val="00F1182A"/>
    <w:rsid w:val="00F11F1E"/>
    <w:rsid w:val="00F11F60"/>
    <w:rsid w:val="00F155C9"/>
    <w:rsid w:val="00F16795"/>
    <w:rsid w:val="00F20DA2"/>
    <w:rsid w:val="00F23574"/>
    <w:rsid w:val="00F24089"/>
    <w:rsid w:val="00F251A5"/>
    <w:rsid w:val="00F2756C"/>
    <w:rsid w:val="00F3031E"/>
    <w:rsid w:val="00F30523"/>
    <w:rsid w:val="00F31BF0"/>
    <w:rsid w:val="00F34188"/>
    <w:rsid w:val="00F3450D"/>
    <w:rsid w:val="00F35144"/>
    <w:rsid w:val="00F361F0"/>
    <w:rsid w:val="00F403DD"/>
    <w:rsid w:val="00F408CC"/>
    <w:rsid w:val="00F40E3D"/>
    <w:rsid w:val="00F41923"/>
    <w:rsid w:val="00F4205C"/>
    <w:rsid w:val="00F42B9F"/>
    <w:rsid w:val="00F441DD"/>
    <w:rsid w:val="00F449E9"/>
    <w:rsid w:val="00F44AFE"/>
    <w:rsid w:val="00F4791E"/>
    <w:rsid w:val="00F50CBD"/>
    <w:rsid w:val="00F50FF2"/>
    <w:rsid w:val="00F515E3"/>
    <w:rsid w:val="00F51AA6"/>
    <w:rsid w:val="00F51CED"/>
    <w:rsid w:val="00F61598"/>
    <w:rsid w:val="00F617B6"/>
    <w:rsid w:val="00F617BE"/>
    <w:rsid w:val="00F632E9"/>
    <w:rsid w:val="00F63540"/>
    <w:rsid w:val="00F63F06"/>
    <w:rsid w:val="00F649C2"/>
    <w:rsid w:val="00F64D20"/>
    <w:rsid w:val="00F66A87"/>
    <w:rsid w:val="00F67CA6"/>
    <w:rsid w:val="00F70602"/>
    <w:rsid w:val="00F71352"/>
    <w:rsid w:val="00F7202D"/>
    <w:rsid w:val="00F73497"/>
    <w:rsid w:val="00F743B5"/>
    <w:rsid w:val="00F74B9E"/>
    <w:rsid w:val="00F76717"/>
    <w:rsid w:val="00F8107F"/>
    <w:rsid w:val="00F81A37"/>
    <w:rsid w:val="00F81CD5"/>
    <w:rsid w:val="00F82733"/>
    <w:rsid w:val="00F83319"/>
    <w:rsid w:val="00F83A6C"/>
    <w:rsid w:val="00F844F6"/>
    <w:rsid w:val="00F84C97"/>
    <w:rsid w:val="00F85425"/>
    <w:rsid w:val="00F85454"/>
    <w:rsid w:val="00F854A2"/>
    <w:rsid w:val="00F85826"/>
    <w:rsid w:val="00F8599E"/>
    <w:rsid w:val="00F86012"/>
    <w:rsid w:val="00F86E63"/>
    <w:rsid w:val="00F90691"/>
    <w:rsid w:val="00F91B30"/>
    <w:rsid w:val="00F91DB5"/>
    <w:rsid w:val="00F927C0"/>
    <w:rsid w:val="00F94007"/>
    <w:rsid w:val="00F95D5C"/>
    <w:rsid w:val="00F97203"/>
    <w:rsid w:val="00F9746A"/>
    <w:rsid w:val="00FA0475"/>
    <w:rsid w:val="00FA05C6"/>
    <w:rsid w:val="00FA0CAE"/>
    <w:rsid w:val="00FA1B65"/>
    <w:rsid w:val="00FA1F4A"/>
    <w:rsid w:val="00FA225E"/>
    <w:rsid w:val="00FA2589"/>
    <w:rsid w:val="00FA320C"/>
    <w:rsid w:val="00FA5701"/>
    <w:rsid w:val="00FA6533"/>
    <w:rsid w:val="00FB1040"/>
    <w:rsid w:val="00FB1220"/>
    <w:rsid w:val="00FB2A63"/>
    <w:rsid w:val="00FB4F6E"/>
    <w:rsid w:val="00FB51D5"/>
    <w:rsid w:val="00FB532F"/>
    <w:rsid w:val="00FB5C9B"/>
    <w:rsid w:val="00FC1981"/>
    <w:rsid w:val="00FC1C89"/>
    <w:rsid w:val="00FC1F96"/>
    <w:rsid w:val="00FC24A4"/>
    <w:rsid w:val="00FC51D8"/>
    <w:rsid w:val="00FC550C"/>
    <w:rsid w:val="00FC59A0"/>
    <w:rsid w:val="00FC6651"/>
    <w:rsid w:val="00FC6B8A"/>
    <w:rsid w:val="00FC7993"/>
    <w:rsid w:val="00FD113C"/>
    <w:rsid w:val="00FD15EF"/>
    <w:rsid w:val="00FD324B"/>
    <w:rsid w:val="00FD37CE"/>
    <w:rsid w:val="00FD40D1"/>
    <w:rsid w:val="00FD5B6B"/>
    <w:rsid w:val="00FD7C3B"/>
    <w:rsid w:val="00FE1F62"/>
    <w:rsid w:val="00FE289D"/>
    <w:rsid w:val="00FE5752"/>
    <w:rsid w:val="00FE755F"/>
    <w:rsid w:val="00FE76F7"/>
    <w:rsid w:val="00FE78E2"/>
    <w:rsid w:val="00FF16F2"/>
    <w:rsid w:val="00FF1B46"/>
    <w:rsid w:val="00FF25E5"/>
    <w:rsid w:val="00FF2B71"/>
    <w:rsid w:val="00FF4378"/>
    <w:rsid w:val="00FF46EE"/>
    <w:rsid w:val="00FF4E72"/>
    <w:rsid w:val="00FF609A"/>
    <w:rsid w:val="00FF6406"/>
    <w:rsid w:val="00FF6723"/>
    <w:rsid w:val="00FF684D"/>
    <w:rsid w:val="00FF6A03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5D7C2B7"/>
  <w15:docId w15:val="{4308328A-1C03-4D06-8DAA-51BF2DC9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DD7"/>
    <w:pPr>
      <w:jc w:val="both"/>
    </w:pPr>
    <w:rPr>
      <w:rFonts w:ascii="Verdana" w:hAnsi="Verdana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2B28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основной"/>
    <w:basedOn w:val="a0"/>
    <w:next w:val="a0"/>
    <w:link w:val="20"/>
    <w:uiPriority w:val="1"/>
    <w:qFormat/>
    <w:rsid w:val="00A76532"/>
    <w:pPr>
      <w:keepNext/>
      <w:ind w:right="287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2B28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qFormat/>
    <w:rsid w:val="007812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28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основной Знак"/>
    <w:link w:val="2"/>
    <w:rsid w:val="00A76532"/>
    <w:rPr>
      <w:sz w:val="28"/>
      <w:szCs w:val="24"/>
    </w:rPr>
  </w:style>
  <w:style w:type="character" w:customStyle="1" w:styleId="30">
    <w:name w:val="Заголовок 3 Знак"/>
    <w:link w:val="3"/>
    <w:uiPriority w:val="9"/>
    <w:rsid w:val="002B281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 Indent"/>
    <w:basedOn w:val="a0"/>
    <w:rsid w:val="00016C7E"/>
    <w:pPr>
      <w:ind w:left="426"/>
    </w:pPr>
    <w:rPr>
      <w:rFonts w:ascii="Times New Roman" w:hAnsi="Times New Roman"/>
      <w:sz w:val="26"/>
      <w:szCs w:val="20"/>
    </w:rPr>
  </w:style>
  <w:style w:type="table" w:styleId="a5">
    <w:name w:val="Table Grid"/>
    <w:basedOn w:val="a2"/>
    <w:uiPriority w:val="59"/>
    <w:rsid w:val="002477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0"/>
    <w:qFormat/>
    <w:rsid w:val="002B3691"/>
    <w:pPr>
      <w:spacing w:line="360" w:lineRule="auto"/>
      <w:ind w:firstLine="709"/>
      <w:jc w:val="center"/>
    </w:pPr>
    <w:rPr>
      <w:rFonts w:ascii="Times New Roman" w:hAnsi="Times New Roman"/>
      <w:sz w:val="26"/>
      <w:szCs w:val="20"/>
    </w:rPr>
  </w:style>
  <w:style w:type="paragraph" w:styleId="a7">
    <w:name w:val="Document Map"/>
    <w:basedOn w:val="a0"/>
    <w:semiHidden/>
    <w:rsid w:val="00712B16"/>
    <w:pPr>
      <w:shd w:val="clear" w:color="auto" w:fill="000080"/>
    </w:pPr>
    <w:rPr>
      <w:rFonts w:ascii="Tahoma" w:hAnsi="Tahoma" w:cs="Tahoma"/>
      <w:szCs w:val="20"/>
    </w:rPr>
  </w:style>
  <w:style w:type="paragraph" w:styleId="a8">
    <w:name w:val="No Spacing"/>
    <w:link w:val="a9"/>
    <w:uiPriority w:val="1"/>
    <w:qFormat/>
    <w:rsid w:val="005E20F8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99"/>
    <w:rsid w:val="002B2817"/>
    <w:rPr>
      <w:rFonts w:ascii="Calibri" w:hAnsi="Calibri"/>
      <w:sz w:val="22"/>
      <w:szCs w:val="22"/>
      <w:lang w:val="ru-RU" w:eastAsia="ru-RU" w:bidi="ar-SA"/>
    </w:rPr>
  </w:style>
  <w:style w:type="paragraph" w:customStyle="1" w:styleId="a">
    <w:name w:val="Обычный а)"/>
    <w:basedOn w:val="a0"/>
    <w:next w:val="a0"/>
    <w:autoRedefine/>
    <w:rsid w:val="005E20F8"/>
    <w:pPr>
      <w:numPr>
        <w:ilvl w:val="1"/>
        <w:numId w:val="1"/>
      </w:numPr>
      <w:spacing w:before="80"/>
      <w:jc w:val="left"/>
    </w:pPr>
    <w:rPr>
      <w:rFonts w:ascii="Times New Roman" w:hAnsi="Times New Roman"/>
      <w:sz w:val="24"/>
      <w:lang w:eastAsia="en-US"/>
    </w:rPr>
  </w:style>
  <w:style w:type="paragraph" w:styleId="aa">
    <w:name w:val="Normal (Web)"/>
    <w:basedOn w:val="a0"/>
    <w:uiPriority w:val="99"/>
    <w:rsid w:val="00CF00D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CF00D1"/>
  </w:style>
  <w:style w:type="paragraph" w:styleId="ab">
    <w:name w:val="footer"/>
    <w:basedOn w:val="a0"/>
    <w:link w:val="ac"/>
    <w:uiPriority w:val="99"/>
    <w:rsid w:val="006B1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B2817"/>
    <w:rPr>
      <w:rFonts w:ascii="Verdana" w:hAnsi="Verdana"/>
      <w:szCs w:val="24"/>
    </w:rPr>
  </w:style>
  <w:style w:type="character" w:styleId="ad">
    <w:name w:val="page number"/>
    <w:basedOn w:val="a1"/>
    <w:rsid w:val="006B1050"/>
  </w:style>
  <w:style w:type="character" w:customStyle="1" w:styleId="grame">
    <w:name w:val="grame"/>
    <w:basedOn w:val="a1"/>
    <w:rsid w:val="00434702"/>
  </w:style>
  <w:style w:type="character" w:customStyle="1" w:styleId="spelle">
    <w:name w:val="spelle"/>
    <w:basedOn w:val="a1"/>
    <w:rsid w:val="00434702"/>
  </w:style>
  <w:style w:type="paragraph" w:styleId="ae">
    <w:name w:val="List Paragraph"/>
    <w:aliases w:val="Введение,ПАРАГРАФ,Абзац списка11"/>
    <w:basedOn w:val="a0"/>
    <w:link w:val="af"/>
    <w:uiPriority w:val="34"/>
    <w:qFormat/>
    <w:rsid w:val="002B2817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2"/>
    </w:rPr>
  </w:style>
  <w:style w:type="paragraph" w:styleId="af0">
    <w:name w:val="header"/>
    <w:basedOn w:val="a0"/>
    <w:link w:val="af1"/>
    <w:uiPriority w:val="99"/>
    <w:unhideWhenUsed/>
    <w:rsid w:val="002B2817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2"/>
    </w:rPr>
  </w:style>
  <w:style w:type="character" w:customStyle="1" w:styleId="af1">
    <w:name w:val="Верхний колонтитул Знак"/>
    <w:link w:val="af0"/>
    <w:uiPriority w:val="99"/>
    <w:rsid w:val="002B2817"/>
    <w:rPr>
      <w:sz w:val="24"/>
      <w:szCs w:val="22"/>
    </w:rPr>
  </w:style>
  <w:style w:type="paragraph" w:styleId="af2">
    <w:name w:val="TOC Heading"/>
    <w:basedOn w:val="1"/>
    <w:next w:val="a0"/>
    <w:uiPriority w:val="39"/>
    <w:qFormat/>
    <w:rsid w:val="002B2817"/>
    <w:pPr>
      <w:keepLines/>
      <w:spacing w:before="480" w:after="0" w:line="276" w:lineRule="auto"/>
      <w:jc w:val="center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82733"/>
    <w:pPr>
      <w:tabs>
        <w:tab w:val="right" w:leader="dot" w:pos="9923"/>
      </w:tabs>
      <w:spacing w:after="100" w:line="276" w:lineRule="auto"/>
      <w:jc w:val="left"/>
    </w:pPr>
    <w:rPr>
      <w:rFonts w:ascii="Times New Roman" w:hAnsi="Times New Roman"/>
      <w:sz w:val="24"/>
      <w:szCs w:val="22"/>
    </w:rPr>
  </w:style>
  <w:style w:type="character" w:styleId="af3">
    <w:name w:val="Hyperlink"/>
    <w:uiPriority w:val="99"/>
    <w:unhideWhenUsed/>
    <w:rsid w:val="002B2817"/>
    <w:rPr>
      <w:color w:val="0000FF"/>
      <w:u w:val="single"/>
    </w:rPr>
  </w:style>
  <w:style w:type="paragraph" w:styleId="af4">
    <w:name w:val="Balloon Text"/>
    <w:basedOn w:val="a0"/>
    <w:link w:val="af5"/>
    <w:uiPriority w:val="99"/>
    <w:unhideWhenUsed/>
    <w:rsid w:val="002B2817"/>
    <w:pPr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2B2817"/>
    <w:rPr>
      <w:rFonts w:ascii="Tahoma" w:hAnsi="Tahoma" w:cs="Tahoma"/>
      <w:sz w:val="16"/>
      <w:szCs w:val="16"/>
    </w:rPr>
  </w:style>
  <w:style w:type="paragraph" w:styleId="21">
    <w:name w:val="toc 2"/>
    <w:basedOn w:val="a0"/>
    <w:next w:val="a0"/>
    <w:autoRedefine/>
    <w:uiPriority w:val="39"/>
    <w:unhideWhenUsed/>
    <w:rsid w:val="000D02A7"/>
    <w:pPr>
      <w:tabs>
        <w:tab w:val="right" w:leader="dot" w:pos="9923"/>
        <w:tab w:val="left" w:pos="10065"/>
      </w:tabs>
      <w:spacing w:after="100" w:line="276" w:lineRule="auto"/>
      <w:ind w:left="220"/>
      <w:jc w:val="left"/>
    </w:pPr>
    <w:rPr>
      <w:rFonts w:ascii="Times New Roman" w:hAnsi="Times New Roman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F6D69"/>
    <w:pPr>
      <w:tabs>
        <w:tab w:val="right" w:leader="dot" w:pos="9923"/>
      </w:tabs>
      <w:spacing w:after="100" w:line="276" w:lineRule="auto"/>
      <w:ind w:left="440"/>
      <w:jc w:val="left"/>
    </w:pPr>
    <w:rPr>
      <w:rFonts w:ascii="Times New Roman" w:hAnsi="Times New Roman"/>
      <w:sz w:val="24"/>
      <w:szCs w:val="22"/>
    </w:rPr>
  </w:style>
  <w:style w:type="character" w:styleId="af6">
    <w:name w:val="FollowedHyperlink"/>
    <w:uiPriority w:val="99"/>
    <w:unhideWhenUsed/>
    <w:rsid w:val="002B2817"/>
    <w:rPr>
      <w:color w:val="800080"/>
      <w:u w:val="single"/>
    </w:rPr>
  </w:style>
  <w:style w:type="paragraph" w:customStyle="1" w:styleId="xl65">
    <w:name w:val="xl6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7">
    <w:name w:val="xl6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70">
    <w:name w:val="xl7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4">
    <w:name w:val="xl7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76">
    <w:name w:val="xl7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77">
    <w:name w:val="xl7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8">
    <w:name w:val="xl7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9">
    <w:name w:val="xl7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0">
    <w:name w:val="xl8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1">
    <w:name w:val="xl8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xl84">
    <w:name w:val="xl8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FF0000"/>
      <w:sz w:val="24"/>
    </w:rPr>
  </w:style>
  <w:style w:type="paragraph" w:customStyle="1" w:styleId="xl85">
    <w:name w:val="xl8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86">
    <w:name w:val="xl8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FF0000"/>
      <w:sz w:val="24"/>
    </w:rPr>
  </w:style>
  <w:style w:type="paragraph" w:customStyle="1" w:styleId="xl87">
    <w:name w:val="xl8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88">
    <w:name w:val="xl8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</w:rPr>
  </w:style>
  <w:style w:type="paragraph" w:customStyle="1" w:styleId="xl89">
    <w:name w:val="xl8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0">
    <w:name w:val="xl9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1">
    <w:name w:val="xl9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92">
    <w:name w:val="xl9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a0"/>
    <w:rsid w:val="002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96">
    <w:name w:val="xl9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97">
    <w:name w:val="xl9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8">
    <w:name w:val="xl9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9">
    <w:name w:val="xl99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102">
    <w:name w:val="xl102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3">
    <w:name w:val="xl103"/>
    <w:basedOn w:val="a0"/>
    <w:rsid w:val="002B2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4">
    <w:name w:val="xl104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6">
    <w:name w:val="xl106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7">
    <w:name w:val="xl107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8">
    <w:name w:val="xl10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09">
    <w:name w:val="xl109"/>
    <w:basedOn w:val="a0"/>
    <w:rsid w:val="002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10">
    <w:name w:val="xl110"/>
    <w:basedOn w:val="a0"/>
    <w:rsid w:val="002B28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a0"/>
    <w:rsid w:val="002B281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a0"/>
    <w:rsid w:val="002B28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3">
    <w:name w:val="xl113"/>
    <w:basedOn w:val="a0"/>
    <w:rsid w:val="002B28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4">
    <w:name w:val="xl114"/>
    <w:basedOn w:val="a0"/>
    <w:rsid w:val="002B28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5">
    <w:name w:val="xl115"/>
    <w:basedOn w:val="a0"/>
    <w:rsid w:val="002B28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12">
    <w:name w:val="Знак1 Знак Знак Знак"/>
    <w:basedOn w:val="a0"/>
    <w:rsid w:val="002B2817"/>
    <w:pPr>
      <w:spacing w:after="60"/>
      <w:ind w:firstLine="709"/>
    </w:pPr>
    <w:rPr>
      <w:rFonts w:ascii="Arial" w:hAnsi="Arial" w:cs="Arial"/>
      <w:bCs/>
      <w:sz w:val="24"/>
    </w:rPr>
  </w:style>
  <w:style w:type="paragraph" w:customStyle="1" w:styleId="ConsPlusNormal">
    <w:name w:val="ConsPlusNormal"/>
    <w:rsid w:val="002B281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10">
    <w:name w:val="Основной текст с отступом 21"/>
    <w:basedOn w:val="a0"/>
    <w:rsid w:val="002B2817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13">
    <w:name w:val="Без интервала1"/>
    <w:rsid w:val="00C2065C"/>
    <w:pPr>
      <w:jc w:val="both"/>
    </w:pPr>
    <w:rPr>
      <w:sz w:val="24"/>
      <w:szCs w:val="22"/>
      <w:lang w:eastAsia="en-US"/>
    </w:rPr>
  </w:style>
  <w:style w:type="paragraph" w:customStyle="1" w:styleId="e">
    <w:name w:val="Основной тeкст"/>
    <w:link w:val="e0"/>
    <w:rsid w:val="00355DCF"/>
    <w:pPr>
      <w:keepLines/>
      <w:spacing w:before="120" w:line="360" w:lineRule="auto"/>
      <w:ind w:firstLine="709"/>
    </w:pPr>
    <w:rPr>
      <w:rFonts w:eastAsia="Calibri"/>
      <w:sz w:val="24"/>
      <w:szCs w:val="24"/>
    </w:rPr>
  </w:style>
  <w:style w:type="character" w:customStyle="1" w:styleId="e0">
    <w:name w:val="Основной тeкст Знак"/>
    <w:link w:val="e"/>
    <w:locked/>
    <w:rsid w:val="00355DCF"/>
    <w:rPr>
      <w:rFonts w:eastAsia="Calibri"/>
      <w:sz w:val="24"/>
      <w:szCs w:val="24"/>
    </w:rPr>
  </w:style>
  <w:style w:type="character" w:customStyle="1" w:styleId="FooterChar">
    <w:name w:val="Footer Char"/>
    <w:locked/>
    <w:rsid w:val="00C819E7"/>
    <w:rPr>
      <w:rFonts w:ascii="Times New Roman" w:hAnsi="Times New Roman" w:cs="Times New Roman"/>
    </w:rPr>
  </w:style>
  <w:style w:type="paragraph" w:customStyle="1" w:styleId="af7">
    <w:name w:val="Подписи"/>
    <w:next w:val="e"/>
    <w:rsid w:val="00C819E7"/>
    <w:pPr>
      <w:tabs>
        <w:tab w:val="left" w:pos="6660"/>
        <w:tab w:val="right" w:pos="9356"/>
      </w:tabs>
      <w:spacing w:before="360"/>
      <w:ind w:left="709" w:right="4598"/>
      <w:jc w:val="both"/>
    </w:pPr>
    <w:rPr>
      <w:rFonts w:eastAsia="Calibri"/>
      <w:sz w:val="24"/>
      <w:szCs w:val="24"/>
    </w:rPr>
  </w:style>
  <w:style w:type="paragraph" w:customStyle="1" w:styleId="Style76">
    <w:name w:val="Style76"/>
    <w:basedOn w:val="a0"/>
    <w:rsid w:val="001A08BD"/>
    <w:pPr>
      <w:widowControl w:val="0"/>
      <w:autoSpaceDE w:val="0"/>
      <w:autoSpaceDN w:val="0"/>
      <w:adjustRightInd w:val="0"/>
      <w:spacing w:line="485" w:lineRule="exact"/>
      <w:ind w:firstLine="576"/>
    </w:pPr>
    <w:rPr>
      <w:rFonts w:ascii="Segoe UI" w:hAnsi="Segoe UI"/>
      <w:sz w:val="24"/>
    </w:rPr>
  </w:style>
  <w:style w:type="character" w:customStyle="1" w:styleId="FontStyle224">
    <w:name w:val="Font Style224"/>
    <w:rsid w:val="001A08BD"/>
    <w:rPr>
      <w:rFonts w:ascii="Times New Roman" w:hAnsi="Times New Roman" w:cs="Times New Roman"/>
      <w:sz w:val="26"/>
      <w:szCs w:val="26"/>
    </w:rPr>
  </w:style>
  <w:style w:type="paragraph" w:customStyle="1" w:styleId="af8">
    <w:name w:val="Знак"/>
    <w:basedOn w:val="a0"/>
    <w:rsid w:val="00A14F6C"/>
    <w:pPr>
      <w:jc w:val="left"/>
    </w:pPr>
    <w:rPr>
      <w:rFonts w:cs="Verdana"/>
      <w:szCs w:val="20"/>
      <w:lang w:val="en-US" w:eastAsia="en-US"/>
    </w:rPr>
  </w:style>
  <w:style w:type="paragraph" w:customStyle="1" w:styleId="Style4">
    <w:name w:val="Style4"/>
    <w:basedOn w:val="a0"/>
    <w:rsid w:val="00641DF4"/>
    <w:pPr>
      <w:widowControl w:val="0"/>
      <w:autoSpaceDE w:val="0"/>
      <w:autoSpaceDN w:val="0"/>
      <w:adjustRightInd w:val="0"/>
      <w:spacing w:line="325" w:lineRule="exact"/>
      <w:ind w:firstLine="989"/>
    </w:pPr>
    <w:rPr>
      <w:rFonts w:ascii="Times New Roman" w:hAnsi="Times New Roman"/>
      <w:sz w:val="24"/>
    </w:rPr>
  </w:style>
  <w:style w:type="character" w:customStyle="1" w:styleId="FontStyle12">
    <w:name w:val="Font Style12"/>
    <w:rsid w:val="00641DF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1D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0"/>
    <w:rsid w:val="00194349"/>
    <w:pPr>
      <w:widowControl w:val="0"/>
      <w:autoSpaceDE w:val="0"/>
      <w:autoSpaceDN w:val="0"/>
      <w:adjustRightInd w:val="0"/>
      <w:spacing w:line="438" w:lineRule="exact"/>
      <w:ind w:firstLine="924"/>
    </w:pPr>
    <w:rPr>
      <w:rFonts w:ascii="Arial" w:hAnsi="Arial"/>
      <w:sz w:val="24"/>
    </w:rPr>
  </w:style>
  <w:style w:type="paragraph" w:customStyle="1" w:styleId="Style2">
    <w:name w:val="Style2"/>
    <w:basedOn w:val="a0"/>
    <w:rsid w:val="00194349"/>
    <w:pPr>
      <w:widowControl w:val="0"/>
      <w:autoSpaceDE w:val="0"/>
      <w:autoSpaceDN w:val="0"/>
      <w:adjustRightInd w:val="0"/>
      <w:spacing w:line="312" w:lineRule="exact"/>
      <w:ind w:hanging="942"/>
      <w:jc w:val="left"/>
    </w:pPr>
    <w:rPr>
      <w:rFonts w:ascii="Arial" w:hAnsi="Arial"/>
      <w:sz w:val="24"/>
    </w:rPr>
  </w:style>
  <w:style w:type="paragraph" w:customStyle="1" w:styleId="Style3">
    <w:name w:val="Style3"/>
    <w:basedOn w:val="a0"/>
    <w:rsid w:val="00D86952"/>
    <w:pPr>
      <w:widowControl w:val="0"/>
      <w:autoSpaceDE w:val="0"/>
      <w:autoSpaceDN w:val="0"/>
      <w:adjustRightInd w:val="0"/>
      <w:spacing w:line="276" w:lineRule="exact"/>
      <w:ind w:hanging="1051"/>
    </w:pPr>
    <w:rPr>
      <w:rFonts w:ascii="Times New Roman" w:hAnsi="Times New Roman"/>
      <w:sz w:val="24"/>
    </w:rPr>
  </w:style>
  <w:style w:type="paragraph" w:customStyle="1" w:styleId="Style6">
    <w:name w:val="Style6"/>
    <w:basedOn w:val="a0"/>
    <w:rsid w:val="00D86952"/>
    <w:pPr>
      <w:widowControl w:val="0"/>
      <w:autoSpaceDE w:val="0"/>
      <w:autoSpaceDN w:val="0"/>
      <w:adjustRightInd w:val="0"/>
      <w:spacing w:line="826" w:lineRule="exact"/>
    </w:pPr>
    <w:rPr>
      <w:rFonts w:ascii="Times New Roman" w:hAnsi="Times New Roman"/>
      <w:sz w:val="24"/>
    </w:rPr>
  </w:style>
  <w:style w:type="character" w:customStyle="1" w:styleId="FontStyle11">
    <w:name w:val="Font Style11"/>
    <w:rsid w:val="00D86952"/>
    <w:rPr>
      <w:rFonts w:ascii="Times New Roman" w:hAnsi="Times New Roman" w:cs="Times New Roman"/>
      <w:sz w:val="24"/>
      <w:szCs w:val="24"/>
    </w:rPr>
  </w:style>
  <w:style w:type="paragraph" w:styleId="af9">
    <w:name w:val="Body Text"/>
    <w:aliases w:val="bt,Основной текст Знак,Òàáë òåêñò"/>
    <w:basedOn w:val="a0"/>
    <w:rsid w:val="006A56C8"/>
    <w:pPr>
      <w:spacing w:after="120"/>
      <w:jc w:val="left"/>
    </w:pPr>
    <w:rPr>
      <w:rFonts w:ascii="Times New Roman" w:hAnsi="Times New Roman"/>
      <w:sz w:val="24"/>
    </w:rPr>
  </w:style>
  <w:style w:type="paragraph" w:customStyle="1" w:styleId="14">
    <w:name w:val="основной 1"/>
    <w:basedOn w:val="a4"/>
    <w:qFormat/>
    <w:rsid w:val="006A56C8"/>
    <w:pPr>
      <w:spacing w:after="120"/>
      <w:ind w:left="0" w:firstLine="720"/>
    </w:pPr>
    <w:rPr>
      <w:sz w:val="28"/>
      <w:szCs w:val="24"/>
    </w:rPr>
  </w:style>
  <w:style w:type="paragraph" w:customStyle="1" w:styleId="15">
    <w:name w:val="заголовок 1"/>
    <w:basedOn w:val="a0"/>
    <w:next w:val="a0"/>
    <w:rsid w:val="00802EFE"/>
    <w:pPr>
      <w:keepNext/>
      <w:jc w:val="center"/>
      <w:outlineLvl w:val="0"/>
    </w:pPr>
    <w:rPr>
      <w:rFonts w:ascii="Peterburg" w:hAnsi="Peterburg"/>
      <w:sz w:val="28"/>
      <w:szCs w:val="20"/>
    </w:rPr>
  </w:style>
  <w:style w:type="paragraph" w:customStyle="1" w:styleId="3TimesNewRoman140">
    <w:name w:val="Стиль Заголовок 3 + Times New Roman 14 пт По центру Перед:  0 пт..."/>
    <w:basedOn w:val="3"/>
    <w:rsid w:val="009148F3"/>
    <w:pPr>
      <w:spacing w:before="0" w:after="0" w:line="36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3TimesNewRoman141">
    <w:name w:val="Стиль Заголовок 3 + Times New Roman 14 пт По центру Междустр.инт..."/>
    <w:basedOn w:val="3"/>
    <w:rsid w:val="0066047B"/>
    <w:pPr>
      <w:spacing w:before="120"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FontStyle158">
    <w:name w:val="Font Style158"/>
    <w:rsid w:val="004C4938"/>
    <w:rPr>
      <w:rFonts w:eastAsia="Times New Roman"/>
      <w:color w:val="auto"/>
      <w:sz w:val="26"/>
      <w:lang w:val="ru-RU"/>
    </w:rPr>
  </w:style>
  <w:style w:type="paragraph" w:customStyle="1" w:styleId="Style81">
    <w:name w:val="Style81"/>
    <w:basedOn w:val="a0"/>
    <w:rsid w:val="00CC748D"/>
    <w:pPr>
      <w:widowControl w:val="0"/>
      <w:suppressAutoHyphens/>
      <w:autoSpaceDE w:val="0"/>
      <w:jc w:val="left"/>
      <w:textAlignment w:val="baseline"/>
    </w:pPr>
    <w:rPr>
      <w:rFonts w:ascii="Times New Roman" w:eastAsia="Arial Unicode MS" w:hAnsi="Times New Roman"/>
      <w:kern w:val="1"/>
      <w:sz w:val="24"/>
      <w:lang w:eastAsia="hi-IN" w:bidi="hi-IN"/>
    </w:rPr>
  </w:style>
  <w:style w:type="character" w:customStyle="1" w:styleId="afa">
    <w:name w:val="Основной текст_"/>
    <w:basedOn w:val="a1"/>
    <w:link w:val="16"/>
    <w:rsid w:val="006F5E4A"/>
    <w:rPr>
      <w:sz w:val="26"/>
      <w:szCs w:val="26"/>
    </w:rPr>
  </w:style>
  <w:style w:type="paragraph" w:customStyle="1" w:styleId="16">
    <w:name w:val="Основной текст1"/>
    <w:basedOn w:val="a0"/>
    <w:link w:val="afa"/>
    <w:rsid w:val="006F5E4A"/>
    <w:pPr>
      <w:widowControl w:val="0"/>
      <w:spacing w:line="367" w:lineRule="exact"/>
      <w:jc w:val="left"/>
    </w:pPr>
    <w:rPr>
      <w:rFonts w:ascii="Times New Roman" w:hAnsi="Times New Roman"/>
      <w:sz w:val="26"/>
      <w:szCs w:val="26"/>
    </w:rPr>
  </w:style>
  <w:style w:type="paragraph" w:styleId="32">
    <w:name w:val="Body Text 3"/>
    <w:basedOn w:val="a0"/>
    <w:link w:val="33"/>
    <w:rsid w:val="008B369B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8B369B"/>
    <w:rPr>
      <w:sz w:val="16"/>
      <w:szCs w:val="16"/>
    </w:rPr>
  </w:style>
  <w:style w:type="character" w:customStyle="1" w:styleId="34">
    <w:name w:val="Основной текст (3)_"/>
    <w:basedOn w:val="a1"/>
    <w:link w:val="35"/>
    <w:rsid w:val="00355DCF"/>
    <w:rPr>
      <w:rFonts w:ascii="Garamond" w:eastAsia="Garamond" w:hAnsi="Garamond" w:cs="Garamond"/>
      <w:sz w:val="10"/>
      <w:szCs w:val="10"/>
    </w:rPr>
  </w:style>
  <w:style w:type="paragraph" w:customStyle="1" w:styleId="35">
    <w:name w:val="Основной текст (3)"/>
    <w:basedOn w:val="a0"/>
    <w:link w:val="34"/>
    <w:rsid w:val="00355DCF"/>
    <w:pPr>
      <w:widowControl w:val="0"/>
      <w:spacing w:line="0" w:lineRule="atLeast"/>
      <w:jc w:val="left"/>
    </w:pPr>
    <w:rPr>
      <w:rFonts w:ascii="Garamond" w:eastAsia="Garamond" w:hAnsi="Garamond" w:cs="Garamond"/>
      <w:sz w:val="10"/>
      <w:szCs w:val="10"/>
    </w:rPr>
  </w:style>
  <w:style w:type="character" w:customStyle="1" w:styleId="4">
    <w:name w:val="Основной текст (4)_"/>
    <w:basedOn w:val="a1"/>
    <w:link w:val="40"/>
    <w:rsid w:val="00355DCF"/>
    <w:rPr>
      <w:rFonts w:ascii="Garamond" w:eastAsia="Garamond" w:hAnsi="Garamond" w:cs="Garamond"/>
      <w:sz w:val="12"/>
      <w:szCs w:val="12"/>
    </w:rPr>
  </w:style>
  <w:style w:type="paragraph" w:customStyle="1" w:styleId="40">
    <w:name w:val="Основной текст (4)"/>
    <w:basedOn w:val="a0"/>
    <w:link w:val="4"/>
    <w:rsid w:val="00355DCF"/>
    <w:pPr>
      <w:widowControl w:val="0"/>
      <w:spacing w:before="60" w:line="0" w:lineRule="atLeast"/>
      <w:jc w:val="left"/>
    </w:pPr>
    <w:rPr>
      <w:rFonts w:ascii="Garamond" w:eastAsia="Garamond" w:hAnsi="Garamond" w:cs="Garamond"/>
      <w:sz w:val="12"/>
      <w:szCs w:val="12"/>
    </w:rPr>
  </w:style>
  <w:style w:type="character" w:customStyle="1" w:styleId="js-extracted-address">
    <w:name w:val="js-extracted-address"/>
    <w:basedOn w:val="a1"/>
    <w:rsid w:val="009A573F"/>
  </w:style>
  <w:style w:type="character" w:customStyle="1" w:styleId="wmi-callto">
    <w:name w:val="wmi-callto"/>
    <w:basedOn w:val="a1"/>
    <w:rsid w:val="009A573F"/>
  </w:style>
  <w:style w:type="paragraph" w:styleId="afb">
    <w:name w:val="caption"/>
    <w:basedOn w:val="a0"/>
    <w:next w:val="a0"/>
    <w:unhideWhenUsed/>
    <w:qFormat/>
    <w:rsid w:val="00F3514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33364C"/>
    <w:pPr>
      <w:widowControl w:val="0"/>
      <w:suppressAutoHyphens/>
      <w:autoSpaceDN w:val="0"/>
    </w:pPr>
    <w:rPr>
      <w:rFonts w:ascii="Thorndale AMT" w:eastAsia="Albany AMT" w:hAnsi="Thorndale AMT" w:cs="Lucidasans"/>
      <w:kern w:val="3"/>
      <w:sz w:val="24"/>
      <w:szCs w:val="24"/>
      <w:lang w:val="cs-CZ"/>
    </w:rPr>
  </w:style>
  <w:style w:type="paragraph" w:customStyle="1" w:styleId="pboth">
    <w:name w:val="pboth"/>
    <w:basedOn w:val="a0"/>
    <w:rsid w:val="00EF1D4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uiPriority w:val="39"/>
    <w:unhideWhenUsed/>
    <w:rsid w:val="0034614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34614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4614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4614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4614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34614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TimesNewRoman12">
    <w:name w:val="Стиль Заголовок 1 + Times New Roman 12 пт По центру Первая строк..."/>
    <w:basedOn w:val="1"/>
    <w:autoRedefine/>
    <w:rsid w:val="00346145"/>
    <w:pPr>
      <w:spacing w:after="240" w:line="276" w:lineRule="auto"/>
      <w:ind w:firstLine="709"/>
      <w:jc w:val="center"/>
    </w:pPr>
    <w:rPr>
      <w:rFonts w:ascii="Times New Roman" w:hAnsi="Times New Roman"/>
      <w:sz w:val="24"/>
      <w:szCs w:val="20"/>
    </w:rPr>
  </w:style>
  <w:style w:type="paragraph" w:customStyle="1" w:styleId="3TimesNewRoman14">
    <w:name w:val="Стиль Стиль Заголовок 3 + Times New Roman 14 пт По центру Междустр...."/>
    <w:basedOn w:val="3TimesNewRoman141"/>
    <w:autoRedefine/>
    <w:rsid w:val="0029670A"/>
    <w:pPr>
      <w:numPr>
        <w:ilvl w:val="2"/>
        <w:numId w:val="3"/>
      </w:numPr>
      <w:suppressAutoHyphens/>
      <w:spacing w:after="120" w:line="276" w:lineRule="auto"/>
      <w:jc w:val="left"/>
      <w:outlineLvl w:val="1"/>
    </w:pPr>
    <w:rPr>
      <w:sz w:val="24"/>
    </w:rPr>
  </w:style>
  <w:style w:type="paragraph" w:customStyle="1" w:styleId="22">
    <w:name w:val="Стиль Заголовок 2"/>
    <w:aliases w:val="Заголовок основной + 12 пт полужирный По левому..."/>
    <w:basedOn w:val="2"/>
    <w:rsid w:val="00346145"/>
    <w:pPr>
      <w:pageBreakBefore/>
      <w:suppressAutoHyphens/>
      <w:spacing w:before="240" w:after="240" w:line="276" w:lineRule="auto"/>
      <w:ind w:right="0" w:hanging="505"/>
      <w:jc w:val="left"/>
    </w:pPr>
    <w:rPr>
      <w:b/>
      <w:bCs/>
      <w:sz w:val="24"/>
      <w:szCs w:val="20"/>
    </w:rPr>
  </w:style>
  <w:style w:type="paragraph" w:customStyle="1" w:styleId="1206">
    <w:name w:val="1206"/>
    <w:basedOn w:val="a0"/>
    <w:rsid w:val="003E41A4"/>
    <w:pPr>
      <w:autoSpaceDE w:val="0"/>
      <w:autoSpaceDN w:val="0"/>
      <w:spacing w:after="120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1260">
    <w:name w:val="1260"/>
    <w:basedOn w:val="a0"/>
    <w:rsid w:val="003E41A4"/>
    <w:pPr>
      <w:autoSpaceDE w:val="0"/>
      <w:autoSpaceDN w:val="0"/>
      <w:spacing w:before="120"/>
      <w:jc w:val="center"/>
    </w:pPr>
    <w:rPr>
      <w:rFonts w:ascii="Times New Roman" w:hAnsi="Times New Roman"/>
      <w:b/>
      <w:bCs/>
      <w:color w:val="000000"/>
      <w:sz w:val="24"/>
    </w:rPr>
  </w:style>
  <w:style w:type="character" w:customStyle="1" w:styleId="8pt">
    <w:name w:val="Основной текст + 8 pt"/>
    <w:basedOn w:val="afa"/>
    <w:rsid w:val="00F9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c">
    <w:name w:val="Название таблицы"/>
    <w:rsid w:val="00075E35"/>
    <w:pPr>
      <w:keepNext/>
      <w:spacing w:after="120"/>
      <w:ind w:left="284" w:right="284"/>
      <w:jc w:val="center"/>
    </w:pPr>
    <w:rPr>
      <w:b/>
      <w:i/>
      <w:iCs/>
      <w:snapToGrid w:val="0"/>
      <w:sz w:val="24"/>
      <w:szCs w:val="24"/>
      <w:lang w:eastAsia="en-US"/>
    </w:rPr>
  </w:style>
  <w:style w:type="character" w:customStyle="1" w:styleId="Bodytext2">
    <w:name w:val="Body text (2)_"/>
    <w:basedOn w:val="a1"/>
    <w:link w:val="Bodytext20"/>
    <w:rsid w:val="0076636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66361"/>
    <w:pPr>
      <w:widowControl w:val="0"/>
      <w:shd w:val="clear" w:color="auto" w:fill="FFFFFF"/>
      <w:spacing w:line="278" w:lineRule="exact"/>
    </w:pPr>
    <w:rPr>
      <w:rFonts w:ascii="Times New Roman" w:hAnsi="Times New Roman"/>
      <w:sz w:val="26"/>
      <w:szCs w:val="26"/>
    </w:rPr>
  </w:style>
  <w:style w:type="character" w:customStyle="1" w:styleId="Bodytext212pt">
    <w:name w:val="Body text (2) + 12 pt"/>
    <w:basedOn w:val="Bodytext2"/>
    <w:rsid w:val="00766361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76636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45pt">
    <w:name w:val="Body text (2) + 4.5 pt"/>
    <w:basedOn w:val="Bodytext2"/>
    <w:rsid w:val="00766361"/>
    <w:rPr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Bodytext2LucidaSansUnicode10ptItalic">
    <w:name w:val="Body text (2) + Lucida Sans Unicode;10 pt;Italic"/>
    <w:basedOn w:val="Bodytext2"/>
    <w:rsid w:val="00766361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d">
    <w:name w:val="Другое_"/>
    <w:basedOn w:val="a1"/>
    <w:link w:val="afe"/>
    <w:rsid w:val="002B1EBC"/>
    <w:rPr>
      <w:shd w:val="clear" w:color="auto" w:fill="FFFFFF"/>
    </w:rPr>
  </w:style>
  <w:style w:type="paragraph" w:customStyle="1" w:styleId="afe">
    <w:name w:val="Другое"/>
    <w:basedOn w:val="a0"/>
    <w:link w:val="afd"/>
    <w:rsid w:val="002B1EBC"/>
    <w:pPr>
      <w:widowControl w:val="0"/>
      <w:shd w:val="clear" w:color="auto" w:fill="FFFFFF"/>
      <w:jc w:val="left"/>
    </w:pPr>
    <w:rPr>
      <w:rFonts w:ascii="Times New Roman" w:hAnsi="Times New Roman"/>
      <w:szCs w:val="20"/>
    </w:rPr>
  </w:style>
  <w:style w:type="paragraph" w:customStyle="1" w:styleId="123">
    <w:name w:val="Список нумерованный 1. 2. 3."/>
    <w:basedOn w:val="e"/>
    <w:rsid w:val="000A1EA5"/>
    <w:pPr>
      <w:keepLines w:val="0"/>
      <w:numPr>
        <w:ilvl w:val="1"/>
        <w:numId w:val="4"/>
      </w:numPr>
      <w:spacing w:line="240" w:lineRule="auto"/>
      <w:jc w:val="both"/>
    </w:pPr>
    <w:rPr>
      <w:rFonts w:eastAsia="Times New Roman"/>
    </w:rPr>
  </w:style>
  <w:style w:type="character" w:customStyle="1" w:styleId="blk">
    <w:name w:val="blk"/>
    <w:basedOn w:val="a1"/>
    <w:rsid w:val="00195227"/>
  </w:style>
  <w:style w:type="table" w:customStyle="1" w:styleId="TableNormal">
    <w:name w:val="Table Normal"/>
    <w:uiPriority w:val="2"/>
    <w:semiHidden/>
    <w:unhideWhenUsed/>
    <w:qFormat/>
    <w:rsid w:val="00D3533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35335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6454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Placeholder Text"/>
    <w:basedOn w:val="a1"/>
    <w:uiPriority w:val="99"/>
    <w:semiHidden/>
    <w:rsid w:val="00C935B3"/>
    <w:rPr>
      <w:color w:val="808080"/>
    </w:rPr>
  </w:style>
  <w:style w:type="character" w:customStyle="1" w:styleId="110">
    <w:name w:val="Заголовок 1 Знак1"/>
    <w:basedOn w:val="a1"/>
    <w:uiPriority w:val="1"/>
    <w:rsid w:val="000712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">
    <w:name w:val="Заголовок 2 Знак5"/>
    <w:basedOn w:val="a1"/>
    <w:uiPriority w:val="1"/>
    <w:rsid w:val="000712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0">
    <w:name w:val="annotation reference"/>
    <w:basedOn w:val="a1"/>
    <w:semiHidden/>
    <w:unhideWhenUsed/>
    <w:rsid w:val="00A22D44"/>
    <w:rPr>
      <w:sz w:val="16"/>
      <w:szCs w:val="16"/>
    </w:rPr>
  </w:style>
  <w:style w:type="paragraph" w:styleId="aff1">
    <w:name w:val="annotation text"/>
    <w:basedOn w:val="a0"/>
    <w:link w:val="aff2"/>
    <w:semiHidden/>
    <w:unhideWhenUsed/>
    <w:rsid w:val="00A22D44"/>
    <w:rPr>
      <w:szCs w:val="20"/>
    </w:rPr>
  </w:style>
  <w:style w:type="character" w:customStyle="1" w:styleId="aff2">
    <w:name w:val="Текст примечания Знак"/>
    <w:basedOn w:val="a1"/>
    <w:link w:val="aff1"/>
    <w:semiHidden/>
    <w:rsid w:val="00A22D44"/>
    <w:rPr>
      <w:rFonts w:ascii="Verdana" w:hAnsi="Verdana"/>
    </w:rPr>
  </w:style>
  <w:style w:type="paragraph" w:styleId="aff3">
    <w:name w:val="annotation subject"/>
    <w:basedOn w:val="aff1"/>
    <w:next w:val="aff1"/>
    <w:link w:val="aff4"/>
    <w:semiHidden/>
    <w:unhideWhenUsed/>
    <w:rsid w:val="00A22D44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A22D44"/>
    <w:rPr>
      <w:rFonts w:ascii="Verdana" w:hAnsi="Verdana"/>
      <w:b/>
      <w:bCs/>
    </w:rPr>
  </w:style>
  <w:style w:type="paragraph" w:customStyle="1" w:styleId="70">
    <w:name w:val="7 МГП Таблица Нумерация"/>
    <w:basedOn w:val="a0"/>
    <w:link w:val="71"/>
    <w:qFormat/>
    <w:rsid w:val="008D400F"/>
    <w:pPr>
      <w:jc w:val="left"/>
    </w:pPr>
    <w:rPr>
      <w:rFonts w:ascii="Times New Roman" w:hAnsi="Times New Roman"/>
      <w:color w:val="000000"/>
      <w:sz w:val="28"/>
      <w:szCs w:val="28"/>
    </w:rPr>
  </w:style>
  <w:style w:type="character" w:customStyle="1" w:styleId="71">
    <w:name w:val="7 МГП Таблица Нумерация Знак"/>
    <w:link w:val="70"/>
    <w:rsid w:val="008D400F"/>
    <w:rPr>
      <w:color w:val="000000"/>
      <w:sz w:val="28"/>
      <w:szCs w:val="28"/>
    </w:rPr>
  </w:style>
  <w:style w:type="paragraph" w:styleId="23">
    <w:name w:val="Body Text Indent 2"/>
    <w:basedOn w:val="a0"/>
    <w:link w:val="24"/>
    <w:unhideWhenUsed/>
    <w:rsid w:val="00601B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01B89"/>
    <w:rPr>
      <w:rFonts w:ascii="Verdana" w:hAnsi="Verdana"/>
      <w:szCs w:val="24"/>
    </w:rPr>
  </w:style>
  <w:style w:type="character" w:customStyle="1" w:styleId="af">
    <w:name w:val="Абзац списка Знак"/>
    <w:aliases w:val="Введение Знак,ПАРАГРАФ Знак,Абзац списка11 Знак"/>
    <w:link w:val="ae"/>
    <w:uiPriority w:val="34"/>
    <w:rsid w:val="00EB7DDE"/>
    <w:rPr>
      <w:sz w:val="24"/>
      <w:szCs w:val="22"/>
    </w:rPr>
  </w:style>
  <w:style w:type="character" w:customStyle="1" w:styleId="17">
    <w:name w:val="Основной текст Знак1"/>
    <w:basedOn w:val="a1"/>
    <w:uiPriority w:val="99"/>
    <w:rsid w:val="00BA25F9"/>
    <w:rPr>
      <w:rFonts w:ascii="Times New Roman" w:eastAsia="Times New Roman" w:hAnsi="Times New Roman" w:cs="Times New Roman"/>
      <w:spacing w:val="0"/>
      <w:sz w:val="17"/>
      <w:u w:val="none"/>
      <w:lang w:val="ru-RU"/>
    </w:rPr>
  </w:style>
  <w:style w:type="paragraph" w:customStyle="1" w:styleId="aff5">
    <w:name w:val="МГП Обычный"/>
    <w:basedOn w:val="a0"/>
    <w:link w:val="aff6"/>
    <w:qFormat/>
    <w:rsid w:val="00CA27A4"/>
    <w:pPr>
      <w:spacing w:line="360" w:lineRule="auto"/>
      <w:ind w:firstLine="567"/>
    </w:pPr>
    <w:rPr>
      <w:rFonts w:ascii="Times New Roman" w:hAnsi="Times New Roman"/>
      <w:color w:val="000000"/>
      <w:sz w:val="28"/>
      <w:szCs w:val="28"/>
    </w:rPr>
  </w:style>
  <w:style w:type="character" w:customStyle="1" w:styleId="aff6">
    <w:name w:val="МГП Обычный Знак"/>
    <w:basedOn w:val="a1"/>
    <w:link w:val="aff5"/>
    <w:rsid w:val="00CA27A4"/>
    <w:rPr>
      <w:color w:val="000000"/>
      <w:sz w:val="28"/>
      <w:szCs w:val="28"/>
    </w:rPr>
  </w:style>
  <w:style w:type="character" w:customStyle="1" w:styleId="WW-Absatz-Standardschriftart111111111111">
    <w:name w:val="WW-Absatz-Standardschriftart111111111111"/>
    <w:rsid w:val="00CC2529"/>
  </w:style>
  <w:style w:type="character" w:customStyle="1" w:styleId="18">
    <w:name w:val="Основной шрифт абзаца1"/>
    <w:rsid w:val="00CC2529"/>
  </w:style>
  <w:style w:type="character" w:customStyle="1" w:styleId="RTFNum79">
    <w:name w:val="RTF_Num 7 9"/>
    <w:rsid w:val="00CC252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paragraph" w:customStyle="1" w:styleId="formattext">
    <w:name w:val="formattext"/>
    <w:basedOn w:val="a0"/>
    <w:rsid w:val="003A14F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36">
    <w:name w:val="Основной текст3"/>
    <w:basedOn w:val="a0"/>
    <w:rsid w:val="00E7100D"/>
    <w:pPr>
      <w:shd w:val="clear" w:color="auto" w:fill="FFFFFF"/>
      <w:spacing w:line="0" w:lineRule="atLeast"/>
      <w:ind w:hanging="1540"/>
      <w:jc w:val="left"/>
    </w:pPr>
    <w:rPr>
      <w:rFonts w:ascii="Times New Roman" w:hAnsi="Times New Roman"/>
      <w:sz w:val="26"/>
      <w:szCs w:val="26"/>
    </w:rPr>
  </w:style>
  <w:style w:type="character" w:customStyle="1" w:styleId="fontstyle01">
    <w:name w:val="fontstyle01"/>
    <w:basedOn w:val="a1"/>
    <w:rsid w:val="006654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84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101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714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2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24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48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29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0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56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6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2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49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04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3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on.krskstate.ru/0/doc/713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rosniki.voda.ses2030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CF4B1EA7638FBB6C3E0FF23B8634152561D59DC6A753121716A57D5DF19DD1E7D2D972ED62938f3d1C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Водоотведение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Водоотведение, м. куб./сут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2020</c:v>
                </c:pt>
                <c:pt idx="2">
                  <c:v>2026</c:v>
                </c:pt>
                <c:pt idx="3">
                  <c:v>2028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2464.79</c:v>
                </c:pt>
                <c:pt idx="1">
                  <c:v>2140.66</c:v>
                </c:pt>
                <c:pt idx="2">
                  <c:v>2250.52</c:v>
                </c:pt>
                <c:pt idx="3">
                  <c:v>2250.52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E7-4FB5-AC6D-52D892D6A2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2452640"/>
        <c:axId val="2824530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2016</c:v>
                      </c:pt>
                      <c:pt idx="1">
                        <c:v>2020</c:v>
                      </c:pt>
                      <c:pt idx="2">
                        <c:v>2026</c:v>
                      </c:pt>
                      <c:pt idx="3">
                        <c:v>2028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23E7-4FB5-AC6D-52D892D6A29F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Столбец2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2016</c:v>
                      </c:pt>
                      <c:pt idx="1">
                        <c:v>2020</c:v>
                      </c:pt>
                      <c:pt idx="2">
                        <c:v>2026</c:v>
                      </c:pt>
                      <c:pt idx="3">
                        <c:v>2028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23E7-4FB5-AC6D-52D892D6A29F}"/>
                  </c:ext>
                </c:extLst>
              </c15:ser>
            </c15:filteredLineSeries>
          </c:ext>
        </c:extLst>
      </c:lineChart>
      <c:catAx>
        <c:axId val="28245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453032"/>
        <c:crosses val="autoZero"/>
        <c:auto val="1"/>
        <c:lblAlgn val="ctr"/>
        <c:lblOffset val="100"/>
        <c:noMultiLvlLbl val="0"/>
      </c:catAx>
      <c:valAx>
        <c:axId val="282453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45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DD7D0-0704-4205-80E5-CD62904C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14200</Words>
  <Characters>108931</Characters>
  <Application>Microsoft Office Word</Application>
  <DocSecurity>4</DocSecurity>
  <Lines>907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Reanimator Extreme Edition</Company>
  <LinksUpToDate>false</LinksUpToDate>
  <CharactersWithSpaces>122886</CharactersWithSpaces>
  <SharedDoc>false</SharedDoc>
  <HLinks>
    <vt:vector size="276" baseType="variant">
      <vt:variant>
        <vt:i4>2490416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consultantplus://offline/ref=3E8CF4B1EA7638FBB6C3E0FF23B8634152561D59DC6A753121716A57D5DF19DD1E7D2D972ED62938f3d1C</vt:lpwstr>
      </vt:variant>
      <vt:variant>
        <vt:lpwstr/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_Toc407128175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_Toc407128174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_Toc407128173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_Toc407128172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_Toc407128171</vt:lpwstr>
      </vt:variant>
      <vt:variant>
        <vt:i4>1638448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_Toc407128170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_Toc407128169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_Toc407128168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_Toc407128167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_Toc407128166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_Toc407128165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_Toc407128164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_Toc407128163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_Toc407128162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_Toc407128161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_Toc407128160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_Toc407128159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_Toc407128158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_Toc407128157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_Toc407128156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_Toc407128155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_Toc407128154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_Toc407128153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_Toc407128152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_Toc407128151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_Toc407128150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_Toc407128149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_Toc407128148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_Toc407128147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_Toc407128146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_Toc407128145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_Toc407128144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_Toc407128143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_Toc407128142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_Toc407128141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_Toc407128140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_Toc407128139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_Toc407128138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_Toc407128137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_Toc407128136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_Toc407128135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_Toc407128134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_Toc407128133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_Toc407128132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_Toc407128131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User</dc:creator>
  <cp:keywords/>
  <dc:description/>
  <cp:lastModifiedBy>Резвов Юрий Витальевич</cp:lastModifiedBy>
  <cp:revision>2</cp:revision>
  <cp:lastPrinted>2021-12-07T02:45:00Z</cp:lastPrinted>
  <dcterms:created xsi:type="dcterms:W3CDTF">2021-12-07T02:50:00Z</dcterms:created>
  <dcterms:modified xsi:type="dcterms:W3CDTF">2021-12-07T02:50:00Z</dcterms:modified>
</cp:coreProperties>
</file>