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Default="00197153" w:rsidP="0087688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8" w:rsidRDefault="00876888" w:rsidP="00876888">
      <w:pPr>
        <w:jc w:val="center"/>
        <w:rPr>
          <w:b/>
          <w:sz w:val="32"/>
          <w:szCs w:val="32"/>
        </w:rPr>
      </w:pPr>
    </w:p>
    <w:p w:rsidR="00197153" w:rsidRPr="00712EC9" w:rsidRDefault="00197153" w:rsidP="00876888">
      <w:pPr>
        <w:jc w:val="center"/>
        <w:rPr>
          <w:b/>
          <w:sz w:val="32"/>
          <w:szCs w:val="32"/>
        </w:rPr>
      </w:pPr>
      <w:r w:rsidRPr="00712EC9">
        <w:rPr>
          <w:b/>
          <w:sz w:val="32"/>
          <w:szCs w:val="32"/>
        </w:rPr>
        <w:t>АДМИНИСТРАЦИЯ ПОСЕЛКА БЕРЕЗОВКА</w:t>
      </w:r>
    </w:p>
    <w:p w:rsidR="00876888" w:rsidRDefault="00197153" w:rsidP="00876888">
      <w:pPr>
        <w:jc w:val="center"/>
        <w:rPr>
          <w:b/>
          <w:sz w:val="48"/>
          <w:szCs w:val="48"/>
        </w:rPr>
      </w:pPr>
      <w:r w:rsidRPr="00712EC9">
        <w:rPr>
          <w:b/>
          <w:sz w:val="32"/>
          <w:szCs w:val="32"/>
        </w:rPr>
        <w:t>БЕРЕЗОВСКОГО РАЙОНА КРАСНОЯРСКОГО КРАЯ</w:t>
      </w:r>
      <w:r w:rsidRPr="00E91763">
        <w:rPr>
          <w:b/>
          <w:sz w:val="48"/>
          <w:szCs w:val="48"/>
        </w:rPr>
        <w:t xml:space="preserve"> </w:t>
      </w:r>
    </w:p>
    <w:p w:rsidR="00876888" w:rsidRDefault="00876888" w:rsidP="00876888">
      <w:pPr>
        <w:jc w:val="center"/>
        <w:rPr>
          <w:b/>
          <w:sz w:val="48"/>
          <w:szCs w:val="4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 w:rsidRPr="00E91763">
        <w:rPr>
          <w:b/>
          <w:sz w:val="48"/>
          <w:szCs w:val="48"/>
        </w:rPr>
        <w:t>ПОСТАНОВЛЕНИЕ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536D07">
        <w:rPr>
          <w:sz w:val="28"/>
          <w:szCs w:val="28"/>
        </w:rPr>
        <w:t xml:space="preserve"> Березовка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C63856" w:rsidRDefault="009D2A8E" w:rsidP="0019715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C23C3">
        <w:rPr>
          <w:sz w:val="28"/>
          <w:szCs w:val="28"/>
        </w:rPr>
        <w:t xml:space="preserve"> </w:t>
      </w:r>
      <w:r w:rsidR="000605AB">
        <w:rPr>
          <w:sz w:val="28"/>
          <w:szCs w:val="28"/>
        </w:rPr>
        <w:t>04</w:t>
      </w:r>
      <w:r w:rsidR="008E0AE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8E0AE2">
        <w:rPr>
          <w:sz w:val="28"/>
          <w:szCs w:val="28"/>
        </w:rPr>
        <w:t>февраля</w:t>
      </w:r>
      <w:r w:rsidR="00EF2757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8E0AE2">
        <w:rPr>
          <w:sz w:val="28"/>
          <w:szCs w:val="28"/>
        </w:rPr>
        <w:t>20</w:t>
      </w:r>
      <w:r w:rsidR="00C63856"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0605AB">
        <w:rPr>
          <w:sz w:val="28"/>
          <w:szCs w:val="28"/>
        </w:rPr>
        <w:t xml:space="preserve"> 31</w:t>
      </w:r>
    </w:p>
    <w:p w:rsidR="009F7D36" w:rsidRDefault="009F7D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9F7D36" w:rsidTr="00CC75D5">
        <w:tc>
          <w:tcPr>
            <w:tcW w:w="5211" w:type="dxa"/>
            <w:hideMark/>
          </w:tcPr>
          <w:p w:rsidR="008A2101" w:rsidRDefault="008A2101" w:rsidP="007D493B">
            <w:pPr>
              <w:jc w:val="both"/>
              <w:rPr>
                <w:sz w:val="28"/>
                <w:szCs w:val="28"/>
              </w:rPr>
            </w:pPr>
          </w:p>
          <w:p w:rsidR="007D493B" w:rsidRPr="00E128B5" w:rsidRDefault="00377C5F" w:rsidP="007D4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е</w:t>
            </w:r>
            <w:r w:rsidR="009F7D36" w:rsidRPr="00E128B5">
              <w:rPr>
                <w:sz w:val="28"/>
                <w:szCs w:val="28"/>
              </w:rPr>
              <w:t xml:space="preserve">диной комиссии по </w:t>
            </w:r>
            <w:r w:rsidR="007D493B">
              <w:rPr>
                <w:sz w:val="28"/>
                <w:szCs w:val="28"/>
              </w:rPr>
              <w:t xml:space="preserve">осуществлению закупок в администрации поселка Березовка Березовского района Красноярского края </w:t>
            </w:r>
          </w:p>
        </w:tc>
        <w:tc>
          <w:tcPr>
            <w:tcW w:w="4360" w:type="dxa"/>
          </w:tcPr>
          <w:p w:rsidR="009F7D36" w:rsidRPr="00E128B5" w:rsidRDefault="009F7D36" w:rsidP="0056459E">
            <w:pPr>
              <w:jc w:val="both"/>
              <w:rPr>
                <w:sz w:val="28"/>
                <w:szCs w:val="28"/>
              </w:rPr>
            </w:pPr>
          </w:p>
        </w:tc>
      </w:tr>
    </w:tbl>
    <w:p w:rsidR="009849E5" w:rsidRDefault="009849E5" w:rsidP="009F7D36">
      <w:pPr>
        <w:jc w:val="both"/>
        <w:rPr>
          <w:sz w:val="28"/>
          <w:szCs w:val="28"/>
        </w:rPr>
      </w:pPr>
    </w:p>
    <w:p w:rsidR="00CC75D5" w:rsidRDefault="009F7D36" w:rsidP="00CC75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CC75D5">
        <w:rPr>
          <w:sz w:val="28"/>
          <w:szCs w:val="28"/>
        </w:rPr>
        <w:t>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  <w:r w:rsidRPr="00CC75D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F7D36" w:rsidRPr="00E129D7">
        <w:rPr>
          <w:sz w:val="28"/>
          <w:szCs w:val="28"/>
        </w:rPr>
        <w:t>Создать</w:t>
      </w:r>
      <w:r w:rsidR="00E510D3" w:rsidRPr="00E129D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E128B5">
        <w:rPr>
          <w:sz w:val="28"/>
          <w:szCs w:val="28"/>
        </w:rPr>
        <w:t>дин</w:t>
      </w:r>
      <w:r>
        <w:rPr>
          <w:sz w:val="28"/>
          <w:szCs w:val="28"/>
        </w:rPr>
        <w:t>ую комиссию</w:t>
      </w:r>
      <w:r w:rsidRPr="00E128B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осуществлению закупок в администрации поселка Березовка Березовского района Красноярского края </w:t>
      </w:r>
      <w:r w:rsidR="009F7D36" w:rsidRPr="00E129D7">
        <w:rPr>
          <w:sz w:val="28"/>
          <w:szCs w:val="28"/>
        </w:rPr>
        <w:t>в количестве</w:t>
      </w:r>
      <w:r w:rsidR="00E510D3" w:rsidRPr="00E129D7">
        <w:rPr>
          <w:sz w:val="28"/>
          <w:szCs w:val="28"/>
        </w:rPr>
        <w:t xml:space="preserve"> </w:t>
      </w:r>
      <w:r w:rsidR="00E129D7" w:rsidRPr="00E129D7">
        <w:rPr>
          <w:sz w:val="28"/>
          <w:szCs w:val="28"/>
        </w:rPr>
        <w:t xml:space="preserve">и в составе </w:t>
      </w:r>
      <w:r w:rsidR="009F7D36" w:rsidRPr="00E129D7">
        <w:rPr>
          <w:sz w:val="28"/>
          <w:szCs w:val="28"/>
        </w:rPr>
        <w:t>согласно приложению № 1.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7C5F">
        <w:rPr>
          <w:sz w:val="28"/>
          <w:szCs w:val="28"/>
        </w:rPr>
        <w:t>Утвердить П</w:t>
      </w:r>
      <w:r w:rsidR="009F7D36">
        <w:rPr>
          <w:sz w:val="28"/>
          <w:szCs w:val="28"/>
        </w:rPr>
        <w:t>оложение</w:t>
      </w:r>
      <w:r w:rsidR="00E510D3">
        <w:rPr>
          <w:sz w:val="28"/>
          <w:szCs w:val="28"/>
        </w:rPr>
        <w:t xml:space="preserve"> </w:t>
      </w:r>
      <w:r w:rsidR="00E129D7">
        <w:rPr>
          <w:sz w:val="28"/>
          <w:szCs w:val="28"/>
        </w:rPr>
        <w:t xml:space="preserve">о </w:t>
      </w:r>
      <w:r>
        <w:rPr>
          <w:sz w:val="28"/>
          <w:szCs w:val="28"/>
        </w:rPr>
        <w:t>е</w:t>
      </w:r>
      <w:r w:rsidR="00E510D3" w:rsidRPr="00E128B5">
        <w:rPr>
          <w:sz w:val="28"/>
          <w:szCs w:val="28"/>
        </w:rPr>
        <w:t>дин</w:t>
      </w:r>
      <w:r w:rsidR="00E510D3">
        <w:rPr>
          <w:sz w:val="28"/>
          <w:szCs w:val="28"/>
        </w:rPr>
        <w:t xml:space="preserve">ой </w:t>
      </w:r>
      <w:r w:rsidR="00374005" w:rsidRPr="00E128B5">
        <w:rPr>
          <w:sz w:val="28"/>
          <w:szCs w:val="28"/>
        </w:rPr>
        <w:t xml:space="preserve">комиссии по </w:t>
      </w:r>
      <w:r w:rsidR="00374005"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</w:t>
      </w:r>
      <w:r w:rsidR="00E129D7" w:rsidRPr="00E129D7">
        <w:rPr>
          <w:sz w:val="28"/>
          <w:szCs w:val="28"/>
        </w:rPr>
        <w:t xml:space="preserve"> </w:t>
      </w:r>
      <w:r w:rsidR="009F7D36">
        <w:rPr>
          <w:sz w:val="28"/>
          <w:szCs w:val="28"/>
        </w:rPr>
        <w:t>согласно приложению № 2.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49E5">
        <w:rPr>
          <w:sz w:val="28"/>
          <w:szCs w:val="28"/>
        </w:rPr>
        <w:t>Секретарю комиссии о</w:t>
      </w:r>
      <w:r w:rsidR="00E510D3">
        <w:rPr>
          <w:sz w:val="28"/>
          <w:szCs w:val="28"/>
        </w:rPr>
        <w:t xml:space="preserve">знакомить членов </w:t>
      </w:r>
      <w:r>
        <w:rPr>
          <w:sz w:val="28"/>
          <w:szCs w:val="28"/>
        </w:rPr>
        <w:t xml:space="preserve">комиссии с </w:t>
      </w:r>
      <w:r w:rsidR="00E510D3">
        <w:rPr>
          <w:sz w:val="28"/>
          <w:szCs w:val="28"/>
        </w:rPr>
        <w:t>настоящим постановлением.</w:t>
      </w:r>
    </w:p>
    <w:p w:rsidR="00374005" w:rsidRDefault="009849E5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</w:t>
      </w:r>
      <w:r w:rsidR="00374005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374005">
        <w:rPr>
          <w:sz w:val="28"/>
          <w:szCs w:val="28"/>
        </w:rPr>
        <w:t xml:space="preserve"> администрации поселка Березовка </w:t>
      </w:r>
      <w:r>
        <w:rPr>
          <w:sz w:val="28"/>
          <w:szCs w:val="28"/>
        </w:rPr>
        <w:t>№37 от 03.03.2014г.</w:t>
      </w:r>
      <w:r w:rsidRPr="009849E5">
        <w:rPr>
          <w:sz w:val="28"/>
          <w:szCs w:val="28"/>
        </w:rPr>
        <w:t xml:space="preserve"> </w:t>
      </w:r>
      <w:r>
        <w:rPr>
          <w:sz w:val="28"/>
          <w:szCs w:val="28"/>
        </w:rPr>
        <w:t>«О создании е</w:t>
      </w:r>
      <w:r w:rsidRPr="00E128B5">
        <w:rPr>
          <w:sz w:val="28"/>
          <w:szCs w:val="28"/>
        </w:rPr>
        <w:t xml:space="preserve">диной комиссии по </w:t>
      </w:r>
      <w:r>
        <w:rPr>
          <w:sz w:val="28"/>
          <w:szCs w:val="28"/>
        </w:rPr>
        <w:t>определению поставщиков (подрядчиков, исполнителей) для обеспечения муниципальных нужд администрации поселка Березовка Березовского района Красноярского края».</w:t>
      </w:r>
    </w:p>
    <w:p w:rsidR="00CC75D5" w:rsidRDefault="008A2101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75D5">
        <w:rPr>
          <w:sz w:val="28"/>
          <w:szCs w:val="28"/>
        </w:rPr>
        <w:t xml:space="preserve">. </w:t>
      </w:r>
      <w:r w:rsidR="009F7D36" w:rsidRPr="00F243F4">
        <w:rPr>
          <w:sz w:val="28"/>
          <w:szCs w:val="28"/>
        </w:rPr>
        <w:t xml:space="preserve">Контроль за выполнением </w:t>
      </w:r>
      <w:r w:rsidR="009F7D36">
        <w:rPr>
          <w:sz w:val="28"/>
          <w:szCs w:val="28"/>
        </w:rPr>
        <w:t>настоящего</w:t>
      </w:r>
      <w:r w:rsidR="00E510D3">
        <w:rPr>
          <w:sz w:val="28"/>
          <w:szCs w:val="28"/>
        </w:rPr>
        <w:t xml:space="preserve"> </w:t>
      </w:r>
      <w:r w:rsidR="00E510D3" w:rsidRPr="00E510D3">
        <w:rPr>
          <w:sz w:val="28"/>
          <w:szCs w:val="28"/>
        </w:rPr>
        <w:t>постановления</w:t>
      </w:r>
      <w:r w:rsidR="009F7D36" w:rsidRPr="00E510D3">
        <w:rPr>
          <w:sz w:val="28"/>
          <w:szCs w:val="28"/>
        </w:rPr>
        <w:t xml:space="preserve"> оставляю за собой.</w:t>
      </w:r>
    </w:p>
    <w:p w:rsidR="00CC75D5" w:rsidRDefault="008A2101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75D5">
        <w:rPr>
          <w:sz w:val="28"/>
          <w:szCs w:val="28"/>
        </w:rPr>
        <w:t xml:space="preserve">. </w:t>
      </w:r>
      <w:r w:rsidR="009F7D36" w:rsidRPr="00410474">
        <w:rPr>
          <w:sz w:val="28"/>
          <w:szCs w:val="28"/>
        </w:rPr>
        <w:t>Настоящ</w:t>
      </w:r>
      <w:r w:rsidR="00E510D3">
        <w:rPr>
          <w:sz w:val="28"/>
          <w:szCs w:val="28"/>
        </w:rPr>
        <w:t>ее</w:t>
      </w:r>
      <w:r w:rsidR="009F7D36">
        <w:rPr>
          <w:sz w:val="28"/>
          <w:szCs w:val="28"/>
        </w:rPr>
        <w:t xml:space="preserve"> </w:t>
      </w:r>
      <w:r w:rsidR="00E510D3">
        <w:rPr>
          <w:sz w:val="28"/>
          <w:szCs w:val="28"/>
        </w:rPr>
        <w:t xml:space="preserve">постановление </w:t>
      </w:r>
      <w:r w:rsidR="009F7D36" w:rsidRPr="00410474">
        <w:rPr>
          <w:sz w:val="28"/>
          <w:szCs w:val="28"/>
        </w:rPr>
        <w:t xml:space="preserve">вступает в силу </w:t>
      </w:r>
      <w:r w:rsidR="00E510D3">
        <w:rPr>
          <w:sz w:val="28"/>
          <w:szCs w:val="28"/>
        </w:rPr>
        <w:t xml:space="preserve">со дня </w:t>
      </w:r>
      <w:r w:rsidR="00374005">
        <w:rPr>
          <w:sz w:val="28"/>
          <w:szCs w:val="28"/>
        </w:rPr>
        <w:t xml:space="preserve">его </w:t>
      </w:r>
      <w:r w:rsidR="00E510D3">
        <w:rPr>
          <w:sz w:val="28"/>
          <w:szCs w:val="28"/>
        </w:rPr>
        <w:t>подписания</w:t>
      </w:r>
      <w:r w:rsidR="00374005">
        <w:rPr>
          <w:sz w:val="28"/>
          <w:szCs w:val="28"/>
        </w:rPr>
        <w:t xml:space="preserve"> и подлежит официальному о</w:t>
      </w:r>
      <w:r w:rsidR="00E510D3">
        <w:rPr>
          <w:sz w:val="28"/>
          <w:szCs w:val="28"/>
        </w:rPr>
        <w:t>публикова</w:t>
      </w:r>
      <w:r w:rsidR="00374005">
        <w:rPr>
          <w:sz w:val="28"/>
          <w:szCs w:val="28"/>
        </w:rPr>
        <w:t xml:space="preserve">нию </w:t>
      </w:r>
      <w:r w:rsidR="00E510D3">
        <w:rPr>
          <w:sz w:val="28"/>
          <w:szCs w:val="28"/>
        </w:rPr>
        <w:t>газете «Пригород».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4F1ADD" w:rsidRDefault="00CC75D5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  <w:t>С.А. Суслов</w:t>
      </w:r>
    </w:p>
    <w:p w:rsidR="00C63856" w:rsidRDefault="00C63856">
      <w:pPr>
        <w:rPr>
          <w:sz w:val="28"/>
          <w:szCs w:val="28"/>
        </w:rPr>
      </w:pPr>
    </w:p>
    <w:p w:rsidR="00E128B5" w:rsidRDefault="00E128B5" w:rsidP="00E128B5">
      <w:pPr>
        <w:jc w:val="both"/>
        <w:rPr>
          <w:sz w:val="28"/>
          <w:szCs w:val="28"/>
        </w:rPr>
        <w:sectPr w:rsidR="00E128B5" w:rsidSect="00E510D3">
          <w:footerReference w:type="first" r:id="rId9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:rsidR="009849E5" w:rsidRDefault="009849E5" w:rsidP="009849E5">
      <w:pPr>
        <w:jc w:val="right"/>
        <w:rPr>
          <w:sz w:val="28"/>
          <w:szCs w:val="28"/>
        </w:rPr>
      </w:pPr>
      <w:r w:rsidRPr="00E128B5">
        <w:rPr>
          <w:sz w:val="28"/>
          <w:szCs w:val="28"/>
        </w:rPr>
        <w:lastRenderedPageBreak/>
        <w:t>Приложение № 1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</w:t>
      </w:r>
    </w:p>
    <w:p w:rsidR="009756EB" w:rsidRDefault="009849E5" w:rsidP="009849E5">
      <w:pPr>
        <w:jc w:val="right"/>
        <w:rPr>
          <w:b/>
          <w:sz w:val="26"/>
          <w:szCs w:val="26"/>
        </w:rPr>
      </w:pPr>
      <w:r w:rsidRPr="00E128B5">
        <w:rPr>
          <w:sz w:val="28"/>
          <w:szCs w:val="28"/>
        </w:rPr>
        <w:t xml:space="preserve">от </w:t>
      </w:r>
      <w:r w:rsidR="000605AB">
        <w:rPr>
          <w:sz w:val="28"/>
          <w:szCs w:val="28"/>
        </w:rPr>
        <w:t>04.02.</w:t>
      </w:r>
      <w:r>
        <w:rPr>
          <w:sz w:val="28"/>
          <w:szCs w:val="28"/>
        </w:rPr>
        <w:t xml:space="preserve">2020г. </w:t>
      </w:r>
      <w:r w:rsidRPr="00E128B5">
        <w:rPr>
          <w:sz w:val="28"/>
          <w:szCs w:val="28"/>
        </w:rPr>
        <w:t>№</w:t>
      </w:r>
      <w:r w:rsidR="000605AB">
        <w:rPr>
          <w:sz w:val="28"/>
          <w:szCs w:val="28"/>
        </w:rPr>
        <w:t xml:space="preserve"> 31</w:t>
      </w:r>
    </w:p>
    <w:p w:rsidR="009849E5" w:rsidRDefault="009849E5" w:rsidP="009756EB">
      <w:pPr>
        <w:jc w:val="center"/>
        <w:rPr>
          <w:b/>
          <w:sz w:val="26"/>
          <w:szCs w:val="26"/>
        </w:rPr>
      </w:pPr>
    </w:p>
    <w:p w:rsid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Состав </w:t>
      </w:r>
    </w:p>
    <w:p w:rsidR="009849E5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единой комиссии по осуществлению закупок </w:t>
      </w:r>
    </w:p>
    <w:p w:rsidR="00197153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в администрации поселка Березовка Березовского района </w:t>
      </w:r>
    </w:p>
    <w:p w:rsidR="00E128B5" w:rsidRPr="00876888" w:rsidRDefault="009849E5" w:rsidP="009756EB">
      <w:pPr>
        <w:jc w:val="center"/>
        <w:rPr>
          <w:b/>
          <w:sz w:val="26"/>
          <w:szCs w:val="26"/>
        </w:rPr>
      </w:pPr>
      <w:r w:rsidRPr="00876888">
        <w:rPr>
          <w:b/>
          <w:sz w:val="28"/>
          <w:szCs w:val="28"/>
        </w:rPr>
        <w:t xml:space="preserve">Красноярского края </w:t>
      </w:r>
      <w:r w:rsidR="00E128B5" w:rsidRPr="00876888">
        <w:rPr>
          <w:b/>
          <w:sz w:val="26"/>
          <w:szCs w:val="26"/>
        </w:rPr>
        <w:t xml:space="preserve">(далее – </w:t>
      </w:r>
      <w:r w:rsidR="009756EB" w:rsidRPr="00876888">
        <w:rPr>
          <w:b/>
          <w:sz w:val="26"/>
          <w:szCs w:val="26"/>
        </w:rPr>
        <w:t xml:space="preserve">Единая </w:t>
      </w:r>
      <w:r w:rsidR="00E128B5" w:rsidRPr="00876888">
        <w:rPr>
          <w:b/>
          <w:sz w:val="26"/>
          <w:szCs w:val="26"/>
        </w:rPr>
        <w:t>комиссия)</w:t>
      </w:r>
    </w:p>
    <w:p w:rsidR="00E128B5" w:rsidRPr="00876888" w:rsidRDefault="00E128B5" w:rsidP="00E128B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76"/>
        <w:gridCol w:w="4004"/>
        <w:gridCol w:w="3367"/>
      </w:tblGrid>
      <w:tr w:rsidR="00197153" w:rsidRPr="009756EB" w:rsidTr="00197153">
        <w:tc>
          <w:tcPr>
            <w:tcW w:w="2376" w:type="dxa"/>
          </w:tcPr>
          <w:p w:rsidR="00197153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 в комиссии</w:t>
            </w:r>
          </w:p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4" w:type="dxa"/>
          </w:tcPr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367" w:type="dxa"/>
          </w:tcPr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</w:t>
            </w:r>
          </w:p>
        </w:tc>
      </w:tr>
      <w:tr w:rsidR="00197153" w:rsidRPr="009756EB" w:rsidTr="00197153">
        <w:tc>
          <w:tcPr>
            <w:tcW w:w="2376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00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Кузнецов Александр Андреевич</w:t>
            </w:r>
          </w:p>
        </w:tc>
        <w:tc>
          <w:tcPr>
            <w:tcW w:w="3367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Заместитель главы поселка по благоустройству</w:t>
            </w:r>
          </w:p>
        </w:tc>
      </w:tr>
      <w:tr w:rsidR="00197153" w:rsidRPr="009756EB" w:rsidTr="00197153">
        <w:tc>
          <w:tcPr>
            <w:tcW w:w="2376" w:type="dxa"/>
          </w:tcPr>
          <w:p w:rsidR="00197153" w:rsidRPr="009756EB" w:rsidRDefault="00197153" w:rsidP="0034295A">
            <w:pPr>
              <w:rPr>
                <w:i/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400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Колегова Галина Михайловна</w:t>
            </w:r>
          </w:p>
        </w:tc>
        <w:tc>
          <w:tcPr>
            <w:tcW w:w="3367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Главный специалист по правовым вопросам</w:t>
            </w:r>
          </w:p>
        </w:tc>
      </w:tr>
      <w:tr w:rsidR="00197153" w:rsidRPr="009756EB" w:rsidTr="00197153">
        <w:tc>
          <w:tcPr>
            <w:tcW w:w="2376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00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Шагалина</w:t>
            </w:r>
            <w:r w:rsidRPr="009756EB">
              <w:rPr>
                <w:sz w:val="26"/>
                <w:szCs w:val="26"/>
              </w:rPr>
              <w:t xml:space="preserve"> Ольга Геннадьевна</w:t>
            </w:r>
          </w:p>
        </w:tc>
        <w:tc>
          <w:tcPr>
            <w:tcW w:w="3367" w:type="dxa"/>
          </w:tcPr>
          <w:p w:rsidR="00197153" w:rsidRPr="009756EB" w:rsidRDefault="00197153" w:rsidP="00197153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Ведущий специалист по муниципальному заказу, электронному документообороту </w:t>
            </w:r>
          </w:p>
        </w:tc>
      </w:tr>
      <w:tr w:rsidR="00197153" w:rsidRPr="009756EB" w:rsidTr="00197153">
        <w:tc>
          <w:tcPr>
            <w:tcW w:w="2376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00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Колесниченко Татьяна Александровна</w:t>
            </w:r>
          </w:p>
        </w:tc>
        <w:tc>
          <w:tcPr>
            <w:tcW w:w="3367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Главный специалист по муниципальному имуществу, жилищным и социальным вопросам</w:t>
            </w:r>
          </w:p>
        </w:tc>
      </w:tr>
      <w:tr w:rsidR="00197153" w:rsidRPr="009756EB" w:rsidTr="00197153">
        <w:tc>
          <w:tcPr>
            <w:tcW w:w="2376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00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Гроо Алла Юрьевна</w:t>
            </w:r>
          </w:p>
        </w:tc>
        <w:tc>
          <w:tcPr>
            <w:tcW w:w="3367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Главный специалист </w:t>
            </w:r>
          </w:p>
          <w:p w:rsidR="00197153" w:rsidRPr="009756EB" w:rsidRDefault="00197153" w:rsidP="00197153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по финансово-экономическим вопросам</w:t>
            </w:r>
          </w:p>
        </w:tc>
      </w:tr>
      <w:tr w:rsidR="00197153" w:rsidRPr="009756EB" w:rsidTr="0019715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197153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Пермякова Мария Александровна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Ведущий специалист по правовым вопросам</w:t>
            </w:r>
          </w:p>
        </w:tc>
      </w:tr>
    </w:tbl>
    <w:p w:rsidR="00E128B5" w:rsidRPr="009756EB" w:rsidRDefault="00E128B5" w:rsidP="00E128B5">
      <w:pPr>
        <w:jc w:val="center"/>
        <w:rPr>
          <w:sz w:val="26"/>
          <w:szCs w:val="26"/>
        </w:rPr>
        <w:sectPr w:rsidR="00E128B5" w:rsidRPr="009756EB" w:rsidSect="009849E5">
          <w:pgSz w:w="11906" w:h="16838"/>
          <w:pgMar w:top="993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876888" w:rsidRDefault="00876888" w:rsidP="00876888">
      <w:pPr>
        <w:jc w:val="right"/>
        <w:rPr>
          <w:sz w:val="28"/>
          <w:szCs w:val="28"/>
        </w:rPr>
      </w:pPr>
      <w:r w:rsidRPr="00E128B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76888" w:rsidRDefault="00876888" w:rsidP="0087688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76888" w:rsidRDefault="00876888" w:rsidP="0087688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</w:t>
      </w:r>
    </w:p>
    <w:p w:rsidR="000605AB" w:rsidRDefault="000605AB" w:rsidP="000605AB">
      <w:pPr>
        <w:jc w:val="right"/>
        <w:rPr>
          <w:b/>
          <w:sz w:val="26"/>
          <w:szCs w:val="26"/>
        </w:rPr>
      </w:pPr>
      <w:r w:rsidRPr="00E128B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04.02.2020г. </w:t>
      </w:r>
      <w:r w:rsidRPr="00E128B5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876888" w:rsidRDefault="00876888" w:rsidP="009756EB">
      <w:pPr>
        <w:jc w:val="center"/>
        <w:rPr>
          <w:b/>
          <w:sz w:val="24"/>
          <w:szCs w:val="24"/>
        </w:rPr>
      </w:pPr>
    </w:p>
    <w:p w:rsidR="00876888" w:rsidRDefault="00876888" w:rsidP="00876888">
      <w:pPr>
        <w:jc w:val="center"/>
        <w:rPr>
          <w:b/>
          <w:sz w:val="28"/>
          <w:szCs w:val="28"/>
        </w:rPr>
      </w:pPr>
      <w:r w:rsidRPr="006F390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876888" w:rsidRDefault="00876888" w:rsidP="0087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единой </w:t>
      </w:r>
      <w:r w:rsidRPr="006F3903">
        <w:rPr>
          <w:b/>
          <w:sz w:val="28"/>
          <w:szCs w:val="28"/>
        </w:rPr>
        <w:t xml:space="preserve">комиссии по осуществлению закупок </w:t>
      </w:r>
    </w:p>
    <w:p w:rsidR="00876888" w:rsidRDefault="00876888" w:rsidP="00876888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в администрации поселка Березовка Березовского района </w:t>
      </w:r>
    </w:p>
    <w:p w:rsidR="00876888" w:rsidRDefault="00876888" w:rsidP="00876888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>Красноярского края</w:t>
      </w:r>
      <w:r w:rsidRPr="00E129D7">
        <w:rPr>
          <w:sz w:val="28"/>
          <w:szCs w:val="28"/>
        </w:rPr>
        <w:t xml:space="preserve"> </w:t>
      </w:r>
      <w:r w:rsidRPr="00056439">
        <w:rPr>
          <w:b/>
          <w:sz w:val="28"/>
          <w:szCs w:val="28"/>
        </w:rPr>
        <w:t>(далее</w:t>
      </w:r>
      <w:r w:rsidRPr="006F3903">
        <w:rPr>
          <w:b/>
          <w:sz w:val="28"/>
          <w:szCs w:val="28"/>
        </w:rPr>
        <w:t xml:space="preserve"> – комиссия)</w:t>
      </w:r>
    </w:p>
    <w:p w:rsidR="00876888" w:rsidRDefault="00876888" w:rsidP="00876888">
      <w:pPr>
        <w:jc w:val="center"/>
        <w:rPr>
          <w:b/>
          <w:sz w:val="28"/>
          <w:szCs w:val="28"/>
        </w:rPr>
      </w:pPr>
    </w:p>
    <w:p w:rsidR="00876888" w:rsidRDefault="00876888" w:rsidP="00876888">
      <w:pPr>
        <w:jc w:val="center"/>
        <w:rPr>
          <w:sz w:val="28"/>
          <w:szCs w:val="28"/>
        </w:rPr>
      </w:pPr>
      <w:r w:rsidRPr="0087688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876888" w:rsidRDefault="00876888" w:rsidP="00876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Комиссия создается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876888" w:rsidRDefault="00876888" w:rsidP="00876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Задачей комиссии является соблюдение всех принципов контрактной системы, определенных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от 05.</w:t>
      </w:r>
      <w:r>
        <w:rPr>
          <w:sz w:val="28"/>
          <w:szCs w:val="28"/>
        </w:rPr>
        <w:t>04.2013 №</w:t>
      </w:r>
      <w:r w:rsidRPr="009111C1">
        <w:rPr>
          <w:sz w:val="28"/>
          <w:szCs w:val="28"/>
        </w:rPr>
        <w:t>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876888" w:rsidRDefault="00876888" w:rsidP="00876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876888">
        <w:rPr>
          <w:sz w:val="28"/>
          <w:szCs w:val="28"/>
        </w:rPr>
        <w:t>Комиссия является единой для всех способов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876888" w:rsidRDefault="00876888" w:rsidP="00876888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Состав комиссии и порядок ее формирования</w:t>
      </w:r>
    </w:p>
    <w:p w:rsidR="00876888" w:rsidRDefault="00876888" w:rsidP="00876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Число членов комиссии, включая председателя комиссии, составляет </w:t>
      </w:r>
      <w:r w:rsidRPr="00876888">
        <w:rPr>
          <w:sz w:val="28"/>
          <w:szCs w:val="28"/>
        </w:rPr>
        <w:t>не менее</w:t>
      </w:r>
      <w:r>
        <w:rPr>
          <w:i/>
          <w:sz w:val="28"/>
          <w:szCs w:val="28"/>
        </w:rPr>
        <w:t xml:space="preserve"> 5</w:t>
      </w:r>
      <w:r>
        <w:rPr>
          <w:sz w:val="28"/>
          <w:szCs w:val="28"/>
        </w:rPr>
        <w:t xml:space="preserve"> человек.</w:t>
      </w:r>
    </w:p>
    <w:p w:rsidR="00876888" w:rsidRDefault="00876888" w:rsidP="008768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Состав комиссии утверждается постановлением администрации поселка Березовка</w:t>
      </w:r>
      <w:r>
        <w:rPr>
          <w:i/>
          <w:sz w:val="28"/>
          <w:szCs w:val="28"/>
        </w:rPr>
        <w:t>.</w:t>
      </w:r>
    </w:p>
    <w:p w:rsidR="00876888" w:rsidRDefault="00876888" w:rsidP="008768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2.2. Комиссия формируется в следующем составе:</w:t>
      </w:r>
    </w:p>
    <w:p w:rsidR="00876888" w:rsidRDefault="00876888" w:rsidP="0087688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1 человек;</w:t>
      </w:r>
    </w:p>
    <w:p w:rsidR="00876888" w:rsidRDefault="00876888" w:rsidP="0087688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1 человек;</w:t>
      </w:r>
    </w:p>
    <w:p w:rsidR="00876888" w:rsidRDefault="00876888" w:rsidP="0087688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1 человек;</w:t>
      </w:r>
    </w:p>
    <w:p w:rsidR="00876888" w:rsidRDefault="00876888" w:rsidP="00876888">
      <w:pPr>
        <w:pStyle w:val="a5"/>
        <w:tabs>
          <w:tab w:val="num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876888">
        <w:rPr>
          <w:sz w:val="28"/>
          <w:szCs w:val="28"/>
        </w:rPr>
        <w:t>комиссии – не менее двух человек.</w:t>
      </w:r>
    </w:p>
    <w:p w:rsidR="00876888" w:rsidRDefault="00876888" w:rsidP="00876888">
      <w:pPr>
        <w:pStyle w:val="a5"/>
        <w:tabs>
          <w:tab w:val="num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комиссии преимущественно включаются: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лица, прошедшие профессиональную переподготовку в сфере закупок;</w:t>
      </w:r>
    </w:p>
    <w:p w:rsidR="00876888" w:rsidRDefault="00876888" w:rsidP="0087688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-лица, прошедшие повышение квалификации в сфере закупок;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лица, обладающие специальными знаниями, относящимися к объекту закупки.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включении в состав комиссии членов комиссии соблюдаются ограничения, предусмотренные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876888" w:rsidRPr="00286A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составе комиссии лиц, противоречащих указанным ограничениям, глава поселка Березовка принимает решения об их замене.</w:t>
      </w:r>
    </w:p>
    <w:p w:rsidR="00B56919" w:rsidRDefault="00876888" w:rsidP="00B569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члена комиссии производится путем внесения изменений в </w:t>
      </w:r>
      <w:r w:rsidR="00B5691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 создании </w:t>
      </w:r>
      <w:r w:rsidR="00B56919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комиссии.</w:t>
      </w:r>
    </w:p>
    <w:p w:rsidR="00B56919" w:rsidRDefault="00B56919" w:rsidP="00B56919">
      <w:pPr>
        <w:pStyle w:val="a5"/>
        <w:tabs>
          <w:tab w:val="num" w:pos="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6888">
        <w:rPr>
          <w:sz w:val="28"/>
          <w:szCs w:val="28"/>
        </w:rPr>
        <w:t>Организация деятельности комиссии</w:t>
      </w:r>
    </w:p>
    <w:p w:rsidR="00B56919" w:rsidRDefault="00B56919" w:rsidP="00B56919">
      <w:pPr>
        <w:pStyle w:val="a5"/>
        <w:tabs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76888" w:rsidRPr="00DA1F9C">
        <w:rPr>
          <w:bCs/>
          <w:color w:val="000000"/>
          <w:sz w:val="28"/>
          <w:szCs w:val="28"/>
        </w:rPr>
        <w:t>Работа комиссии осуществляется на ее заседаниях.</w:t>
      </w:r>
    </w:p>
    <w:p w:rsidR="00B56919" w:rsidRDefault="00B56919" w:rsidP="00B56919">
      <w:pPr>
        <w:pStyle w:val="a5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876888" w:rsidRPr="00C94081">
        <w:rPr>
          <w:sz w:val="28"/>
          <w:szCs w:val="28"/>
        </w:rPr>
        <w:t xml:space="preserve">Комиссия правомочна осуществлять свои функции, если на заседании </w:t>
      </w:r>
      <w:r w:rsidR="00876888" w:rsidRPr="00C94081">
        <w:rPr>
          <w:sz w:val="28"/>
          <w:szCs w:val="28"/>
        </w:rPr>
        <w:lastRenderedPageBreak/>
        <w:t>комиссии присутствует не менее чем пятьдесят процентов общего числа ее членов.</w:t>
      </w:r>
    </w:p>
    <w:p w:rsidR="00B56919" w:rsidRDefault="00B56919" w:rsidP="00B56919">
      <w:pPr>
        <w:pStyle w:val="a5"/>
        <w:tabs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76888" w:rsidRPr="00A63E5D">
        <w:rPr>
          <w:bCs/>
          <w:color w:val="000000"/>
          <w:sz w:val="28"/>
          <w:szCs w:val="28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</w:t>
      </w:r>
      <w:r w:rsidR="00876888">
        <w:rPr>
          <w:bCs/>
          <w:color w:val="000000"/>
          <w:sz w:val="28"/>
          <w:szCs w:val="28"/>
        </w:rPr>
        <w:t>п</w:t>
      </w:r>
      <w:r w:rsidR="00876888" w:rsidRPr="00A63E5D">
        <w:rPr>
          <w:bCs/>
          <w:color w:val="000000"/>
          <w:sz w:val="28"/>
          <w:szCs w:val="28"/>
        </w:rPr>
        <w:t xml:space="preserve">редседателя </w:t>
      </w:r>
      <w:r w:rsidR="00876888">
        <w:rPr>
          <w:bCs/>
          <w:color w:val="000000"/>
          <w:sz w:val="28"/>
          <w:szCs w:val="28"/>
        </w:rPr>
        <w:t xml:space="preserve">комиссии </w:t>
      </w:r>
      <w:r w:rsidR="00876888" w:rsidRPr="00A63E5D">
        <w:rPr>
          <w:bCs/>
          <w:color w:val="000000"/>
          <w:sz w:val="28"/>
          <w:szCs w:val="28"/>
        </w:rPr>
        <w:t>является решающим. При голосовании каждый член комиссии имеет один голос. Голосование осуществляется открыто. Заочное голосование не допускается.</w:t>
      </w:r>
    </w:p>
    <w:p w:rsidR="00876888" w:rsidRPr="00C94081" w:rsidRDefault="00B56919" w:rsidP="00B56919">
      <w:pPr>
        <w:pStyle w:val="a5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876888" w:rsidRPr="00C94081">
        <w:rPr>
          <w:color w:val="000000"/>
          <w:sz w:val="28"/>
          <w:szCs w:val="28"/>
          <w:shd w:val="clear" w:color="auto" w:fill="FFFFFF"/>
        </w:rPr>
        <w:t>Председатель комиссии уведомляет членов комиссии об очередном заседании комиссии, организует и планирует её работу, председательствует на заседаниях комиссии, контролирует выполнение принятых решений.</w:t>
      </w:r>
    </w:p>
    <w:p w:rsidR="00B56919" w:rsidRDefault="00876888" w:rsidP="00B56919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4081">
        <w:rPr>
          <w:color w:val="000000"/>
          <w:sz w:val="28"/>
          <w:szCs w:val="28"/>
          <w:shd w:val="clear" w:color="auto" w:fill="FFFFFF"/>
        </w:rPr>
        <w:t xml:space="preserve">Председатель уведомляет членов комиссии об очередном заседании комиссии не позднее, </w:t>
      </w:r>
      <w:r w:rsidR="00B56919">
        <w:rPr>
          <w:color w:val="000000"/>
          <w:sz w:val="28"/>
          <w:szCs w:val="28"/>
          <w:shd w:val="clear" w:color="auto" w:fill="FFFFFF"/>
        </w:rPr>
        <w:t xml:space="preserve">чем </w:t>
      </w:r>
      <w:r w:rsidRPr="00C94081">
        <w:rPr>
          <w:color w:val="000000"/>
          <w:sz w:val="28"/>
          <w:szCs w:val="28"/>
          <w:shd w:val="clear" w:color="auto" w:fill="FFFFFF"/>
        </w:rPr>
        <w:t xml:space="preserve">за </w:t>
      </w:r>
      <w:r w:rsidR="00B56919">
        <w:rPr>
          <w:color w:val="000000"/>
          <w:sz w:val="28"/>
          <w:szCs w:val="28"/>
          <w:shd w:val="clear" w:color="auto" w:fill="FFFFFF"/>
        </w:rPr>
        <w:t>2 дня</w:t>
      </w:r>
      <w:r w:rsidRPr="00C94081">
        <w:rPr>
          <w:color w:val="000000"/>
          <w:sz w:val="28"/>
          <w:szCs w:val="28"/>
          <w:shd w:val="clear" w:color="auto" w:fill="FFFFFF"/>
        </w:rPr>
        <w:t xml:space="preserve"> до дня заседания комиссии.</w:t>
      </w:r>
    </w:p>
    <w:p w:rsidR="00B56919" w:rsidRDefault="00B56919" w:rsidP="00B56919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76888" w:rsidRPr="00C94081">
        <w:rPr>
          <w:color w:val="000000"/>
          <w:sz w:val="28"/>
          <w:szCs w:val="28"/>
          <w:shd w:val="clear" w:color="auto" w:fill="FFFFFF"/>
        </w:rPr>
        <w:t>В случае отсутствия председателя комиссии его функции осуществляет заместитель председателя комиссии.</w:t>
      </w:r>
    </w:p>
    <w:p w:rsidR="00B56919" w:rsidRDefault="00B56919" w:rsidP="00B56919">
      <w:pPr>
        <w:pStyle w:val="a5"/>
        <w:tabs>
          <w:tab w:val="left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3.6. </w:t>
      </w:r>
      <w:r w:rsidR="00876888" w:rsidRPr="00C94081">
        <w:rPr>
          <w:color w:val="000000"/>
          <w:sz w:val="28"/>
          <w:szCs w:val="28"/>
        </w:rPr>
        <w:t>Се</w:t>
      </w:r>
      <w:r w:rsidR="00876888" w:rsidRPr="00C94081">
        <w:rPr>
          <w:color w:val="000000"/>
          <w:sz w:val="28"/>
          <w:szCs w:val="28"/>
          <w:shd w:val="clear" w:color="auto" w:fill="FFFFFF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B56919" w:rsidRDefault="00B56919" w:rsidP="00B56919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3.7. </w:t>
      </w:r>
      <w:r w:rsidR="00876888">
        <w:rPr>
          <w:color w:val="000000"/>
          <w:sz w:val="28"/>
          <w:szCs w:val="28"/>
          <w:shd w:val="clear" w:color="auto" w:fill="FFFFFF"/>
        </w:rPr>
        <w:t>Иные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B56919" w:rsidRDefault="00B56919" w:rsidP="00876888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76888" w:rsidRPr="005A7F3A">
        <w:rPr>
          <w:sz w:val="28"/>
          <w:szCs w:val="28"/>
        </w:rPr>
        <w:t>Решения комиссии оформляются протоколом, который подписывается членами комиссии</w:t>
      </w:r>
      <w:r w:rsidR="00876888">
        <w:rPr>
          <w:sz w:val="28"/>
          <w:szCs w:val="28"/>
        </w:rPr>
        <w:t>,</w:t>
      </w:r>
      <w:r w:rsidR="00876888" w:rsidRPr="005A7F3A">
        <w:rPr>
          <w:sz w:val="28"/>
          <w:szCs w:val="28"/>
        </w:rPr>
        <w:t xml:space="preserve"> согласными с соответствующими решениями комиссии. </w:t>
      </w:r>
    </w:p>
    <w:p w:rsidR="00B56919" w:rsidRDefault="00876888" w:rsidP="00876888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7F3A">
        <w:rPr>
          <w:sz w:val="28"/>
          <w:szCs w:val="28"/>
        </w:rPr>
        <w:t>Если член комиссии имеет особое м</w:t>
      </w:r>
      <w:r w:rsidR="00B56919">
        <w:rPr>
          <w:sz w:val="28"/>
          <w:szCs w:val="28"/>
        </w:rPr>
        <w:t>нение, оно заносится в протокол</w:t>
      </w:r>
      <w:r w:rsidRPr="005A7F3A">
        <w:rPr>
          <w:sz w:val="28"/>
          <w:szCs w:val="28"/>
        </w:rPr>
        <w:t xml:space="preserve"> комиссии за подписью этого члена приемочной комиссии.</w:t>
      </w:r>
    </w:p>
    <w:p w:rsidR="00876888" w:rsidRPr="00EE4050" w:rsidRDefault="00876888" w:rsidP="00876888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EE4050">
        <w:rPr>
          <w:sz w:val="28"/>
          <w:szCs w:val="28"/>
        </w:rPr>
        <w:t xml:space="preserve">Протокол комиссии должен содержать: </w:t>
      </w:r>
    </w:p>
    <w:p w:rsidR="00876888" w:rsidRPr="00FF6D6A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 w:rsidRPr="00FF6D6A">
        <w:rPr>
          <w:sz w:val="28"/>
          <w:szCs w:val="28"/>
        </w:rPr>
        <w:t xml:space="preserve">дату и место проведения </w:t>
      </w:r>
      <w:r>
        <w:rPr>
          <w:sz w:val="28"/>
          <w:szCs w:val="28"/>
        </w:rPr>
        <w:t>заседания комиссии</w:t>
      </w:r>
      <w:r w:rsidRPr="00FF6D6A">
        <w:rPr>
          <w:sz w:val="28"/>
          <w:szCs w:val="28"/>
        </w:rPr>
        <w:t xml:space="preserve">; 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закупке;</w:t>
      </w:r>
      <w:r w:rsidRPr="00D145FE">
        <w:rPr>
          <w:sz w:val="28"/>
          <w:szCs w:val="28"/>
        </w:rPr>
        <w:t xml:space="preserve"> 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заказчике;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начальной (максимальной) цене контракта;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поступивших заявках и предложениях;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поступивших заявках и предложениях (номер, дата и время регистрации, решение о допуске или отказе в допуске, причина отказа  в допуске);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рассмотрении поступивших заявках и предложениях;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решениях, принятых членами комиссии;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закупки;</w:t>
      </w:r>
    </w:p>
    <w:p w:rsidR="00B56919" w:rsidRDefault="00876888" w:rsidP="00B56919">
      <w:pPr>
        <w:pStyle w:val="a5"/>
        <w:ind w:left="0" w:firstLine="709"/>
        <w:jc w:val="both"/>
        <w:rPr>
          <w:sz w:val="28"/>
          <w:szCs w:val="28"/>
        </w:rPr>
      </w:pPr>
      <w:r w:rsidRPr="00B56919">
        <w:rPr>
          <w:sz w:val="28"/>
          <w:szCs w:val="28"/>
        </w:rPr>
        <w:t>ин</w:t>
      </w:r>
      <w:r w:rsidR="00B56919">
        <w:rPr>
          <w:sz w:val="28"/>
          <w:szCs w:val="28"/>
        </w:rPr>
        <w:t>ые сведения</w:t>
      </w:r>
      <w:r w:rsidRPr="00B56919">
        <w:rPr>
          <w:sz w:val="28"/>
          <w:szCs w:val="28"/>
        </w:rPr>
        <w:t>.</w:t>
      </w:r>
    </w:p>
    <w:p w:rsidR="00B56919" w:rsidRDefault="00B56919" w:rsidP="00B56919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6888">
        <w:rPr>
          <w:sz w:val="28"/>
          <w:szCs w:val="28"/>
        </w:rPr>
        <w:t>Функции комиссии</w:t>
      </w:r>
    </w:p>
    <w:p w:rsidR="00B56919" w:rsidRDefault="00B56919" w:rsidP="00B569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76888" w:rsidRPr="00056741">
        <w:rPr>
          <w:sz w:val="28"/>
          <w:szCs w:val="28"/>
        </w:rPr>
        <w:t>Комиссия осуществляет функции конкурсной комиссии, аукционной комиссии, котировочной комиссии, функции комиссии по рассмотрению заявок на участие в запросе предложений и окончательных предложений, предусмотренны</w:t>
      </w:r>
      <w:r w:rsidR="00876888">
        <w:rPr>
          <w:sz w:val="28"/>
          <w:szCs w:val="28"/>
        </w:rPr>
        <w:t>е</w:t>
      </w:r>
      <w:r w:rsidR="00876888" w:rsidRPr="00056741">
        <w:rPr>
          <w:sz w:val="28"/>
          <w:szCs w:val="28"/>
        </w:rPr>
        <w:t xml:space="preserve">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76888">
        <w:rPr>
          <w:sz w:val="28"/>
          <w:szCs w:val="28"/>
        </w:rPr>
        <w:t>.</w:t>
      </w:r>
    </w:p>
    <w:p w:rsidR="00B56919" w:rsidRDefault="00B56919" w:rsidP="00B56919">
      <w:pPr>
        <w:pStyle w:val="a5"/>
        <w:ind w:left="0" w:firstLine="709"/>
        <w:jc w:val="both"/>
        <w:rPr>
          <w:sz w:val="28"/>
          <w:szCs w:val="28"/>
        </w:rPr>
      </w:pPr>
    </w:p>
    <w:p w:rsidR="00B56919" w:rsidRDefault="00B56919" w:rsidP="00B56919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76888">
        <w:rPr>
          <w:sz w:val="28"/>
          <w:szCs w:val="28"/>
        </w:rPr>
        <w:t>Права и обязанности комиссии</w:t>
      </w:r>
    </w:p>
    <w:p w:rsidR="00876888" w:rsidRDefault="00B56919" w:rsidP="00B569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76888">
        <w:rPr>
          <w:sz w:val="28"/>
          <w:szCs w:val="28"/>
        </w:rPr>
        <w:t>При выполнении своих функций члены комиссии обладают следующими правами: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выполнении своих функций обращаться к специалистам </w:t>
      </w:r>
      <w:r w:rsidR="00B56919"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для получения необходимых комиссии сведений;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своей работе специалистов </w:t>
      </w:r>
      <w:r w:rsidR="00B56919"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>;</w:t>
      </w:r>
    </w:p>
    <w:p w:rsidR="00B56919" w:rsidRDefault="00876888" w:rsidP="00B569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случаях, предусмотренных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от 05.04.2013 №44-ФЗ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</w:t>
      </w:r>
      <w:r w:rsidR="00B56919">
        <w:rPr>
          <w:sz w:val="28"/>
          <w:szCs w:val="28"/>
        </w:rPr>
        <w:t>ривлекать независимых экспертов.</w:t>
      </w:r>
    </w:p>
    <w:p w:rsidR="00876888" w:rsidRDefault="00B56919" w:rsidP="00B569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76888">
        <w:rPr>
          <w:sz w:val="28"/>
          <w:szCs w:val="28"/>
        </w:rPr>
        <w:t>К обязанностям членов комиссии относятся:</w:t>
      </w:r>
    </w:p>
    <w:p w:rsidR="00876888" w:rsidRDefault="00876888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</w:t>
      </w:r>
      <w:r w:rsidR="00B56919">
        <w:rPr>
          <w:sz w:val="28"/>
          <w:szCs w:val="28"/>
        </w:rPr>
        <w:t xml:space="preserve">главе поселка Березовка </w:t>
      </w:r>
      <w:r>
        <w:rPr>
          <w:sz w:val="28"/>
          <w:szCs w:val="28"/>
        </w:rPr>
        <w:t>о возможности возникновения конфликта интересов при осуществлении закупки;</w:t>
      </w:r>
    </w:p>
    <w:p w:rsidR="00B56919" w:rsidRDefault="00876888" w:rsidP="00B569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</w:t>
      </w:r>
      <w:r w:rsidR="00B56919" w:rsidRPr="00B56919">
        <w:rPr>
          <w:sz w:val="28"/>
          <w:szCs w:val="28"/>
        </w:rPr>
        <w:t xml:space="preserve"> </w:t>
      </w:r>
      <w:r w:rsidR="00B56919">
        <w:rPr>
          <w:sz w:val="28"/>
          <w:szCs w:val="28"/>
        </w:rPr>
        <w:t>главе поселка Березовка</w:t>
      </w:r>
      <w:r>
        <w:rPr>
          <w:sz w:val="28"/>
          <w:szCs w:val="28"/>
        </w:rPr>
        <w:t xml:space="preserve"> об отказе предоставления сотрудниками </w:t>
      </w:r>
      <w:r w:rsidR="00B56919"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необходимых комиссии сведений</w:t>
      </w:r>
      <w:r w:rsidR="00B56919">
        <w:rPr>
          <w:sz w:val="28"/>
          <w:szCs w:val="28"/>
        </w:rPr>
        <w:t>.</w:t>
      </w:r>
    </w:p>
    <w:p w:rsidR="00B56919" w:rsidRDefault="00B56919" w:rsidP="00B56919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76888">
        <w:rPr>
          <w:sz w:val="28"/>
          <w:szCs w:val="28"/>
        </w:rPr>
        <w:t>Ответственность членов комиссии</w:t>
      </w:r>
    </w:p>
    <w:p w:rsidR="00876888" w:rsidRPr="00037850" w:rsidRDefault="00B56919" w:rsidP="008768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76888">
        <w:rPr>
          <w:sz w:val="28"/>
          <w:szCs w:val="28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sectPr w:rsidR="00876888" w:rsidRPr="00037850" w:rsidSect="009756E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54" w:rsidRDefault="00663F54" w:rsidP="00E55A47">
      <w:r>
        <w:separator/>
      </w:r>
    </w:p>
  </w:endnote>
  <w:endnote w:type="continuationSeparator" w:id="0">
    <w:p w:rsidR="00663F54" w:rsidRDefault="00663F54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663F54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663F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54" w:rsidRDefault="00663F54" w:rsidP="00E55A47">
      <w:r>
        <w:separator/>
      </w:r>
    </w:p>
  </w:footnote>
  <w:footnote w:type="continuationSeparator" w:id="0">
    <w:p w:rsidR="00663F54" w:rsidRDefault="00663F54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605AB"/>
    <w:rsid w:val="00186FDA"/>
    <w:rsid w:val="00197153"/>
    <w:rsid w:val="001A5F08"/>
    <w:rsid w:val="001E18BA"/>
    <w:rsid w:val="00233279"/>
    <w:rsid w:val="002408DC"/>
    <w:rsid w:val="0025789F"/>
    <w:rsid w:val="002C7DAE"/>
    <w:rsid w:val="00363D5F"/>
    <w:rsid w:val="00374005"/>
    <w:rsid w:val="00377C5F"/>
    <w:rsid w:val="00397F4C"/>
    <w:rsid w:val="003A61AB"/>
    <w:rsid w:val="003D4504"/>
    <w:rsid w:val="00445894"/>
    <w:rsid w:val="004F1ADD"/>
    <w:rsid w:val="005034AC"/>
    <w:rsid w:val="005346B3"/>
    <w:rsid w:val="00536D07"/>
    <w:rsid w:val="00555F75"/>
    <w:rsid w:val="005928CF"/>
    <w:rsid w:val="00632F7E"/>
    <w:rsid w:val="00663F54"/>
    <w:rsid w:val="00724A8C"/>
    <w:rsid w:val="007D493B"/>
    <w:rsid w:val="007D7770"/>
    <w:rsid w:val="007D7C03"/>
    <w:rsid w:val="00876888"/>
    <w:rsid w:val="008A2101"/>
    <w:rsid w:val="008E0AE2"/>
    <w:rsid w:val="00940560"/>
    <w:rsid w:val="009756EB"/>
    <w:rsid w:val="009849E5"/>
    <w:rsid w:val="009D2A8E"/>
    <w:rsid w:val="009F7D36"/>
    <w:rsid w:val="00B56919"/>
    <w:rsid w:val="00BC0946"/>
    <w:rsid w:val="00C61555"/>
    <w:rsid w:val="00C63856"/>
    <w:rsid w:val="00CB7C00"/>
    <w:rsid w:val="00CC23C3"/>
    <w:rsid w:val="00CC75D5"/>
    <w:rsid w:val="00D94D98"/>
    <w:rsid w:val="00DA2C36"/>
    <w:rsid w:val="00E128B5"/>
    <w:rsid w:val="00E129D7"/>
    <w:rsid w:val="00E510D3"/>
    <w:rsid w:val="00E55A47"/>
    <w:rsid w:val="00EF2757"/>
    <w:rsid w:val="00F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AA292-B05D-4620-9F79-A2E68F83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4</cp:revision>
  <cp:lastPrinted>2020-01-31T06:42:00Z</cp:lastPrinted>
  <dcterms:created xsi:type="dcterms:W3CDTF">2020-01-31T06:38:00Z</dcterms:created>
  <dcterms:modified xsi:type="dcterms:W3CDTF">2020-02-12T02:39:00Z</dcterms:modified>
</cp:coreProperties>
</file>