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D3" w:rsidRPr="00135714" w:rsidRDefault="008D5AD3" w:rsidP="008D5AD3">
      <w:pPr>
        <w:pStyle w:val="a3"/>
        <w:spacing w:after="0"/>
        <w:jc w:val="center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</w:rPr>
        <w:t>ПАМЯТКА НАСЕЛЕНИЮ ПО ПРИМЕНЕНИЮ ПИРОТЕХНИКИ</w:t>
      </w:r>
      <w:r w:rsidRPr="00135714">
        <w:rPr>
          <w:color w:val="111111"/>
          <w:sz w:val="28"/>
          <w:szCs w:val="28"/>
        </w:rPr>
        <w:t xml:space="preserve"> </w:t>
      </w:r>
    </w:p>
    <w:p w:rsidR="008D5AD3" w:rsidRPr="00135714" w:rsidRDefault="008D5AD3" w:rsidP="008D5AD3">
      <w:pPr>
        <w:pStyle w:val="a3"/>
        <w:spacing w:after="0"/>
        <w:jc w:val="center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</w:t>
      </w:r>
      <w:r w:rsidRPr="00135714">
        <w:rPr>
          <w:b/>
          <w:bCs/>
          <w:color w:val="111111"/>
          <w:sz w:val="28"/>
          <w:szCs w:val="28"/>
          <w:u w:val="single"/>
        </w:rPr>
        <w:t xml:space="preserve">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Пиротехнические изделия представляют собой источник повышенной опасности и заслуживают особого внимания.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Бытовые пиротехнические изделия - это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  <w:u w:val="single"/>
        </w:rPr>
        <w:t>При покупке пиротехнических изделий обязательно ознакомьтесь с инструкцией</w:t>
      </w:r>
      <w:r w:rsidRPr="00135714">
        <w:rPr>
          <w:color w:val="111111"/>
          <w:sz w:val="28"/>
          <w:szCs w:val="28"/>
        </w:rPr>
        <w:t xml:space="preserve">, она должна быть у каждого изделия. Если нет информации на русском языке – значит, изделие не сертифицировано и </w:t>
      </w:r>
      <w:proofErr w:type="gramStart"/>
      <w:r w:rsidRPr="00135714">
        <w:rPr>
          <w:color w:val="111111"/>
          <w:sz w:val="28"/>
          <w:szCs w:val="28"/>
        </w:rPr>
        <w:t>использовать</w:t>
      </w:r>
      <w:proofErr w:type="gramEnd"/>
      <w:r w:rsidRPr="00135714">
        <w:rPr>
          <w:color w:val="111111"/>
          <w:sz w:val="28"/>
          <w:szCs w:val="28"/>
        </w:rPr>
        <w:t xml:space="preserve"> его не рекомендуется. </w:t>
      </w:r>
      <w:r w:rsidRPr="00135714">
        <w:rPr>
          <w:b/>
          <w:bCs/>
          <w:color w:val="111111"/>
          <w:sz w:val="28"/>
          <w:szCs w:val="28"/>
          <w:u w:val="single"/>
        </w:rPr>
        <w:t>Проверьте срок годности изделия.</w:t>
      </w:r>
      <w:r w:rsidRPr="00135714">
        <w:rPr>
          <w:color w:val="111111"/>
          <w:sz w:val="28"/>
          <w:szCs w:val="28"/>
        </w:rPr>
        <w:t xml:space="preserve"> Его устанавливает сам производитель, и никто не имеет права этот срок продлить.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В большинстве случаев в момент </w:t>
      </w:r>
      <w:proofErr w:type="gramStart"/>
      <w:r w:rsidRPr="00135714">
        <w:rPr>
          <w:color w:val="111111"/>
          <w:sz w:val="28"/>
          <w:szCs w:val="28"/>
        </w:rPr>
        <w:t>приведения</w:t>
      </w:r>
      <w:proofErr w:type="gramEnd"/>
      <w:r w:rsidRPr="00135714">
        <w:rPr>
          <w:color w:val="111111"/>
          <w:sz w:val="28"/>
          <w:szCs w:val="28"/>
        </w:rPr>
        <w:t xml:space="preserve">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left="2832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  <w:u w:val="single"/>
        </w:rPr>
        <w:t>Рекомендации при покупке пиротехники:</w:t>
      </w:r>
      <w:r w:rsidRPr="00135714">
        <w:rPr>
          <w:color w:val="111111"/>
          <w:sz w:val="28"/>
          <w:szCs w:val="28"/>
        </w:rPr>
        <w:t xml:space="preserve">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</w:t>
      </w: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135714">
        <w:rPr>
          <w:color w:val="111111"/>
          <w:sz w:val="28"/>
          <w:szCs w:val="28"/>
        </w:rPr>
        <w:t xml:space="preserve">Изделия должны иметь сертификаты соответствия, а также подробную инструкцию по применению, содержащую следующие сведения: наименование бытового пиротехнического изделия; условия применения; ограничения при обращении; способы безопасной подготовки, пуска и утилизации; правила хранения в быту; гарантийный срок и дату изготовления; предупреждение об опасности бытового </w:t>
      </w:r>
      <w:r w:rsidRPr="00135714">
        <w:rPr>
          <w:color w:val="111111"/>
          <w:sz w:val="28"/>
          <w:szCs w:val="28"/>
        </w:rPr>
        <w:lastRenderedPageBreak/>
        <w:t>пиротехнического изделия; действия в случае отказа и возникновения нештатных ситуаций;</w:t>
      </w:r>
      <w:proofErr w:type="gramEnd"/>
      <w:r w:rsidRPr="00135714">
        <w:rPr>
          <w:color w:val="111111"/>
          <w:sz w:val="28"/>
          <w:szCs w:val="28"/>
        </w:rPr>
        <w:t xml:space="preserve"> действия в случае пожара; реквизиты изготовителя; информацию по сертификации и другие сведения, обусловленные спецификой изделия. </w:t>
      </w: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color w:val="111111"/>
          <w:sz w:val="28"/>
          <w:szCs w:val="28"/>
        </w:rPr>
        <w:t xml:space="preserve"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13571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  <w:u w:val="single"/>
        </w:rPr>
        <w:t>На каждой упаковке и изделии должны быть указаны: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135714" w:rsidRDefault="00135714" w:rsidP="008D5AD3">
      <w:pPr>
        <w:pStyle w:val="a3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5AD3" w:rsidRPr="00135714">
        <w:rPr>
          <w:color w:val="111111"/>
          <w:sz w:val="28"/>
          <w:szCs w:val="28"/>
        </w:rPr>
        <w:t xml:space="preserve">наименование изделия; </w:t>
      </w:r>
    </w:p>
    <w:p w:rsidR="00135714" w:rsidRDefault="00135714" w:rsidP="008D5AD3">
      <w:pPr>
        <w:pStyle w:val="a3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5AD3" w:rsidRPr="00135714">
        <w:rPr>
          <w:color w:val="111111"/>
          <w:sz w:val="28"/>
          <w:szCs w:val="28"/>
        </w:rPr>
        <w:t xml:space="preserve">торговая марка; </w:t>
      </w:r>
    </w:p>
    <w:p w:rsidR="00135714" w:rsidRDefault="00135714" w:rsidP="008D5AD3">
      <w:pPr>
        <w:pStyle w:val="a3"/>
        <w:spacing w:before="0" w:beforeAutospacing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дата изготовления;</w:t>
      </w:r>
    </w:p>
    <w:p w:rsidR="008D5AD3" w:rsidRPr="00135714" w:rsidRDefault="00135714" w:rsidP="008D5AD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D5AD3" w:rsidRPr="00135714">
        <w:rPr>
          <w:color w:val="111111"/>
          <w:sz w:val="28"/>
          <w:szCs w:val="28"/>
        </w:rPr>
        <w:t xml:space="preserve">текст: «Внимание! Изделие </w:t>
      </w:r>
      <w:proofErr w:type="spellStart"/>
      <w:r w:rsidR="008D5AD3" w:rsidRPr="00135714">
        <w:rPr>
          <w:color w:val="111111"/>
          <w:sz w:val="28"/>
          <w:szCs w:val="28"/>
        </w:rPr>
        <w:t>пожар</w:t>
      </w:r>
      <w:proofErr w:type="gramStart"/>
      <w:r w:rsidR="008D5AD3" w:rsidRPr="00135714">
        <w:rPr>
          <w:color w:val="111111"/>
          <w:sz w:val="28"/>
          <w:szCs w:val="28"/>
        </w:rPr>
        <w:t>о</w:t>
      </w:r>
      <w:proofErr w:type="spellEnd"/>
      <w:r w:rsidR="008D5AD3" w:rsidRPr="00135714">
        <w:rPr>
          <w:color w:val="111111"/>
          <w:sz w:val="28"/>
          <w:szCs w:val="28"/>
        </w:rPr>
        <w:t>-</w:t>
      </w:r>
      <w:proofErr w:type="gramEnd"/>
      <w:r w:rsidR="008D5AD3" w:rsidRPr="00135714">
        <w:rPr>
          <w:color w:val="111111"/>
          <w:sz w:val="28"/>
          <w:szCs w:val="28"/>
        </w:rPr>
        <w:t xml:space="preserve"> и </w:t>
      </w:r>
      <w:proofErr w:type="spellStart"/>
      <w:r w:rsidR="008D5AD3" w:rsidRPr="00135714">
        <w:rPr>
          <w:color w:val="111111"/>
          <w:sz w:val="28"/>
          <w:szCs w:val="28"/>
        </w:rPr>
        <w:t>травмоопасно</w:t>
      </w:r>
      <w:proofErr w:type="spellEnd"/>
      <w:r w:rsidR="008D5AD3" w:rsidRPr="00135714">
        <w:rPr>
          <w:color w:val="111111"/>
          <w:sz w:val="28"/>
          <w:szCs w:val="28"/>
        </w:rPr>
        <w:t xml:space="preserve">!»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b/>
          <w:bCs/>
          <w:color w:val="111111"/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</w:rPr>
        <w:t>Не применять</w:t>
      </w:r>
      <w:r w:rsidRPr="00135714">
        <w:rPr>
          <w:color w:val="111111"/>
          <w:sz w:val="28"/>
          <w:szCs w:val="28"/>
        </w:rPr>
        <w:t xml:space="preserve">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 0С, вдали от нагревательных приборов. Продажа детям до 14 лет запрещена».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13571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  <w:u w:val="single"/>
        </w:rPr>
        <w:t>ПОМНИТЕ, что при применении пиротехники ЗАПРЕЩАЕТСЯ</w:t>
      </w:r>
      <w:r w:rsidRPr="00135714">
        <w:rPr>
          <w:color w:val="111111"/>
          <w:sz w:val="28"/>
          <w:szCs w:val="28"/>
        </w:rPr>
        <w:t>: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135714">
        <w:rPr>
          <w:b/>
          <w:bCs/>
          <w:color w:val="111111"/>
          <w:sz w:val="28"/>
          <w:szCs w:val="28"/>
        </w:rPr>
        <w:t>Применять с нарушениями требований Руководства по эксплуатации</w:t>
      </w:r>
      <w:r w:rsidRPr="00135714">
        <w:rPr>
          <w:color w:val="111111"/>
          <w:sz w:val="28"/>
          <w:szCs w:val="28"/>
        </w:rPr>
        <w:t xml:space="preserve">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т.д.). </w:t>
      </w:r>
      <w:proofErr w:type="gramEnd"/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</w:rPr>
        <w:t xml:space="preserve">Использовать лицам моложе, чем указано производителем, на территории </w:t>
      </w:r>
      <w:proofErr w:type="spellStart"/>
      <w:r w:rsidRPr="00135714">
        <w:rPr>
          <w:b/>
          <w:bCs/>
          <w:color w:val="111111"/>
          <w:sz w:val="28"/>
          <w:szCs w:val="28"/>
        </w:rPr>
        <w:t>взрыво</w:t>
      </w:r>
      <w:proofErr w:type="spellEnd"/>
      <w:r w:rsidRPr="00135714">
        <w:rPr>
          <w:b/>
          <w:bCs/>
          <w:color w:val="111111"/>
          <w:sz w:val="28"/>
          <w:szCs w:val="28"/>
        </w:rPr>
        <w:t>- и пожароопасных объектов</w:t>
      </w:r>
      <w:r w:rsidRPr="00135714">
        <w:rPr>
          <w:color w:val="111111"/>
          <w:sz w:val="28"/>
          <w:szCs w:val="28"/>
        </w:rPr>
        <w:t xml:space="preserve"> (АЗС, в полосах отчуждения железных дорог, ЛЭП, газопроводов). </w:t>
      </w: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</w:rPr>
        <w:t xml:space="preserve">Применять в зданиях и сооружениях (на балконах, лоджиях), если это не разрешено Руководством по эксплуатации. </w:t>
      </w:r>
    </w:p>
    <w:p w:rsidR="008D5AD3" w:rsidRPr="00135714" w:rsidRDefault="008D5AD3" w:rsidP="008D5AD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</w:rPr>
        <w:t>Не пользоваться изделиями кустарного изготовления, не имеющими сертификатов соответствия.</w:t>
      </w:r>
      <w:r w:rsidRPr="00135714">
        <w:rPr>
          <w:color w:val="111111"/>
          <w:sz w:val="28"/>
          <w:szCs w:val="28"/>
        </w:rPr>
        <w:t xml:space="preserve"> </w:t>
      </w: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5AD3" w:rsidRPr="00135714" w:rsidRDefault="008D5AD3" w:rsidP="008D5AD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35714">
        <w:rPr>
          <w:b/>
          <w:bCs/>
          <w:color w:val="111111"/>
          <w:sz w:val="28"/>
          <w:szCs w:val="28"/>
          <w:u w:val="single"/>
        </w:rPr>
        <w:t>Если произошел несчастный случай</w:t>
      </w:r>
      <w:r w:rsidR="004322DE">
        <w:rPr>
          <w:b/>
          <w:bCs/>
          <w:color w:val="111111"/>
          <w:sz w:val="28"/>
          <w:szCs w:val="28"/>
          <w:u w:val="single"/>
        </w:rPr>
        <w:t xml:space="preserve"> </w:t>
      </w:r>
      <w:r w:rsidR="004322DE" w:rsidRPr="004322DE">
        <w:rPr>
          <w:bCs/>
          <w:color w:val="111111"/>
          <w:sz w:val="28"/>
          <w:szCs w:val="28"/>
          <w:u w:val="single"/>
        </w:rPr>
        <w:t xml:space="preserve">- </w:t>
      </w:r>
      <w:r w:rsidRPr="00135714">
        <w:rPr>
          <w:b/>
          <w:bCs/>
          <w:color w:val="111111"/>
          <w:sz w:val="28"/>
          <w:szCs w:val="28"/>
          <w:u w:val="single"/>
        </w:rPr>
        <w:t>необходимо немедленно сообщить в службу спасения по телефону "01", с сотового телефона «112».</w:t>
      </w:r>
    </w:p>
    <w:p w:rsidR="008D5AD3" w:rsidRDefault="008D5AD3" w:rsidP="008D5AD3">
      <w:pPr>
        <w:pStyle w:val="a3"/>
        <w:spacing w:before="0" w:beforeAutospacing="0" w:after="0"/>
        <w:jc w:val="both"/>
      </w:pPr>
    </w:p>
    <w:p w:rsidR="008D5AD3" w:rsidRDefault="008D5AD3" w:rsidP="008D5AD3">
      <w:pPr>
        <w:pStyle w:val="a3"/>
        <w:spacing w:before="0" w:beforeAutospacing="0" w:after="0"/>
        <w:jc w:val="both"/>
      </w:pPr>
    </w:p>
    <w:p w:rsidR="00DE50E7" w:rsidRPr="00135714" w:rsidRDefault="004322DE" w:rsidP="00135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Заместитель Главы поселка по жизнеобеспечению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Борисович</w:t>
      </w:r>
    </w:p>
    <w:sectPr w:rsidR="00DE50E7" w:rsidRPr="00135714" w:rsidSect="008D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AD3"/>
    <w:rsid w:val="00135714"/>
    <w:rsid w:val="004322DE"/>
    <w:rsid w:val="008D5AD3"/>
    <w:rsid w:val="00D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A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4</cp:revision>
  <dcterms:created xsi:type="dcterms:W3CDTF">2020-12-15T06:14:00Z</dcterms:created>
  <dcterms:modified xsi:type="dcterms:W3CDTF">2020-12-15T06:19:00Z</dcterms:modified>
</cp:coreProperties>
</file>