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79FDD" w14:textId="5CFE22F4" w:rsidR="00F24BDE" w:rsidRPr="00F24BDE" w:rsidRDefault="00F24BDE" w:rsidP="00F24BDE">
      <w:pPr>
        <w:spacing w:after="0" w:line="240" w:lineRule="auto"/>
        <w:ind w:left="6480"/>
        <w:textAlignment w:val="top"/>
        <w:rPr>
          <w:rFonts w:ascii="Times New Roman" w:hAnsi="Times New Roman" w:cs="Times New Roman"/>
          <w:sz w:val="24"/>
          <w:szCs w:val="24"/>
        </w:rPr>
      </w:pPr>
      <w:r>
        <w:rPr>
          <w:rFonts w:ascii="Times New Roman" w:hAnsi="Times New Roman" w:cs="Times New Roman"/>
          <w:sz w:val="24"/>
          <w:szCs w:val="24"/>
        </w:rPr>
        <w:t>Приложение № 3</w:t>
      </w:r>
      <w:r w:rsidRPr="00F24BDE">
        <w:rPr>
          <w:rFonts w:ascii="Times New Roman" w:hAnsi="Times New Roman" w:cs="Times New Roman"/>
          <w:sz w:val="24"/>
          <w:szCs w:val="24"/>
        </w:rPr>
        <w:t xml:space="preserve"> к письму </w:t>
      </w:r>
    </w:p>
    <w:p w14:paraId="54FCB55B" w14:textId="77777777" w:rsidR="00F24BDE" w:rsidRPr="00F24BDE" w:rsidRDefault="00F24BDE" w:rsidP="00F24BDE">
      <w:pPr>
        <w:spacing w:after="0" w:line="240" w:lineRule="auto"/>
        <w:ind w:left="6480"/>
        <w:textAlignment w:val="top"/>
        <w:rPr>
          <w:rFonts w:ascii="Times New Roman" w:hAnsi="Times New Roman" w:cs="Times New Roman"/>
          <w:sz w:val="24"/>
          <w:szCs w:val="24"/>
        </w:rPr>
      </w:pPr>
      <w:r w:rsidRPr="00F24BDE">
        <w:rPr>
          <w:rFonts w:ascii="Times New Roman" w:hAnsi="Times New Roman" w:cs="Times New Roman"/>
          <w:sz w:val="24"/>
          <w:szCs w:val="24"/>
        </w:rPr>
        <w:t xml:space="preserve">министерства экономики  </w:t>
      </w:r>
    </w:p>
    <w:p w14:paraId="7DC63640" w14:textId="77777777" w:rsidR="00F24BDE" w:rsidRPr="00F24BDE" w:rsidRDefault="00F24BDE" w:rsidP="00F24BDE">
      <w:pPr>
        <w:spacing w:after="0" w:line="240" w:lineRule="auto"/>
        <w:ind w:left="6480"/>
        <w:textAlignment w:val="top"/>
        <w:rPr>
          <w:rFonts w:ascii="Times New Roman" w:hAnsi="Times New Roman" w:cs="Times New Roman"/>
          <w:sz w:val="24"/>
          <w:szCs w:val="24"/>
        </w:rPr>
      </w:pPr>
      <w:r w:rsidRPr="00F24BDE">
        <w:rPr>
          <w:rFonts w:ascii="Times New Roman" w:hAnsi="Times New Roman" w:cs="Times New Roman"/>
          <w:sz w:val="24"/>
          <w:szCs w:val="24"/>
        </w:rPr>
        <w:t xml:space="preserve">и регионального развития </w:t>
      </w:r>
    </w:p>
    <w:p w14:paraId="381C3F6B" w14:textId="77777777" w:rsidR="00F24BDE" w:rsidRPr="00F24BDE" w:rsidRDefault="00F24BDE" w:rsidP="00F24BDE">
      <w:pPr>
        <w:spacing w:after="0" w:line="240" w:lineRule="auto"/>
        <w:ind w:left="6480"/>
        <w:textAlignment w:val="top"/>
        <w:rPr>
          <w:rFonts w:ascii="Times New Roman" w:hAnsi="Times New Roman" w:cs="Times New Roman"/>
          <w:sz w:val="24"/>
          <w:szCs w:val="24"/>
        </w:rPr>
      </w:pPr>
      <w:r w:rsidRPr="00F24BDE">
        <w:rPr>
          <w:rFonts w:ascii="Times New Roman" w:hAnsi="Times New Roman" w:cs="Times New Roman"/>
          <w:sz w:val="24"/>
          <w:szCs w:val="24"/>
        </w:rPr>
        <w:t>Красноярского края</w:t>
      </w:r>
    </w:p>
    <w:p w14:paraId="2EB9C39D" w14:textId="77777777" w:rsidR="00F24BDE" w:rsidRPr="00F24BDE" w:rsidRDefault="00F24BDE" w:rsidP="00F24BDE">
      <w:pPr>
        <w:spacing w:after="0" w:line="240" w:lineRule="auto"/>
        <w:ind w:left="6480"/>
        <w:textAlignment w:val="top"/>
        <w:rPr>
          <w:rFonts w:ascii="Times New Roman" w:hAnsi="Times New Roman" w:cs="Times New Roman"/>
          <w:sz w:val="24"/>
          <w:szCs w:val="24"/>
          <w:u w:val="single"/>
        </w:rPr>
      </w:pPr>
      <w:r w:rsidRPr="00F24BDE">
        <w:rPr>
          <w:rFonts w:ascii="Times New Roman" w:hAnsi="Times New Roman" w:cs="Times New Roman"/>
          <w:sz w:val="24"/>
          <w:szCs w:val="24"/>
        </w:rPr>
        <w:t>от ____________ №________</w:t>
      </w:r>
    </w:p>
    <w:p w14:paraId="27922C69" w14:textId="77777777" w:rsidR="00F24BDE" w:rsidRPr="00F24BDE" w:rsidRDefault="00F24BDE" w:rsidP="00F24BDE">
      <w:pPr>
        <w:spacing w:after="0" w:line="240" w:lineRule="auto"/>
        <w:ind w:left="6521"/>
        <w:rPr>
          <w:rFonts w:ascii="Times New Roman" w:hAnsi="Times New Roman" w:cs="Times New Roman"/>
          <w:sz w:val="24"/>
          <w:szCs w:val="24"/>
        </w:rPr>
      </w:pPr>
    </w:p>
    <w:p w14:paraId="305C5D85" w14:textId="77777777" w:rsidR="00CF6840" w:rsidRPr="007C5421" w:rsidRDefault="00CF6840" w:rsidP="00CF6840">
      <w:pPr>
        <w:pStyle w:val="1"/>
        <w:shd w:val="clear" w:color="auto" w:fill="FFFFFF"/>
        <w:jc w:val="center"/>
        <w:rPr>
          <w:rFonts w:ascii="Times New Roman" w:hAnsi="Times New Roman"/>
          <w:b/>
          <w:sz w:val="28"/>
          <w:szCs w:val="28"/>
        </w:rPr>
      </w:pPr>
      <w:bookmarkStart w:id="0" w:name="_GoBack"/>
      <w:bookmarkEnd w:id="0"/>
      <w:r w:rsidRPr="007C5421">
        <w:rPr>
          <w:rFonts w:ascii="Times New Roman" w:hAnsi="Times New Roman"/>
          <w:b/>
          <w:sz w:val="28"/>
          <w:szCs w:val="28"/>
        </w:rPr>
        <w:t xml:space="preserve">Методические рекомендации о порядке представления декларации </w:t>
      </w:r>
      <w:r>
        <w:rPr>
          <w:rFonts w:ascii="Times New Roman" w:hAnsi="Times New Roman"/>
          <w:b/>
          <w:sz w:val="28"/>
          <w:szCs w:val="28"/>
        </w:rPr>
        <w:br/>
      </w:r>
      <w:r w:rsidRPr="007C5421">
        <w:rPr>
          <w:rFonts w:ascii="Times New Roman" w:hAnsi="Times New Roman"/>
          <w:b/>
          <w:sz w:val="28"/>
          <w:szCs w:val="28"/>
        </w:rPr>
        <w:t>о характеристиках соответствующих объектов недвижимости</w:t>
      </w:r>
    </w:p>
    <w:p w14:paraId="627C7BCD" w14:textId="77777777" w:rsidR="00CF6840" w:rsidRDefault="00CF6840" w:rsidP="00CF6840">
      <w:pPr>
        <w:pStyle w:val="1"/>
        <w:shd w:val="clear" w:color="auto" w:fill="FFFFFF"/>
        <w:spacing w:before="0" w:after="0"/>
        <w:rPr>
          <w:rFonts w:ascii="Times New Roman" w:hAnsi="Times New Roman"/>
          <w:sz w:val="28"/>
          <w:szCs w:val="28"/>
        </w:rPr>
      </w:pPr>
    </w:p>
    <w:p w14:paraId="5CA65910" w14:textId="77777777" w:rsidR="00CF6840" w:rsidRDefault="00CF6840" w:rsidP="00CF6840">
      <w:pPr>
        <w:pStyle w:val="a4"/>
        <w:shd w:val="clear" w:color="auto" w:fill="FFFFFF"/>
        <w:spacing w:after="0"/>
        <w:ind w:firstLine="709"/>
        <w:jc w:val="both"/>
        <w:rPr>
          <w:sz w:val="28"/>
          <w:szCs w:val="28"/>
        </w:rPr>
      </w:pPr>
      <w:r w:rsidRPr="007C5421">
        <w:rPr>
          <w:sz w:val="28"/>
          <w:szCs w:val="28"/>
        </w:rPr>
        <w:t>В целях сбора и обработки информации, необходимой для определения кадастровой стоимости, правообладатели объектов недвижимости вправе предоставить декларации о характеристиках соответствующих объектов недвижимости не позднее 1 января года определения кадастровой стоимости.</w:t>
      </w:r>
    </w:p>
    <w:p w14:paraId="042F664C" w14:textId="77777777" w:rsidR="00D83B97" w:rsidRPr="00D83B97" w:rsidRDefault="00D83B97" w:rsidP="00CF6840">
      <w:pPr>
        <w:pStyle w:val="a4"/>
        <w:shd w:val="clear" w:color="auto" w:fill="FFFFFF"/>
        <w:spacing w:after="0"/>
        <w:ind w:firstLine="709"/>
        <w:jc w:val="both"/>
        <w:rPr>
          <w:i/>
          <w:sz w:val="18"/>
          <w:szCs w:val="18"/>
        </w:rPr>
      </w:pPr>
    </w:p>
    <w:p w14:paraId="74B3A2BC" w14:textId="77777777" w:rsidR="00CF6840" w:rsidRPr="000B7301" w:rsidRDefault="00CF6840" w:rsidP="00CF6840">
      <w:pPr>
        <w:autoSpaceDE w:val="0"/>
        <w:autoSpaceDN w:val="0"/>
        <w:adjustRightInd w:val="0"/>
        <w:spacing w:after="0" w:line="240" w:lineRule="auto"/>
        <w:ind w:firstLine="709"/>
        <w:jc w:val="both"/>
        <w:rPr>
          <w:rFonts w:ascii="Times New Roman" w:hAnsi="Times New Roman" w:cs="Times New Roman"/>
          <w:sz w:val="28"/>
          <w:szCs w:val="28"/>
        </w:rPr>
      </w:pPr>
      <w:r w:rsidRPr="000B7301">
        <w:rPr>
          <w:rFonts w:ascii="Times New Roman" w:hAnsi="Times New Roman" w:cs="Times New Roman"/>
          <w:sz w:val="28"/>
          <w:szCs w:val="28"/>
        </w:rPr>
        <w:t>Декларация может быть подана представителем заявителя. В этом случае к такой декларации должны быть приложены доверенность или иной подтверждающий полномочия представителя заявителя документ, удостоверенные в соответствии с законодательством Российской Федерации.</w:t>
      </w:r>
    </w:p>
    <w:p w14:paraId="2A770407" w14:textId="77777777" w:rsidR="00CF6840" w:rsidRDefault="00CF6840" w:rsidP="00CF6840">
      <w:pPr>
        <w:pStyle w:val="a4"/>
        <w:shd w:val="clear" w:color="auto" w:fill="FFFFFF"/>
        <w:spacing w:after="0"/>
        <w:jc w:val="center"/>
        <w:rPr>
          <w:rStyle w:val="a5"/>
          <w:sz w:val="28"/>
          <w:szCs w:val="28"/>
        </w:rPr>
      </w:pPr>
    </w:p>
    <w:p w14:paraId="32E25297" w14:textId="77777777" w:rsidR="00CF6840" w:rsidRDefault="00CF6840" w:rsidP="00CF6840">
      <w:pPr>
        <w:pStyle w:val="a4"/>
        <w:shd w:val="clear" w:color="auto" w:fill="FFFFFF"/>
        <w:spacing w:after="0"/>
        <w:jc w:val="center"/>
        <w:rPr>
          <w:rStyle w:val="a5"/>
          <w:sz w:val="28"/>
          <w:szCs w:val="28"/>
        </w:rPr>
      </w:pPr>
      <w:r w:rsidRPr="007C5421">
        <w:rPr>
          <w:rStyle w:val="a5"/>
          <w:sz w:val="28"/>
          <w:szCs w:val="28"/>
        </w:rPr>
        <w:t>В каком случае необходимо подавать декларацию о характеристиках объекта недвижимости?</w:t>
      </w:r>
    </w:p>
    <w:p w14:paraId="2F8740BA" w14:textId="77777777" w:rsidR="00CF6840" w:rsidRPr="007C5421" w:rsidRDefault="00CF6840" w:rsidP="00CF6840">
      <w:pPr>
        <w:pStyle w:val="a4"/>
        <w:shd w:val="clear" w:color="auto" w:fill="FFFFFF"/>
        <w:spacing w:after="0"/>
        <w:jc w:val="center"/>
        <w:rPr>
          <w:sz w:val="28"/>
          <w:szCs w:val="28"/>
        </w:rPr>
      </w:pPr>
    </w:p>
    <w:p w14:paraId="72CAD930" w14:textId="77777777" w:rsidR="00CF6840" w:rsidRPr="007C5421" w:rsidRDefault="00CF6840" w:rsidP="00CF6840">
      <w:pPr>
        <w:pStyle w:val="a4"/>
        <w:shd w:val="clear" w:color="auto" w:fill="FFFFFF"/>
        <w:spacing w:after="0"/>
        <w:ind w:firstLine="851"/>
        <w:jc w:val="both"/>
        <w:rPr>
          <w:sz w:val="28"/>
          <w:szCs w:val="28"/>
        </w:rPr>
      </w:pPr>
      <w:r w:rsidRPr="007C5421">
        <w:rPr>
          <w:color w:val="000000"/>
          <w:sz w:val="28"/>
          <w:szCs w:val="28"/>
        </w:rPr>
        <w:t>При проведении государственной кадастровой оценки объектов недвижимости учитываются индивидуальные характеристики каждого объекта оценки. Перечень объектов недвижимости, подлежащих государственной кадастровой оценке, формируется органом регистрации прав на основании сведений Единого государственного реестра недвижимости (далее — ЕГРН).</w:t>
      </w:r>
    </w:p>
    <w:p w14:paraId="6AFAFA6D" w14:textId="77777777" w:rsidR="00CF6840" w:rsidRPr="007C5421" w:rsidRDefault="00CF6840" w:rsidP="00CF6840">
      <w:pPr>
        <w:pStyle w:val="a4"/>
        <w:shd w:val="clear" w:color="auto" w:fill="FFFFFF"/>
        <w:spacing w:after="0"/>
        <w:ind w:firstLine="851"/>
        <w:jc w:val="both"/>
        <w:rPr>
          <w:sz w:val="28"/>
          <w:szCs w:val="28"/>
        </w:rPr>
      </w:pPr>
      <w:r w:rsidRPr="007C5421">
        <w:rPr>
          <w:color w:val="000000"/>
          <w:sz w:val="28"/>
          <w:szCs w:val="28"/>
        </w:rPr>
        <w:t xml:space="preserve">Информацию о характеристиках объектов недвижимости можно получить на сайте </w:t>
      </w:r>
      <w:proofErr w:type="spellStart"/>
      <w:r w:rsidRPr="007C5421">
        <w:rPr>
          <w:color w:val="000000"/>
          <w:sz w:val="28"/>
          <w:szCs w:val="28"/>
        </w:rPr>
        <w:t>Росреестра</w:t>
      </w:r>
      <w:proofErr w:type="spellEnd"/>
      <w:r w:rsidRPr="007C5421">
        <w:rPr>
          <w:color w:val="000000"/>
          <w:sz w:val="28"/>
          <w:szCs w:val="28"/>
        </w:rPr>
        <w:t>:</w:t>
      </w:r>
    </w:p>
    <w:p w14:paraId="39660855" w14:textId="77777777" w:rsidR="00CF6840" w:rsidRPr="007C5421" w:rsidRDefault="00CF6840" w:rsidP="00CF6840">
      <w:pPr>
        <w:numPr>
          <w:ilvl w:val="0"/>
          <w:numId w:val="5"/>
        </w:numPr>
        <w:shd w:val="clear" w:color="auto" w:fill="FFFFFF"/>
        <w:spacing w:after="0" w:line="240" w:lineRule="auto"/>
        <w:ind w:left="0" w:firstLine="851"/>
        <w:jc w:val="both"/>
        <w:rPr>
          <w:rFonts w:ascii="Times New Roman" w:hAnsi="Times New Roman" w:cs="Times New Roman"/>
          <w:sz w:val="28"/>
          <w:szCs w:val="28"/>
        </w:rPr>
      </w:pPr>
      <w:r w:rsidRPr="007C5421">
        <w:rPr>
          <w:rFonts w:ascii="Times New Roman" w:hAnsi="Times New Roman" w:cs="Times New Roman"/>
          <w:sz w:val="28"/>
          <w:szCs w:val="28"/>
        </w:rPr>
        <w:t xml:space="preserve">в подразделе «Справочная информация по объектам недвижимости в режиме </w:t>
      </w:r>
      <w:proofErr w:type="spellStart"/>
      <w:r w:rsidRPr="007C5421">
        <w:rPr>
          <w:rFonts w:ascii="Times New Roman" w:hAnsi="Times New Roman" w:cs="Times New Roman"/>
          <w:sz w:val="28"/>
          <w:szCs w:val="28"/>
        </w:rPr>
        <w:t>online</w:t>
      </w:r>
      <w:proofErr w:type="spellEnd"/>
      <w:r w:rsidRPr="007C5421">
        <w:rPr>
          <w:rFonts w:ascii="Times New Roman" w:hAnsi="Times New Roman" w:cs="Times New Roman"/>
          <w:sz w:val="28"/>
          <w:szCs w:val="28"/>
        </w:rPr>
        <w:t>» (</w:t>
      </w:r>
      <w:hyperlink r:id="rId8" w:tgtFrame="_blank" w:history="1">
        <w:r w:rsidRPr="007C5421">
          <w:rPr>
            <w:rStyle w:val="a3"/>
            <w:rFonts w:ascii="Times New Roman" w:hAnsi="Times New Roman" w:cs="Times New Roman"/>
            <w:sz w:val="28"/>
            <w:szCs w:val="28"/>
          </w:rPr>
          <w:t>https://rosreestr.ru/wps/portal/online_request</w:t>
        </w:r>
      </w:hyperlink>
      <w:r w:rsidRPr="007C5421">
        <w:rPr>
          <w:rFonts w:ascii="Times New Roman" w:hAnsi="Times New Roman" w:cs="Times New Roman"/>
          <w:sz w:val="28"/>
          <w:szCs w:val="28"/>
        </w:rPr>
        <w:t>) раздела «Сервисы»;</w:t>
      </w:r>
    </w:p>
    <w:p w14:paraId="1A5A6B8A" w14:textId="77777777" w:rsidR="00CF6840" w:rsidRDefault="00CF6840" w:rsidP="00CF6840">
      <w:pPr>
        <w:numPr>
          <w:ilvl w:val="0"/>
          <w:numId w:val="5"/>
        </w:numPr>
        <w:shd w:val="clear" w:color="auto" w:fill="FFFFFF"/>
        <w:spacing w:after="0" w:line="240" w:lineRule="auto"/>
        <w:ind w:left="0" w:firstLine="851"/>
        <w:jc w:val="both"/>
        <w:rPr>
          <w:rFonts w:ascii="Times New Roman" w:hAnsi="Times New Roman" w:cs="Times New Roman"/>
          <w:sz w:val="28"/>
          <w:szCs w:val="28"/>
        </w:rPr>
      </w:pPr>
      <w:r w:rsidRPr="007C5421">
        <w:rPr>
          <w:rFonts w:ascii="Times New Roman" w:hAnsi="Times New Roman" w:cs="Times New Roman"/>
          <w:sz w:val="28"/>
          <w:szCs w:val="28"/>
        </w:rPr>
        <w:t>на Публичной кадастровой карте (</w:t>
      </w:r>
      <w:hyperlink r:id="rId9" w:tgtFrame="_blank" w:history="1">
        <w:r w:rsidRPr="007C5421">
          <w:rPr>
            <w:rStyle w:val="a3"/>
            <w:rFonts w:ascii="Times New Roman" w:hAnsi="Times New Roman" w:cs="Times New Roman"/>
            <w:sz w:val="28"/>
            <w:szCs w:val="28"/>
          </w:rPr>
          <w:t>http://pkk5.rosreestr.ru</w:t>
        </w:r>
      </w:hyperlink>
      <w:r w:rsidRPr="007C5421">
        <w:rPr>
          <w:rFonts w:ascii="Times New Roman" w:hAnsi="Times New Roman" w:cs="Times New Roman"/>
          <w:sz w:val="28"/>
          <w:szCs w:val="28"/>
        </w:rPr>
        <w:t>).</w:t>
      </w:r>
    </w:p>
    <w:p w14:paraId="19DC4BA0" w14:textId="77777777" w:rsidR="00CF6840" w:rsidRDefault="00CF6840" w:rsidP="00CF6840">
      <w:pPr>
        <w:shd w:val="clear" w:color="auto" w:fill="FFFFFF"/>
        <w:spacing w:after="0" w:line="240" w:lineRule="auto"/>
        <w:ind w:left="851"/>
        <w:jc w:val="both"/>
        <w:rPr>
          <w:rFonts w:ascii="Times New Roman" w:hAnsi="Times New Roman" w:cs="Times New Roman"/>
          <w:sz w:val="28"/>
          <w:szCs w:val="28"/>
        </w:rPr>
      </w:pPr>
    </w:p>
    <w:p w14:paraId="334DFF55" w14:textId="6D4FAD0A" w:rsidR="00CF6840" w:rsidRDefault="00FF06F0" w:rsidP="00CF6840">
      <w:pPr>
        <w:pStyle w:val="a7"/>
        <w:spacing w:after="0" w:line="240" w:lineRule="auto"/>
        <w:ind w:left="0" w:firstLine="851"/>
        <w:jc w:val="both"/>
        <w:textAlignment w:val="top"/>
        <w:rPr>
          <w:rFonts w:ascii="Times New Roman" w:eastAsia="Times New Roman" w:hAnsi="Times New Roman" w:cs="Times New Roman"/>
          <w:sz w:val="28"/>
          <w:szCs w:val="28"/>
          <w:lang w:eastAsia="ru-RU"/>
        </w:rPr>
      </w:pPr>
      <w:r w:rsidRPr="0065475D">
        <w:rPr>
          <w:rFonts w:ascii="Times New Roman" w:eastAsia="Times New Roman" w:hAnsi="Times New Roman" w:cs="Times New Roman"/>
          <w:sz w:val="28"/>
          <w:szCs w:val="28"/>
          <w:lang w:eastAsia="ru-RU"/>
        </w:rPr>
        <w:t>В целях уточнения и учета</w:t>
      </w:r>
      <w:r w:rsidRPr="0065475D">
        <w:rPr>
          <w:rFonts w:ascii="Times New Roman" w:eastAsia="Times New Roman" w:hAnsi="Times New Roman" w:cs="Times New Roman"/>
          <w:color w:val="0070C0"/>
          <w:sz w:val="28"/>
          <w:szCs w:val="28"/>
          <w:lang w:eastAsia="ru-RU"/>
        </w:rPr>
        <w:t xml:space="preserve"> </w:t>
      </w:r>
      <w:r w:rsidRPr="0065475D">
        <w:rPr>
          <w:rFonts w:ascii="Times New Roman" w:eastAsia="Times New Roman" w:hAnsi="Times New Roman" w:cs="Times New Roman"/>
          <w:sz w:val="28"/>
          <w:szCs w:val="28"/>
          <w:lang w:eastAsia="ru-RU"/>
        </w:rPr>
        <w:t>характеристик объектов недвижимости п</w:t>
      </w:r>
      <w:r w:rsidR="00CF6840" w:rsidRPr="0065475D">
        <w:rPr>
          <w:rFonts w:ascii="Times New Roman" w:eastAsia="Times New Roman" w:hAnsi="Times New Roman" w:cs="Times New Roman"/>
          <w:sz w:val="28"/>
          <w:szCs w:val="28"/>
          <w:lang w:eastAsia="ru-RU"/>
        </w:rPr>
        <w:t>равообладатели объектов недвижимости</w:t>
      </w:r>
      <w:r w:rsidR="00D83B97" w:rsidRPr="0065475D">
        <w:rPr>
          <w:rFonts w:ascii="Times New Roman" w:eastAsia="Times New Roman" w:hAnsi="Times New Roman" w:cs="Times New Roman"/>
          <w:sz w:val="28"/>
          <w:szCs w:val="28"/>
          <w:lang w:eastAsia="ru-RU"/>
        </w:rPr>
        <w:t>, расположенных на территории Красноярского края,</w:t>
      </w:r>
      <w:r w:rsidR="00CF6840" w:rsidRPr="0065475D">
        <w:rPr>
          <w:rFonts w:ascii="Times New Roman" w:eastAsia="Times New Roman" w:hAnsi="Times New Roman" w:cs="Times New Roman"/>
          <w:sz w:val="28"/>
          <w:szCs w:val="28"/>
          <w:lang w:eastAsia="ru-RU"/>
        </w:rPr>
        <w:t xml:space="preserve"> вправе предоставить декларации о характеристиках соответствующих объектов</w:t>
      </w:r>
      <w:r w:rsidR="00D83B97" w:rsidRPr="0065475D">
        <w:rPr>
          <w:rFonts w:ascii="Times New Roman" w:eastAsia="Times New Roman" w:hAnsi="Times New Roman" w:cs="Times New Roman"/>
          <w:sz w:val="28"/>
          <w:szCs w:val="28"/>
          <w:lang w:eastAsia="ru-RU"/>
        </w:rPr>
        <w:t xml:space="preserve"> в Краевое государственное бюджетное учреждение «Центр кадастровой оценки</w:t>
      </w:r>
      <w:r w:rsidR="00572888" w:rsidRPr="0065475D">
        <w:rPr>
          <w:rFonts w:ascii="Times New Roman" w:eastAsia="Times New Roman" w:hAnsi="Times New Roman" w:cs="Times New Roman"/>
          <w:sz w:val="28"/>
          <w:szCs w:val="28"/>
          <w:lang w:eastAsia="ru-RU"/>
        </w:rPr>
        <w:t>», уполномоченное на определение кадастровой стоимости на территории Красноярского края</w:t>
      </w:r>
      <w:r w:rsidR="00D83B97" w:rsidRPr="0065475D">
        <w:rPr>
          <w:rFonts w:ascii="Times New Roman" w:eastAsia="Times New Roman" w:hAnsi="Times New Roman" w:cs="Times New Roman"/>
          <w:sz w:val="28"/>
          <w:szCs w:val="28"/>
          <w:lang w:eastAsia="ru-RU"/>
        </w:rPr>
        <w:t xml:space="preserve"> (далее – КГБУ </w:t>
      </w:r>
      <w:r w:rsidR="00572888" w:rsidRPr="0065475D">
        <w:rPr>
          <w:rFonts w:ascii="Times New Roman" w:eastAsia="Times New Roman" w:hAnsi="Times New Roman" w:cs="Times New Roman"/>
          <w:sz w:val="28"/>
          <w:szCs w:val="28"/>
          <w:lang w:eastAsia="ru-RU"/>
        </w:rPr>
        <w:t>«</w:t>
      </w:r>
      <w:r w:rsidR="00D83B97" w:rsidRPr="0065475D">
        <w:rPr>
          <w:rFonts w:ascii="Times New Roman" w:eastAsia="Times New Roman" w:hAnsi="Times New Roman" w:cs="Times New Roman"/>
          <w:sz w:val="28"/>
          <w:szCs w:val="28"/>
          <w:lang w:eastAsia="ru-RU"/>
        </w:rPr>
        <w:t>ЦКО</w:t>
      </w:r>
      <w:r w:rsidR="00572888" w:rsidRPr="0065475D">
        <w:rPr>
          <w:rFonts w:ascii="Times New Roman" w:eastAsia="Times New Roman" w:hAnsi="Times New Roman" w:cs="Times New Roman"/>
          <w:sz w:val="28"/>
          <w:szCs w:val="28"/>
          <w:lang w:eastAsia="ru-RU"/>
        </w:rPr>
        <w:t>»</w:t>
      </w:r>
      <w:r w:rsidR="00D83B97" w:rsidRPr="0065475D">
        <w:rPr>
          <w:rFonts w:ascii="Times New Roman" w:eastAsia="Times New Roman" w:hAnsi="Times New Roman" w:cs="Times New Roman"/>
          <w:sz w:val="28"/>
          <w:szCs w:val="28"/>
          <w:lang w:eastAsia="ru-RU"/>
        </w:rPr>
        <w:t>)</w:t>
      </w:r>
      <w:r w:rsidR="00CF6840" w:rsidRPr="0065475D">
        <w:rPr>
          <w:rFonts w:ascii="Times New Roman" w:eastAsia="Times New Roman" w:hAnsi="Times New Roman" w:cs="Times New Roman"/>
          <w:sz w:val="28"/>
          <w:szCs w:val="28"/>
          <w:lang w:eastAsia="ru-RU"/>
        </w:rPr>
        <w:t>.</w:t>
      </w:r>
    </w:p>
    <w:p w14:paraId="24AE5B4F" w14:textId="77777777" w:rsidR="00B23553" w:rsidRPr="00EB2265" w:rsidRDefault="00B23553" w:rsidP="00CF6840">
      <w:pPr>
        <w:pStyle w:val="a7"/>
        <w:spacing w:after="0" w:line="240" w:lineRule="auto"/>
        <w:ind w:left="0" w:firstLine="851"/>
        <w:jc w:val="both"/>
        <w:textAlignment w:val="top"/>
        <w:rPr>
          <w:rFonts w:ascii="Times New Roman" w:eastAsia="Times New Roman" w:hAnsi="Times New Roman" w:cs="Times New Roman"/>
          <w:sz w:val="28"/>
          <w:szCs w:val="28"/>
          <w:lang w:eastAsia="ru-RU"/>
        </w:rPr>
      </w:pPr>
    </w:p>
    <w:p w14:paraId="5F5A6C74" w14:textId="77777777" w:rsidR="00CF6840" w:rsidRPr="002423AA" w:rsidRDefault="00CF6840" w:rsidP="00CF6840">
      <w:pPr>
        <w:pStyle w:val="a4"/>
        <w:shd w:val="clear" w:color="auto" w:fill="FFFFFF"/>
        <w:spacing w:after="0"/>
        <w:jc w:val="center"/>
        <w:rPr>
          <w:rStyle w:val="a5"/>
          <w:sz w:val="28"/>
          <w:szCs w:val="28"/>
        </w:rPr>
      </w:pPr>
      <w:r w:rsidRPr="002423AA">
        <w:rPr>
          <w:rStyle w:val="a5"/>
          <w:sz w:val="28"/>
          <w:szCs w:val="28"/>
        </w:rPr>
        <w:t>Способы подачи декларации</w:t>
      </w:r>
    </w:p>
    <w:p w14:paraId="4EE625F3" w14:textId="75E25A3D" w:rsidR="00421226" w:rsidRPr="000B7301" w:rsidRDefault="00D83B97" w:rsidP="00421226">
      <w:pPr>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КГБУ </w:t>
      </w:r>
      <w:r w:rsidR="00B2355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ЦКО</w:t>
      </w:r>
      <w:r w:rsidR="00B23553">
        <w:rPr>
          <w:rFonts w:ascii="Times New Roman" w:eastAsia="Times New Roman" w:hAnsi="Times New Roman" w:cs="Times New Roman"/>
          <w:sz w:val="28"/>
          <w:szCs w:val="28"/>
          <w:lang w:eastAsia="ru-RU"/>
        </w:rPr>
        <w:t>»</w:t>
      </w:r>
      <w:r w:rsidRPr="000B7301">
        <w:rPr>
          <w:rFonts w:ascii="Times New Roman" w:eastAsia="Times New Roman" w:hAnsi="Times New Roman" w:cs="Times New Roman"/>
          <w:sz w:val="28"/>
          <w:szCs w:val="28"/>
          <w:lang w:eastAsia="ru-RU"/>
        </w:rPr>
        <w:t xml:space="preserve"> </w:t>
      </w:r>
      <w:r w:rsidR="00421226" w:rsidRPr="000B7301">
        <w:rPr>
          <w:rFonts w:ascii="Times New Roman" w:eastAsia="Times New Roman" w:hAnsi="Times New Roman" w:cs="Times New Roman"/>
          <w:sz w:val="28"/>
          <w:szCs w:val="28"/>
          <w:lang w:eastAsia="ru-RU"/>
        </w:rPr>
        <w:t xml:space="preserve">рассматривается декларация, поданная правообладателем объекта недвижимости (далее - заявитель), или его представителем, по </w:t>
      </w:r>
      <w:hyperlink r:id="rId10" w:history="1">
        <w:r w:rsidR="00421226" w:rsidRPr="000B7301">
          <w:rPr>
            <w:rFonts w:ascii="Times New Roman" w:eastAsia="Times New Roman" w:hAnsi="Times New Roman" w:cs="Times New Roman"/>
            <w:sz w:val="28"/>
            <w:szCs w:val="28"/>
            <w:lang w:eastAsia="ru-RU"/>
          </w:rPr>
          <w:t>форме</w:t>
        </w:r>
      </w:hyperlink>
      <w:r w:rsidR="00421226" w:rsidRPr="000B7301">
        <w:rPr>
          <w:rFonts w:ascii="Times New Roman" w:eastAsia="Times New Roman" w:hAnsi="Times New Roman" w:cs="Times New Roman"/>
          <w:sz w:val="28"/>
          <w:szCs w:val="28"/>
          <w:lang w:eastAsia="ru-RU"/>
        </w:rPr>
        <w:t xml:space="preserve">, предусмотренной приложением </w:t>
      </w:r>
      <w:r>
        <w:rPr>
          <w:rFonts w:ascii="Times New Roman" w:eastAsia="Times New Roman" w:hAnsi="Times New Roman" w:cs="Times New Roman"/>
          <w:sz w:val="28"/>
          <w:szCs w:val="28"/>
          <w:lang w:eastAsia="ru-RU"/>
        </w:rPr>
        <w:t>№</w:t>
      </w:r>
      <w:r w:rsidR="00421226" w:rsidRPr="000B7301">
        <w:rPr>
          <w:rFonts w:ascii="Times New Roman" w:eastAsia="Times New Roman" w:hAnsi="Times New Roman" w:cs="Times New Roman"/>
          <w:sz w:val="28"/>
          <w:szCs w:val="28"/>
          <w:lang w:eastAsia="ru-RU"/>
        </w:rPr>
        <w:t xml:space="preserve"> 2 к приказу Минэкономразвития России </w:t>
      </w:r>
      <w:r>
        <w:rPr>
          <w:rFonts w:ascii="Times New Roman" w:eastAsia="Times New Roman" w:hAnsi="Times New Roman" w:cs="Times New Roman"/>
          <w:sz w:val="28"/>
          <w:szCs w:val="28"/>
          <w:lang w:eastAsia="ru-RU"/>
        </w:rPr>
        <w:br/>
      </w:r>
      <w:r w:rsidR="00421226" w:rsidRPr="000B7301">
        <w:rPr>
          <w:rFonts w:ascii="Times New Roman" w:eastAsia="Times New Roman" w:hAnsi="Times New Roman" w:cs="Times New Roman"/>
          <w:sz w:val="28"/>
          <w:szCs w:val="28"/>
          <w:lang w:eastAsia="ru-RU"/>
        </w:rPr>
        <w:t>от 04.06.2019 № 318 (далее Приказ), с приложением:</w:t>
      </w:r>
    </w:p>
    <w:p w14:paraId="1505A67A" w14:textId="0E4AF1F2" w:rsidR="00421226" w:rsidRPr="000B7301" w:rsidRDefault="00421226" w:rsidP="00334E05">
      <w:pPr>
        <w:pStyle w:val="a7"/>
        <w:numPr>
          <w:ilvl w:val="0"/>
          <w:numId w:val="6"/>
        </w:numPr>
        <w:autoSpaceDE w:val="0"/>
        <w:autoSpaceDN w:val="0"/>
        <w:adjustRightInd w:val="0"/>
        <w:spacing w:before="220" w:after="0" w:line="240" w:lineRule="auto"/>
        <w:ind w:left="709" w:hanging="709"/>
        <w:jc w:val="both"/>
        <w:rPr>
          <w:rFonts w:ascii="Times New Roman" w:eastAsia="Times New Roman" w:hAnsi="Times New Roman" w:cs="Times New Roman"/>
          <w:sz w:val="28"/>
          <w:szCs w:val="28"/>
          <w:lang w:eastAsia="ru-RU"/>
        </w:rPr>
      </w:pPr>
      <w:r w:rsidRPr="000B7301">
        <w:rPr>
          <w:rFonts w:ascii="Times New Roman" w:eastAsia="Times New Roman" w:hAnsi="Times New Roman" w:cs="Times New Roman"/>
          <w:sz w:val="28"/>
          <w:szCs w:val="28"/>
          <w:lang w:eastAsia="ru-RU"/>
        </w:rPr>
        <w:t>документов, указание на которые содержится в декларации, в том числе подтверждающих значения (описания) декларируемых характеристик;</w:t>
      </w:r>
    </w:p>
    <w:p w14:paraId="6C3082E4" w14:textId="349DC67A" w:rsidR="00421226" w:rsidRPr="000B7301" w:rsidRDefault="00421226" w:rsidP="00334E05">
      <w:pPr>
        <w:pStyle w:val="a7"/>
        <w:numPr>
          <w:ilvl w:val="0"/>
          <w:numId w:val="6"/>
        </w:numPr>
        <w:autoSpaceDE w:val="0"/>
        <w:autoSpaceDN w:val="0"/>
        <w:adjustRightInd w:val="0"/>
        <w:spacing w:before="220" w:after="0" w:line="240" w:lineRule="auto"/>
        <w:ind w:left="709" w:hanging="709"/>
        <w:jc w:val="both"/>
        <w:rPr>
          <w:rFonts w:ascii="Times New Roman" w:eastAsia="Times New Roman" w:hAnsi="Times New Roman" w:cs="Times New Roman"/>
          <w:sz w:val="28"/>
          <w:szCs w:val="28"/>
          <w:lang w:eastAsia="ru-RU"/>
        </w:rPr>
      </w:pPr>
      <w:r w:rsidRPr="000B7301">
        <w:rPr>
          <w:rFonts w:ascii="Times New Roman" w:eastAsia="Times New Roman" w:hAnsi="Times New Roman" w:cs="Times New Roman"/>
          <w:sz w:val="28"/>
          <w:szCs w:val="28"/>
          <w:lang w:eastAsia="ru-RU"/>
        </w:rPr>
        <w:t xml:space="preserve">правоустанавливающих документов, подтверждающих права заявителя </w:t>
      </w:r>
      <w:r w:rsidR="00334E05">
        <w:rPr>
          <w:rFonts w:ascii="Times New Roman" w:eastAsia="Times New Roman" w:hAnsi="Times New Roman" w:cs="Times New Roman"/>
          <w:sz w:val="28"/>
          <w:szCs w:val="28"/>
          <w:lang w:eastAsia="ru-RU"/>
        </w:rPr>
        <w:br/>
      </w:r>
      <w:r w:rsidRPr="000B7301">
        <w:rPr>
          <w:rFonts w:ascii="Times New Roman" w:eastAsia="Times New Roman" w:hAnsi="Times New Roman" w:cs="Times New Roman"/>
          <w:sz w:val="28"/>
          <w:szCs w:val="28"/>
          <w:lang w:eastAsia="ru-RU"/>
        </w:rPr>
        <w:t>на объект недвижимости;</w:t>
      </w:r>
    </w:p>
    <w:p w14:paraId="66135BDC" w14:textId="3B7FE5C0" w:rsidR="00421226" w:rsidRPr="000B7301" w:rsidRDefault="00421226" w:rsidP="00334E05">
      <w:pPr>
        <w:pStyle w:val="a7"/>
        <w:numPr>
          <w:ilvl w:val="0"/>
          <w:numId w:val="6"/>
        </w:numPr>
        <w:autoSpaceDE w:val="0"/>
        <w:autoSpaceDN w:val="0"/>
        <w:adjustRightInd w:val="0"/>
        <w:spacing w:before="220" w:after="0" w:line="240" w:lineRule="auto"/>
        <w:ind w:left="709" w:hanging="709"/>
        <w:jc w:val="both"/>
        <w:rPr>
          <w:rFonts w:ascii="Times New Roman" w:eastAsia="Times New Roman" w:hAnsi="Times New Roman" w:cs="Times New Roman"/>
          <w:sz w:val="28"/>
          <w:szCs w:val="28"/>
          <w:lang w:eastAsia="ru-RU"/>
        </w:rPr>
      </w:pPr>
      <w:r w:rsidRPr="000B7301">
        <w:rPr>
          <w:rFonts w:ascii="Times New Roman" w:eastAsia="Times New Roman" w:hAnsi="Times New Roman" w:cs="Times New Roman"/>
          <w:sz w:val="28"/>
          <w:szCs w:val="28"/>
          <w:lang w:eastAsia="ru-RU"/>
        </w:rPr>
        <w:lastRenderedPageBreak/>
        <w:t>доверенности или иного подтверждающего полномочия представителя заявителя документа, удостоверенных в соответствии с законодательством Российской Федерации.</w:t>
      </w:r>
    </w:p>
    <w:p w14:paraId="2676C0AD" w14:textId="77777777" w:rsidR="00D40B78" w:rsidRDefault="00D40B78" w:rsidP="00D40B78">
      <w:pPr>
        <w:autoSpaceDE w:val="0"/>
        <w:autoSpaceDN w:val="0"/>
        <w:adjustRightInd w:val="0"/>
        <w:spacing w:after="0" w:line="240" w:lineRule="auto"/>
        <w:ind w:firstLine="709"/>
        <w:jc w:val="both"/>
        <w:rPr>
          <w:rFonts w:ascii="Times New Roman" w:hAnsi="Times New Roman" w:cs="Times New Roman"/>
          <w:sz w:val="28"/>
          <w:szCs w:val="28"/>
        </w:rPr>
      </w:pPr>
      <w:r w:rsidRPr="003F713A">
        <w:rPr>
          <w:rFonts w:ascii="Times New Roman" w:eastAsia="Times New Roman" w:hAnsi="Times New Roman" w:cs="Times New Roman"/>
          <w:bCs/>
          <w:sz w:val="28"/>
          <w:szCs w:val="28"/>
          <w:lang w:eastAsia="ru-RU"/>
        </w:rPr>
        <w:t>Декларация предостав</w:t>
      </w:r>
      <w:r>
        <w:rPr>
          <w:rFonts w:ascii="Times New Roman" w:eastAsia="Times New Roman" w:hAnsi="Times New Roman" w:cs="Times New Roman"/>
          <w:bCs/>
          <w:sz w:val="28"/>
          <w:szCs w:val="28"/>
          <w:lang w:eastAsia="ru-RU"/>
        </w:rPr>
        <w:t>ляется</w:t>
      </w:r>
      <w:r w:rsidRPr="003F713A">
        <w:rPr>
          <w:rFonts w:ascii="Times New Roman" w:eastAsia="Times New Roman" w:hAnsi="Times New Roman" w:cs="Times New Roman"/>
          <w:bCs/>
          <w:sz w:val="28"/>
          <w:szCs w:val="28"/>
          <w:lang w:eastAsia="ru-RU"/>
        </w:rPr>
        <w:t xml:space="preserve"> в отношении одного объекта недвижимости</w:t>
      </w:r>
      <w:r w:rsidRPr="00B11B2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br/>
      </w:r>
      <w:r w:rsidRPr="00B11B27">
        <w:rPr>
          <w:rFonts w:ascii="Times New Roman" w:eastAsia="Times New Roman" w:hAnsi="Times New Roman" w:cs="Times New Roman"/>
          <w:bCs/>
          <w:sz w:val="28"/>
          <w:szCs w:val="28"/>
          <w:lang w:eastAsia="ru-RU"/>
        </w:rPr>
        <w:t>на русском языке, на бумажном носителе</w:t>
      </w:r>
      <w:r>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 xml:space="preserve">или в форме электронного документа. </w:t>
      </w:r>
    </w:p>
    <w:p w14:paraId="06319AFF" w14:textId="45D43692" w:rsidR="000B7301" w:rsidRDefault="00D40B78" w:rsidP="000B7301">
      <w:pPr>
        <w:autoSpaceDE w:val="0"/>
        <w:autoSpaceDN w:val="0"/>
        <w:adjustRightInd w:val="0"/>
        <w:spacing w:after="0" w:line="240" w:lineRule="auto"/>
        <w:ind w:firstLine="709"/>
        <w:jc w:val="both"/>
        <w:rPr>
          <w:rFonts w:ascii="Times New Roman" w:hAnsi="Times New Roman" w:cs="Times New Roman"/>
          <w:sz w:val="28"/>
          <w:szCs w:val="28"/>
        </w:rPr>
      </w:pPr>
      <w:r w:rsidRPr="0065475D">
        <w:rPr>
          <w:rFonts w:ascii="Times New Roman" w:eastAsia="Times New Roman" w:hAnsi="Times New Roman" w:cs="Times New Roman"/>
          <w:bCs/>
          <w:sz w:val="28"/>
          <w:szCs w:val="28"/>
          <w:lang w:eastAsia="ru-RU"/>
        </w:rPr>
        <w:t>Декларация на бумажном носителе</w:t>
      </w:r>
      <w:r w:rsidR="00B23553" w:rsidRPr="0065475D">
        <w:rPr>
          <w:rFonts w:ascii="Times New Roman" w:eastAsia="Times New Roman" w:hAnsi="Times New Roman" w:cs="Times New Roman"/>
          <w:bCs/>
          <w:sz w:val="28"/>
          <w:szCs w:val="28"/>
          <w:lang w:eastAsia="ru-RU"/>
        </w:rPr>
        <w:t xml:space="preserve"> может быть представлена </w:t>
      </w:r>
      <w:r w:rsidR="00B23553" w:rsidRPr="0065475D">
        <w:rPr>
          <w:rFonts w:ascii="Times New Roman" w:eastAsia="Times New Roman" w:hAnsi="Times New Roman" w:cs="Times New Roman"/>
          <w:bCs/>
          <w:sz w:val="28"/>
          <w:szCs w:val="28"/>
          <w:lang w:eastAsia="ru-RU"/>
        </w:rPr>
        <w:br/>
        <w:t xml:space="preserve">в распечатанном виде либо </w:t>
      </w:r>
      <w:r w:rsidRPr="0065475D">
        <w:rPr>
          <w:rFonts w:ascii="Times New Roman" w:eastAsia="Times New Roman" w:hAnsi="Times New Roman" w:cs="Times New Roman"/>
          <w:bCs/>
          <w:sz w:val="28"/>
          <w:szCs w:val="28"/>
          <w:lang w:eastAsia="ru-RU"/>
        </w:rPr>
        <w:t>заполняется разборчиво от руки печатными буквами</w:t>
      </w:r>
      <w:r w:rsidRPr="00B11B27">
        <w:rPr>
          <w:rFonts w:ascii="Times New Roman" w:eastAsia="Times New Roman" w:hAnsi="Times New Roman" w:cs="Times New Roman"/>
          <w:bCs/>
          <w:sz w:val="28"/>
          <w:szCs w:val="28"/>
          <w:lang w:eastAsia="ru-RU"/>
        </w:rPr>
        <w:t xml:space="preserve"> шариковой ручкой с чернилами </w:t>
      </w:r>
      <w:r w:rsidR="004E688A" w:rsidRPr="00B11B27">
        <w:rPr>
          <w:rFonts w:ascii="Times New Roman" w:eastAsia="Times New Roman" w:hAnsi="Times New Roman" w:cs="Times New Roman"/>
          <w:bCs/>
          <w:sz w:val="28"/>
          <w:szCs w:val="28"/>
          <w:lang w:eastAsia="ru-RU"/>
        </w:rPr>
        <w:t>черного,</w:t>
      </w:r>
      <w:r w:rsidRPr="00B11B27">
        <w:rPr>
          <w:rFonts w:ascii="Times New Roman" w:eastAsia="Times New Roman" w:hAnsi="Times New Roman" w:cs="Times New Roman"/>
          <w:bCs/>
          <w:sz w:val="28"/>
          <w:szCs w:val="28"/>
          <w:lang w:eastAsia="ru-RU"/>
        </w:rPr>
        <w:t xml:space="preserve"> либо синего цвета</w:t>
      </w:r>
      <w:r>
        <w:rPr>
          <w:rFonts w:ascii="Times New Roman" w:eastAsia="Times New Roman" w:hAnsi="Times New Roman" w:cs="Times New Roman"/>
          <w:bCs/>
          <w:sz w:val="28"/>
          <w:szCs w:val="28"/>
          <w:lang w:eastAsia="ru-RU"/>
        </w:rPr>
        <w:t>,</w:t>
      </w:r>
      <w:r w:rsidRPr="00B11B27">
        <w:rPr>
          <w:rFonts w:ascii="Times New Roman" w:eastAsia="Times New Roman" w:hAnsi="Times New Roman" w:cs="Times New Roman"/>
          <w:bCs/>
          <w:sz w:val="28"/>
          <w:szCs w:val="28"/>
          <w:lang w:eastAsia="ru-RU"/>
        </w:rPr>
        <w:t xml:space="preserve"> без сокращений слов, аббревиатур, исправлений, подчисток или иных помарок</w:t>
      </w:r>
      <w:r>
        <w:rPr>
          <w:rFonts w:ascii="Times New Roman" w:eastAsia="Times New Roman" w:hAnsi="Times New Roman" w:cs="Times New Roman"/>
          <w:bCs/>
          <w:sz w:val="28"/>
          <w:szCs w:val="28"/>
          <w:lang w:eastAsia="ru-RU"/>
        </w:rPr>
        <w:t>.</w:t>
      </w:r>
      <w:r w:rsidRPr="001A1A0A">
        <w:rPr>
          <w:rFonts w:ascii="Times New Roman" w:hAnsi="Times New Roman" w:cs="Times New Roman"/>
          <w:sz w:val="28"/>
          <w:szCs w:val="28"/>
        </w:rPr>
        <w:t xml:space="preserve"> </w:t>
      </w:r>
      <w:r>
        <w:rPr>
          <w:rFonts w:ascii="Times New Roman" w:hAnsi="Times New Roman" w:cs="Times New Roman"/>
          <w:sz w:val="28"/>
          <w:szCs w:val="28"/>
        </w:rPr>
        <w:t xml:space="preserve">Каждый лист декларации должен быть заверен собственноручной подписью заявителя </w:t>
      </w:r>
      <w:r w:rsidR="00B23553">
        <w:rPr>
          <w:rFonts w:ascii="Times New Roman" w:hAnsi="Times New Roman" w:cs="Times New Roman"/>
          <w:sz w:val="28"/>
          <w:szCs w:val="28"/>
        </w:rPr>
        <w:br/>
      </w:r>
      <w:r>
        <w:rPr>
          <w:rFonts w:ascii="Times New Roman" w:hAnsi="Times New Roman" w:cs="Times New Roman"/>
          <w:sz w:val="28"/>
          <w:szCs w:val="28"/>
        </w:rPr>
        <w:t>или его представителя.</w:t>
      </w:r>
    </w:p>
    <w:p w14:paraId="18A714CC" w14:textId="2EC73BF3" w:rsidR="000B7301" w:rsidRPr="001A4B39" w:rsidRDefault="000B7301" w:rsidP="000B7301">
      <w:pPr>
        <w:autoSpaceDE w:val="0"/>
        <w:autoSpaceDN w:val="0"/>
        <w:adjustRightInd w:val="0"/>
        <w:spacing w:after="0" w:line="240" w:lineRule="auto"/>
        <w:ind w:firstLine="709"/>
        <w:jc w:val="both"/>
        <w:rPr>
          <w:rFonts w:ascii="Times New Roman" w:hAnsi="Times New Roman" w:cs="Times New Roman"/>
          <w:sz w:val="28"/>
          <w:szCs w:val="28"/>
        </w:rPr>
      </w:pPr>
      <w:r w:rsidRPr="001A4B39">
        <w:rPr>
          <w:rFonts w:ascii="Times New Roman" w:hAnsi="Times New Roman" w:cs="Times New Roman"/>
          <w:sz w:val="28"/>
          <w:szCs w:val="28"/>
        </w:rPr>
        <w:t>Если значения, описания не заявляются заявителем (представителем заявителя), соответствующие им пункты Декларации не заполняются.</w:t>
      </w:r>
      <w:r>
        <w:rPr>
          <w:rFonts w:ascii="Times New Roman" w:hAnsi="Times New Roman" w:cs="Times New Roman"/>
          <w:sz w:val="28"/>
          <w:szCs w:val="28"/>
        </w:rPr>
        <w:t xml:space="preserve"> </w:t>
      </w:r>
      <w:r w:rsidRPr="001A4B39">
        <w:rPr>
          <w:rFonts w:ascii="Times New Roman" w:hAnsi="Times New Roman" w:cs="Times New Roman"/>
          <w:sz w:val="28"/>
          <w:szCs w:val="28"/>
        </w:rPr>
        <w:t xml:space="preserve">Если значения, описания заявляются заявителем (представителем заявителя), </w:t>
      </w:r>
      <w:r w:rsidR="00572888">
        <w:rPr>
          <w:rFonts w:ascii="Times New Roman" w:hAnsi="Times New Roman" w:cs="Times New Roman"/>
          <w:sz w:val="28"/>
          <w:szCs w:val="28"/>
        </w:rPr>
        <w:br/>
      </w:r>
      <w:r w:rsidRPr="001A4B39">
        <w:rPr>
          <w:rFonts w:ascii="Times New Roman" w:hAnsi="Times New Roman" w:cs="Times New Roman"/>
          <w:sz w:val="28"/>
          <w:szCs w:val="28"/>
        </w:rPr>
        <w:t>к Декларации в обязательном порядке прикладываются документы, подтверждающие соответствующую информацию.</w:t>
      </w:r>
    </w:p>
    <w:p w14:paraId="538BB451" w14:textId="1B6E75AF" w:rsidR="000B7301" w:rsidRDefault="00D40B78" w:rsidP="000B730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Декларация, составленная в форме электронного документа, а также электронные документы (электронные образы документов, в том числе доверенностей), прилагаемые к декларации, подлежат рассмотрению в случае их составления в виде файлов в форматах, обеспечивающих просмотр </w:t>
      </w:r>
      <w:r w:rsidR="00D83B97">
        <w:rPr>
          <w:rFonts w:ascii="Times New Roman" w:hAnsi="Times New Roman" w:cs="Times New Roman"/>
          <w:sz w:val="28"/>
          <w:szCs w:val="28"/>
        </w:rPr>
        <w:br/>
      </w:r>
      <w:r>
        <w:rPr>
          <w:rFonts w:ascii="Times New Roman" w:hAnsi="Times New Roman" w:cs="Times New Roman"/>
          <w:sz w:val="28"/>
          <w:szCs w:val="28"/>
        </w:rPr>
        <w:t>и копирование подписанных электронных документов без использования специальных программных средств. Декларация, составленная в форме электронного документа, должна быть подписана усиленной квалифицированной электронной подписью заявителя или его представителя.</w:t>
      </w:r>
    </w:p>
    <w:p w14:paraId="3BAEA00F" w14:textId="77A56E92" w:rsidR="000B7301" w:rsidRPr="00974A02" w:rsidRDefault="000B7301" w:rsidP="000B7301">
      <w:pPr>
        <w:autoSpaceDE w:val="0"/>
        <w:autoSpaceDN w:val="0"/>
        <w:adjustRightInd w:val="0"/>
        <w:spacing w:after="0" w:line="240" w:lineRule="auto"/>
        <w:ind w:firstLine="709"/>
        <w:jc w:val="both"/>
        <w:rPr>
          <w:rFonts w:ascii="Times New Roman" w:hAnsi="Times New Roman" w:cs="Times New Roman"/>
          <w:sz w:val="28"/>
          <w:szCs w:val="28"/>
        </w:rPr>
      </w:pPr>
      <w:r w:rsidRPr="00974A02">
        <w:rPr>
          <w:rFonts w:ascii="Times New Roman" w:hAnsi="Times New Roman" w:cs="Times New Roman"/>
          <w:sz w:val="28"/>
          <w:szCs w:val="28"/>
        </w:rPr>
        <w:t xml:space="preserve">При подаче Декларации физическим лицом обязательно заполнение </w:t>
      </w:r>
      <w:r w:rsidR="00D83B97">
        <w:rPr>
          <w:rFonts w:ascii="Times New Roman" w:hAnsi="Times New Roman" w:cs="Times New Roman"/>
          <w:sz w:val="28"/>
          <w:szCs w:val="28"/>
        </w:rPr>
        <w:br/>
      </w:r>
      <w:r w:rsidRPr="00974A02">
        <w:rPr>
          <w:rFonts w:ascii="Times New Roman" w:hAnsi="Times New Roman" w:cs="Times New Roman"/>
          <w:sz w:val="28"/>
          <w:szCs w:val="28"/>
        </w:rPr>
        <w:t xml:space="preserve">п.6 раздела 1 «Согласие на обработку персональных данных», предусмотренную пунктом 3 статьи 3 Федерального закона от 27.07.2006 № 152-ФЗ </w:t>
      </w:r>
      <w:r w:rsidRPr="00974A02">
        <w:rPr>
          <w:rFonts w:ascii="Times New Roman" w:hAnsi="Times New Roman" w:cs="Times New Roman"/>
          <w:sz w:val="28"/>
          <w:szCs w:val="28"/>
        </w:rPr>
        <w:br/>
        <w:t>«О персональных данных».</w:t>
      </w:r>
    </w:p>
    <w:p w14:paraId="4D36282F" w14:textId="5712ECE8" w:rsidR="002423AA" w:rsidRDefault="002423AA" w:rsidP="00D40B78">
      <w:pPr>
        <w:autoSpaceDE w:val="0"/>
        <w:autoSpaceDN w:val="0"/>
        <w:adjustRightInd w:val="0"/>
        <w:spacing w:after="0" w:line="240" w:lineRule="auto"/>
        <w:ind w:firstLine="709"/>
        <w:jc w:val="both"/>
        <w:rPr>
          <w:rFonts w:ascii="Times New Roman" w:hAnsi="Times New Roman" w:cs="Times New Roman"/>
          <w:sz w:val="28"/>
          <w:szCs w:val="28"/>
        </w:rPr>
      </w:pPr>
      <w:r w:rsidRPr="000B7301">
        <w:rPr>
          <w:rFonts w:ascii="Times New Roman" w:hAnsi="Times New Roman" w:cs="Times New Roman"/>
          <w:sz w:val="28"/>
          <w:szCs w:val="28"/>
        </w:rPr>
        <w:t>Бюджетное учреждение обеспечивает принятие и рассмотрение деклараций, предоставленных лично или с использованием информационно-телекоммуникационных сетей общего пользования, в том числе сети "Интернет", а также в случае, если заявителем является физическое лицо, предоставленных почтовым отправлением с уведомлением о вручении.</w:t>
      </w:r>
    </w:p>
    <w:p w14:paraId="41109DAF" w14:textId="77777777" w:rsidR="00AF78CA" w:rsidRDefault="00AF78CA" w:rsidP="00D40B78">
      <w:pPr>
        <w:autoSpaceDE w:val="0"/>
        <w:autoSpaceDN w:val="0"/>
        <w:adjustRightInd w:val="0"/>
        <w:spacing w:after="0" w:line="240" w:lineRule="auto"/>
        <w:ind w:firstLine="709"/>
        <w:jc w:val="both"/>
        <w:rPr>
          <w:rFonts w:ascii="Times New Roman" w:hAnsi="Times New Roman" w:cs="Times New Roman"/>
          <w:sz w:val="28"/>
          <w:szCs w:val="28"/>
        </w:rPr>
      </w:pPr>
    </w:p>
    <w:p w14:paraId="53FDC0BA" w14:textId="79BCB51E" w:rsidR="00334E05" w:rsidRPr="00D666B8" w:rsidRDefault="002423AA" w:rsidP="00334E05">
      <w:pPr>
        <w:pStyle w:val="a4"/>
        <w:shd w:val="clear" w:color="auto" w:fill="FFFFFF"/>
        <w:spacing w:after="0"/>
        <w:ind w:firstLine="709"/>
        <w:jc w:val="both"/>
        <w:rPr>
          <w:bCs/>
          <w:sz w:val="28"/>
          <w:szCs w:val="28"/>
        </w:rPr>
      </w:pPr>
      <w:r w:rsidRPr="000B7301">
        <w:rPr>
          <w:sz w:val="28"/>
          <w:szCs w:val="28"/>
        </w:rPr>
        <w:t xml:space="preserve">По выбору заявителя </w:t>
      </w:r>
      <w:r w:rsidRPr="007C5421">
        <w:rPr>
          <w:color w:val="000000"/>
          <w:sz w:val="28"/>
          <w:szCs w:val="28"/>
        </w:rPr>
        <w:t xml:space="preserve">декларация подается в </w:t>
      </w:r>
      <w:r>
        <w:rPr>
          <w:color w:val="000000"/>
          <w:sz w:val="28"/>
          <w:szCs w:val="28"/>
        </w:rPr>
        <w:t xml:space="preserve">КГБУ </w:t>
      </w:r>
      <w:r w:rsidR="00572888">
        <w:rPr>
          <w:color w:val="000000"/>
          <w:sz w:val="28"/>
          <w:szCs w:val="28"/>
        </w:rPr>
        <w:t>«</w:t>
      </w:r>
      <w:r>
        <w:rPr>
          <w:color w:val="000000"/>
          <w:sz w:val="28"/>
          <w:szCs w:val="28"/>
        </w:rPr>
        <w:t>ЦКО</w:t>
      </w:r>
      <w:r w:rsidR="00572888">
        <w:rPr>
          <w:color w:val="000000"/>
          <w:sz w:val="28"/>
          <w:szCs w:val="28"/>
        </w:rPr>
        <w:t>»</w:t>
      </w:r>
      <w:r w:rsidR="00334E05">
        <w:rPr>
          <w:color w:val="000000"/>
          <w:sz w:val="28"/>
          <w:szCs w:val="28"/>
        </w:rPr>
        <w:t xml:space="preserve"> </w:t>
      </w:r>
      <w:r w:rsidR="00334E05" w:rsidRPr="00D666B8">
        <w:rPr>
          <w:bCs/>
          <w:sz w:val="28"/>
          <w:szCs w:val="28"/>
        </w:rPr>
        <w:t>следующими способами:</w:t>
      </w:r>
    </w:p>
    <w:p w14:paraId="48D7718B" w14:textId="77777777" w:rsidR="00334E05" w:rsidRPr="00D666B8" w:rsidRDefault="00334E05" w:rsidP="00334E0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D666B8">
        <w:rPr>
          <w:rFonts w:ascii="Times New Roman" w:eastAsia="Times New Roman" w:hAnsi="Times New Roman" w:cs="Times New Roman"/>
          <w:bCs/>
          <w:sz w:val="28"/>
          <w:szCs w:val="28"/>
          <w:lang w:eastAsia="ru-RU"/>
        </w:rPr>
        <w:t>1) почтовым отправлением в адрес КГ</w:t>
      </w:r>
      <w:r w:rsidRPr="00D666B8">
        <w:rPr>
          <w:rFonts w:ascii="Times New Roman" w:hAnsi="Times New Roman" w:cs="Times New Roman"/>
          <w:bCs/>
          <w:sz w:val="28"/>
          <w:szCs w:val="28"/>
        </w:rPr>
        <w:t>БУ «ЦКО»</w:t>
      </w:r>
      <w:r w:rsidRPr="00D666B8">
        <w:rPr>
          <w:rFonts w:ascii="Times New Roman" w:hAnsi="Times New Roman" w:cs="Times New Roman"/>
          <w:sz w:val="28"/>
          <w:szCs w:val="28"/>
        </w:rPr>
        <w:t xml:space="preserve">: </w:t>
      </w:r>
      <w:r w:rsidRPr="00D666B8">
        <w:rPr>
          <w:rFonts w:ascii="Times New Roman" w:eastAsia="Times New Roman" w:hAnsi="Times New Roman" w:cs="Times New Roman"/>
          <w:sz w:val="28"/>
          <w:szCs w:val="28"/>
          <w:lang w:eastAsia="ru-RU"/>
        </w:rPr>
        <w:t xml:space="preserve">660075, г. Красноярск, </w:t>
      </w:r>
      <w:r w:rsidRPr="00D666B8">
        <w:rPr>
          <w:rFonts w:ascii="Times New Roman" w:eastAsia="Times New Roman" w:hAnsi="Times New Roman" w:cs="Times New Roman"/>
          <w:sz w:val="28"/>
          <w:szCs w:val="28"/>
          <w:lang w:eastAsia="ru-RU"/>
        </w:rPr>
        <w:br/>
        <w:t xml:space="preserve">ул. </w:t>
      </w:r>
      <w:proofErr w:type="spellStart"/>
      <w:r w:rsidRPr="00D666B8">
        <w:rPr>
          <w:rFonts w:ascii="Times New Roman" w:eastAsia="Times New Roman" w:hAnsi="Times New Roman" w:cs="Times New Roman"/>
          <w:sz w:val="28"/>
          <w:szCs w:val="28"/>
          <w:lang w:eastAsia="ru-RU"/>
        </w:rPr>
        <w:t>Маерчака</w:t>
      </w:r>
      <w:proofErr w:type="spellEnd"/>
      <w:r w:rsidRPr="00D666B8">
        <w:rPr>
          <w:rFonts w:ascii="Times New Roman" w:eastAsia="Times New Roman" w:hAnsi="Times New Roman" w:cs="Times New Roman"/>
          <w:sz w:val="28"/>
          <w:szCs w:val="28"/>
          <w:lang w:eastAsia="ru-RU"/>
        </w:rPr>
        <w:t xml:space="preserve">, 40, </w:t>
      </w:r>
      <w:proofErr w:type="spellStart"/>
      <w:r w:rsidRPr="00D666B8">
        <w:rPr>
          <w:rFonts w:ascii="Times New Roman" w:eastAsia="Times New Roman" w:hAnsi="Times New Roman" w:cs="Times New Roman"/>
          <w:sz w:val="28"/>
          <w:szCs w:val="28"/>
          <w:lang w:eastAsia="ru-RU"/>
        </w:rPr>
        <w:t>каб</w:t>
      </w:r>
      <w:proofErr w:type="spellEnd"/>
      <w:r w:rsidRPr="00D666B8">
        <w:rPr>
          <w:rFonts w:ascii="Times New Roman" w:eastAsia="Times New Roman" w:hAnsi="Times New Roman" w:cs="Times New Roman"/>
          <w:sz w:val="28"/>
          <w:szCs w:val="28"/>
          <w:lang w:eastAsia="ru-RU"/>
        </w:rPr>
        <w:t>. 403</w:t>
      </w:r>
      <w:r w:rsidRPr="00D666B8">
        <w:rPr>
          <w:rFonts w:ascii="Times New Roman" w:eastAsia="Times New Roman" w:hAnsi="Times New Roman" w:cs="Times New Roman"/>
          <w:bCs/>
          <w:sz w:val="28"/>
          <w:szCs w:val="28"/>
          <w:lang w:eastAsia="ru-RU"/>
        </w:rPr>
        <w:t>;</w:t>
      </w:r>
    </w:p>
    <w:p w14:paraId="0C2BB066" w14:textId="77777777" w:rsidR="00334E05" w:rsidRPr="00D666B8" w:rsidRDefault="00334E05" w:rsidP="00334E0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D666B8">
        <w:rPr>
          <w:rFonts w:ascii="Times New Roman" w:eastAsia="Times New Roman" w:hAnsi="Times New Roman" w:cs="Times New Roman"/>
          <w:bCs/>
          <w:sz w:val="28"/>
          <w:szCs w:val="28"/>
          <w:lang w:eastAsia="ru-RU"/>
        </w:rPr>
        <w:t>2) при личном обращении в КГ</w:t>
      </w:r>
      <w:r w:rsidRPr="00D666B8">
        <w:rPr>
          <w:rFonts w:ascii="Times New Roman" w:hAnsi="Times New Roman" w:cs="Times New Roman"/>
          <w:bCs/>
          <w:sz w:val="28"/>
          <w:szCs w:val="28"/>
        </w:rPr>
        <w:t>БУ «ЦКО»</w:t>
      </w:r>
      <w:r w:rsidRPr="00D666B8">
        <w:rPr>
          <w:rFonts w:ascii="Times New Roman" w:hAnsi="Times New Roman" w:cs="Times New Roman"/>
          <w:sz w:val="28"/>
          <w:szCs w:val="28"/>
        </w:rPr>
        <w:t xml:space="preserve">: </w:t>
      </w:r>
      <w:r w:rsidRPr="00D666B8">
        <w:rPr>
          <w:rFonts w:ascii="Times New Roman" w:eastAsia="Times New Roman" w:hAnsi="Times New Roman" w:cs="Times New Roman"/>
          <w:sz w:val="28"/>
          <w:szCs w:val="28"/>
          <w:lang w:eastAsia="ru-RU"/>
        </w:rPr>
        <w:t xml:space="preserve">660075, г. Красноярск, </w:t>
      </w:r>
      <w:r w:rsidRPr="00D666B8">
        <w:rPr>
          <w:rFonts w:ascii="Times New Roman" w:eastAsia="Times New Roman" w:hAnsi="Times New Roman" w:cs="Times New Roman"/>
          <w:sz w:val="28"/>
          <w:szCs w:val="28"/>
          <w:lang w:eastAsia="ru-RU"/>
        </w:rPr>
        <w:br/>
        <w:t xml:space="preserve">ул. </w:t>
      </w:r>
      <w:proofErr w:type="spellStart"/>
      <w:r w:rsidRPr="00D666B8">
        <w:rPr>
          <w:rFonts w:ascii="Times New Roman" w:eastAsia="Times New Roman" w:hAnsi="Times New Roman" w:cs="Times New Roman"/>
          <w:sz w:val="28"/>
          <w:szCs w:val="28"/>
          <w:lang w:eastAsia="ru-RU"/>
        </w:rPr>
        <w:t>Маерчака</w:t>
      </w:r>
      <w:proofErr w:type="spellEnd"/>
      <w:r w:rsidRPr="00D666B8">
        <w:rPr>
          <w:rFonts w:ascii="Times New Roman" w:eastAsia="Times New Roman" w:hAnsi="Times New Roman" w:cs="Times New Roman"/>
          <w:sz w:val="28"/>
          <w:szCs w:val="28"/>
          <w:lang w:eastAsia="ru-RU"/>
        </w:rPr>
        <w:t xml:space="preserve">, 40, </w:t>
      </w:r>
      <w:proofErr w:type="spellStart"/>
      <w:r w:rsidRPr="00D666B8">
        <w:rPr>
          <w:rFonts w:ascii="Times New Roman" w:eastAsia="Times New Roman" w:hAnsi="Times New Roman" w:cs="Times New Roman"/>
          <w:sz w:val="28"/>
          <w:szCs w:val="28"/>
          <w:lang w:eastAsia="ru-RU"/>
        </w:rPr>
        <w:t>каб</w:t>
      </w:r>
      <w:proofErr w:type="spellEnd"/>
      <w:r w:rsidRPr="00D666B8">
        <w:rPr>
          <w:rFonts w:ascii="Times New Roman" w:eastAsia="Times New Roman" w:hAnsi="Times New Roman" w:cs="Times New Roman"/>
          <w:sz w:val="28"/>
          <w:szCs w:val="28"/>
          <w:lang w:eastAsia="ru-RU"/>
        </w:rPr>
        <w:t>. 403</w:t>
      </w:r>
      <w:r w:rsidRPr="00D666B8">
        <w:rPr>
          <w:rFonts w:ascii="Times New Roman" w:eastAsia="Times New Roman" w:hAnsi="Times New Roman" w:cs="Times New Roman"/>
          <w:bCs/>
          <w:sz w:val="28"/>
          <w:szCs w:val="28"/>
          <w:lang w:eastAsia="ru-RU"/>
        </w:rPr>
        <w:t>;</w:t>
      </w:r>
    </w:p>
    <w:p w14:paraId="031AF6CD" w14:textId="77777777" w:rsidR="00334E05" w:rsidRPr="00D666B8" w:rsidRDefault="00334E05" w:rsidP="00334E05">
      <w:pPr>
        <w:pStyle w:val="a4"/>
        <w:spacing w:after="0"/>
        <w:ind w:left="709"/>
        <w:rPr>
          <w:bCs/>
          <w:sz w:val="28"/>
          <w:szCs w:val="28"/>
        </w:rPr>
      </w:pPr>
      <w:r w:rsidRPr="00D666B8">
        <w:rPr>
          <w:bCs/>
          <w:sz w:val="28"/>
          <w:szCs w:val="28"/>
        </w:rPr>
        <w:t xml:space="preserve">Время приема*: </w:t>
      </w:r>
    </w:p>
    <w:p w14:paraId="3C7ABD5C" w14:textId="77777777" w:rsidR="00334E05" w:rsidRPr="00D666B8" w:rsidRDefault="00334E05" w:rsidP="00334E05">
      <w:pPr>
        <w:pStyle w:val="a4"/>
        <w:spacing w:after="0"/>
        <w:ind w:left="709"/>
        <w:rPr>
          <w:i/>
          <w:sz w:val="28"/>
          <w:szCs w:val="28"/>
        </w:rPr>
      </w:pPr>
      <w:r w:rsidRPr="00D666B8">
        <w:rPr>
          <w:rStyle w:val="af3"/>
          <w:sz w:val="28"/>
          <w:szCs w:val="28"/>
        </w:rPr>
        <w:t>понедельник-четверг с 09:00 до 18:00</w:t>
      </w:r>
    </w:p>
    <w:p w14:paraId="4BBF56AE" w14:textId="77777777" w:rsidR="00334E05" w:rsidRPr="00D666B8" w:rsidRDefault="00334E05" w:rsidP="00334E05">
      <w:pPr>
        <w:pStyle w:val="a4"/>
        <w:spacing w:after="0"/>
        <w:ind w:left="709"/>
        <w:rPr>
          <w:i/>
          <w:sz w:val="28"/>
          <w:szCs w:val="28"/>
        </w:rPr>
      </w:pPr>
      <w:r w:rsidRPr="00D666B8">
        <w:rPr>
          <w:rStyle w:val="af3"/>
          <w:sz w:val="28"/>
          <w:szCs w:val="28"/>
        </w:rPr>
        <w:t>пятница с 09:00 до 16:45</w:t>
      </w:r>
    </w:p>
    <w:p w14:paraId="066D1D0B" w14:textId="77777777" w:rsidR="00334E05" w:rsidRPr="00D666B8" w:rsidRDefault="00334E05" w:rsidP="00334E05">
      <w:pPr>
        <w:shd w:val="clear" w:color="auto" w:fill="FFFFFF"/>
        <w:spacing w:after="0" w:line="240" w:lineRule="auto"/>
        <w:ind w:firstLine="709"/>
        <w:jc w:val="both"/>
        <w:rPr>
          <w:rFonts w:ascii="Times New Roman" w:eastAsia="Times New Roman" w:hAnsi="Times New Roman" w:cs="Times New Roman"/>
          <w:bCs/>
          <w:i/>
          <w:sz w:val="28"/>
          <w:szCs w:val="28"/>
          <w:lang w:eastAsia="ru-RU"/>
        </w:rPr>
      </w:pPr>
      <w:r w:rsidRPr="00D666B8">
        <w:rPr>
          <w:rStyle w:val="af3"/>
          <w:rFonts w:ascii="Times New Roman" w:hAnsi="Times New Roman" w:cs="Times New Roman"/>
          <w:sz w:val="28"/>
          <w:szCs w:val="28"/>
        </w:rPr>
        <w:t>перерыв на обед с 13:00-13:45</w:t>
      </w:r>
    </w:p>
    <w:p w14:paraId="22FFDB95" w14:textId="77777777" w:rsidR="00334E05" w:rsidRDefault="00334E05" w:rsidP="00334E05">
      <w:pPr>
        <w:shd w:val="clear" w:color="auto" w:fill="FFFFFF"/>
        <w:spacing w:after="0" w:line="240" w:lineRule="auto"/>
        <w:ind w:firstLine="709"/>
        <w:jc w:val="both"/>
        <w:rPr>
          <w:rFonts w:ascii="Times New Roman" w:eastAsia="Times New Roman" w:hAnsi="Times New Roman" w:cs="Times New Roman"/>
          <w:bCs/>
          <w:i/>
          <w:sz w:val="28"/>
          <w:szCs w:val="28"/>
          <w:lang w:eastAsia="ru-RU"/>
        </w:rPr>
      </w:pPr>
      <w:r w:rsidRPr="00D666B8">
        <w:rPr>
          <w:rFonts w:ascii="Times New Roman" w:eastAsia="Times New Roman" w:hAnsi="Times New Roman" w:cs="Times New Roman"/>
          <w:bCs/>
          <w:i/>
          <w:sz w:val="28"/>
          <w:szCs w:val="28"/>
          <w:lang w:eastAsia="ru-RU"/>
        </w:rPr>
        <w:t>* Прием Деклараций осуществляется в рабочие дни. В предпраздничные дни время приема сокращается на один час.</w:t>
      </w:r>
    </w:p>
    <w:p w14:paraId="577D4605" w14:textId="77777777" w:rsidR="00334E05" w:rsidRPr="00D666B8" w:rsidRDefault="00334E05" w:rsidP="00334E05">
      <w:pPr>
        <w:shd w:val="clear" w:color="auto" w:fill="FFFFFF"/>
        <w:spacing w:after="0" w:line="240" w:lineRule="auto"/>
        <w:ind w:firstLine="709"/>
        <w:jc w:val="both"/>
        <w:rPr>
          <w:rFonts w:ascii="Times New Roman" w:eastAsia="Times New Roman" w:hAnsi="Times New Roman" w:cs="Times New Roman"/>
          <w:bCs/>
          <w:i/>
          <w:sz w:val="28"/>
          <w:szCs w:val="28"/>
          <w:lang w:eastAsia="ru-RU"/>
        </w:rPr>
      </w:pPr>
    </w:p>
    <w:p w14:paraId="4C979987" w14:textId="77777777" w:rsidR="00334E05" w:rsidRPr="00D666B8" w:rsidRDefault="00334E05" w:rsidP="00334E05">
      <w:pPr>
        <w:pStyle w:val="a4"/>
        <w:shd w:val="clear" w:color="auto" w:fill="FFFFFF"/>
        <w:ind w:firstLine="709"/>
        <w:rPr>
          <w:bCs/>
          <w:sz w:val="28"/>
          <w:szCs w:val="28"/>
        </w:rPr>
      </w:pPr>
      <w:r w:rsidRPr="00D666B8">
        <w:rPr>
          <w:bCs/>
          <w:sz w:val="28"/>
          <w:szCs w:val="28"/>
        </w:rPr>
        <w:lastRenderedPageBreak/>
        <w:t>3) в электронном виде на адрес электронной почты:</w:t>
      </w:r>
      <w:r w:rsidRPr="00D666B8">
        <w:t xml:space="preserve"> </w:t>
      </w:r>
      <w:r w:rsidRPr="00D666B8">
        <w:rPr>
          <w:sz w:val="28"/>
          <w:szCs w:val="28"/>
        </w:rPr>
        <w:t>office@cko-krsk.ru.</w:t>
      </w:r>
    </w:p>
    <w:p w14:paraId="6EE9A4EF" w14:textId="77777777" w:rsidR="00334E05" w:rsidRPr="00D666B8" w:rsidRDefault="00334E05" w:rsidP="00334E05">
      <w:pPr>
        <w:pStyle w:val="a4"/>
        <w:shd w:val="clear" w:color="auto" w:fill="FFFFFF"/>
        <w:ind w:firstLine="709"/>
        <w:jc w:val="both"/>
        <w:rPr>
          <w:b/>
          <w:bCs/>
          <w:sz w:val="28"/>
          <w:szCs w:val="28"/>
        </w:rPr>
      </w:pPr>
      <w:r w:rsidRPr="00D666B8">
        <w:rPr>
          <w:bCs/>
          <w:sz w:val="28"/>
          <w:szCs w:val="28"/>
        </w:rPr>
        <w:t xml:space="preserve">По всем вопросам подачи (приема) деклараций необходимо обращаться </w:t>
      </w:r>
      <w:r w:rsidRPr="00D666B8">
        <w:rPr>
          <w:bCs/>
          <w:sz w:val="28"/>
          <w:szCs w:val="28"/>
        </w:rPr>
        <w:br/>
        <w:t>по</w:t>
      </w:r>
      <w:r w:rsidRPr="00D666B8">
        <w:rPr>
          <w:b/>
          <w:bCs/>
          <w:sz w:val="28"/>
          <w:szCs w:val="28"/>
        </w:rPr>
        <w:t xml:space="preserve"> </w:t>
      </w:r>
      <w:r w:rsidRPr="00D666B8">
        <w:rPr>
          <w:sz w:val="28"/>
          <w:szCs w:val="28"/>
        </w:rPr>
        <w:t>телефонам</w:t>
      </w:r>
      <w:r w:rsidRPr="00D666B8">
        <w:rPr>
          <w:b/>
          <w:bCs/>
          <w:sz w:val="28"/>
          <w:szCs w:val="28"/>
        </w:rPr>
        <w:t xml:space="preserve">: </w:t>
      </w:r>
    </w:p>
    <w:p w14:paraId="14695D50" w14:textId="77777777" w:rsidR="00334E05" w:rsidRPr="00D666B8" w:rsidRDefault="00334E05" w:rsidP="00334E05">
      <w:pPr>
        <w:pStyle w:val="a4"/>
        <w:shd w:val="clear" w:color="auto" w:fill="FFFFFF"/>
        <w:spacing w:after="0"/>
        <w:ind w:firstLine="709"/>
        <w:rPr>
          <w:sz w:val="28"/>
          <w:szCs w:val="28"/>
        </w:rPr>
      </w:pPr>
      <w:r w:rsidRPr="00D666B8">
        <w:rPr>
          <w:b/>
          <w:bCs/>
          <w:sz w:val="28"/>
          <w:szCs w:val="28"/>
        </w:rPr>
        <w:t xml:space="preserve">приемная </w:t>
      </w:r>
      <w:r w:rsidRPr="00D666B8">
        <w:rPr>
          <w:b/>
          <w:sz w:val="28"/>
          <w:szCs w:val="28"/>
        </w:rPr>
        <w:t>8 (391) 206-97-71</w:t>
      </w:r>
      <w:r w:rsidRPr="00D666B8">
        <w:rPr>
          <w:sz w:val="28"/>
          <w:szCs w:val="28"/>
        </w:rPr>
        <w:t xml:space="preserve">, </w:t>
      </w:r>
    </w:p>
    <w:p w14:paraId="292D7C89" w14:textId="77777777" w:rsidR="00334E05" w:rsidRPr="00D666B8" w:rsidRDefault="00334E05" w:rsidP="00334E05">
      <w:pPr>
        <w:pStyle w:val="a4"/>
        <w:shd w:val="clear" w:color="auto" w:fill="FFFFFF"/>
        <w:spacing w:after="0"/>
        <w:ind w:firstLine="709"/>
        <w:rPr>
          <w:b/>
          <w:sz w:val="28"/>
          <w:szCs w:val="28"/>
        </w:rPr>
      </w:pPr>
      <w:r w:rsidRPr="00D666B8">
        <w:rPr>
          <w:b/>
          <w:sz w:val="28"/>
          <w:szCs w:val="28"/>
        </w:rPr>
        <w:t>Отдел по работе с обращениями граждан 8 (391) 206 97 91</w:t>
      </w:r>
    </w:p>
    <w:p w14:paraId="05D4D89B" w14:textId="77777777" w:rsidR="0036679F" w:rsidRDefault="0036679F" w:rsidP="00D40B78">
      <w:pPr>
        <w:pStyle w:val="a4"/>
        <w:shd w:val="clear" w:color="auto" w:fill="FFFFFF"/>
        <w:spacing w:after="0"/>
        <w:ind w:firstLine="709"/>
        <w:rPr>
          <w:b/>
          <w:sz w:val="28"/>
          <w:szCs w:val="28"/>
        </w:rPr>
      </w:pPr>
    </w:p>
    <w:p w14:paraId="4AE920B3" w14:textId="398C1C45" w:rsidR="0036679F" w:rsidRPr="000B7301" w:rsidRDefault="0036679F" w:rsidP="000B7301">
      <w:pPr>
        <w:pStyle w:val="a4"/>
        <w:spacing w:after="0"/>
        <w:ind w:firstLine="709"/>
        <w:rPr>
          <w:b/>
          <w:sz w:val="28"/>
          <w:szCs w:val="28"/>
        </w:rPr>
      </w:pPr>
      <w:r w:rsidRPr="000B7301">
        <w:rPr>
          <w:b/>
          <w:sz w:val="28"/>
          <w:szCs w:val="28"/>
        </w:rPr>
        <w:t>Декларация не подлежит рассмотрению в случае:</w:t>
      </w:r>
    </w:p>
    <w:p w14:paraId="4F2545D4" w14:textId="7B563843" w:rsidR="0036679F" w:rsidRPr="000B7301" w:rsidRDefault="0036679F" w:rsidP="00AF78CA">
      <w:pPr>
        <w:pStyle w:val="a4"/>
        <w:numPr>
          <w:ilvl w:val="0"/>
          <w:numId w:val="7"/>
        </w:numPr>
        <w:spacing w:after="0"/>
        <w:jc w:val="both"/>
        <w:rPr>
          <w:sz w:val="28"/>
          <w:szCs w:val="28"/>
        </w:rPr>
      </w:pPr>
      <w:r w:rsidRPr="000B7301">
        <w:rPr>
          <w:sz w:val="28"/>
          <w:szCs w:val="28"/>
        </w:rPr>
        <w:t>Заявитель, подавший декларацию, не является правообладателем объекта недвижимости, в отношении которого подается декларация;</w:t>
      </w:r>
    </w:p>
    <w:p w14:paraId="35B96D7C" w14:textId="5EA8EFA5" w:rsidR="0036679F" w:rsidRPr="000B7301" w:rsidRDefault="0036679F" w:rsidP="00AF78CA">
      <w:pPr>
        <w:pStyle w:val="a4"/>
        <w:numPr>
          <w:ilvl w:val="0"/>
          <w:numId w:val="7"/>
        </w:numPr>
        <w:spacing w:after="0"/>
        <w:jc w:val="both"/>
        <w:rPr>
          <w:sz w:val="28"/>
          <w:szCs w:val="28"/>
        </w:rPr>
      </w:pPr>
      <w:r w:rsidRPr="000B7301">
        <w:rPr>
          <w:sz w:val="28"/>
          <w:szCs w:val="28"/>
        </w:rPr>
        <w:t>К декларации не приложены документы, предусмотренные п. 2 Порядка;</w:t>
      </w:r>
    </w:p>
    <w:p w14:paraId="11FE83C8" w14:textId="2E8643C8" w:rsidR="0036679F" w:rsidRPr="000B7301" w:rsidRDefault="0036679F" w:rsidP="00AF78CA">
      <w:pPr>
        <w:pStyle w:val="a4"/>
        <w:numPr>
          <w:ilvl w:val="0"/>
          <w:numId w:val="7"/>
        </w:numPr>
        <w:spacing w:after="0"/>
        <w:jc w:val="both"/>
        <w:rPr>
          <w:sz w:val="28"/>
          <w:szCs w:val="28"/>
        </w:rPr>
      </w:pPr>
      <w:r w:rsidRPr="000B7301">
        <w:rPr>
          <w:sz w:val="28"/>
          <w:szCs w:val="28"/>
        </w:rPr>
        <w:t>Декларация не соответствует предусмотренной форме;</w:t>
      </w:r>
    </w:p>
    <w:p w14:paraId="6FE320F3" w14:textId="21C3043F" w:rsidR="0036679F" w:rsidRPr="000B7301" w:rsidRDefault="0036679F" w:rsidP="00AF78CA">
      <w:pPr>
        <w:pStyle w:val="a4"/>
        <w:numPr>
          <w:ilvl w:val="0"/>
          <w:numId w:val="7"/>
        </w:numPr>
        <w:spacing w:after="0"/>
        <w:jc w:val="both"/>
        <w:rPr>
          <w:sz w:val="28"/>
          <w:szCs w:val="28"/>
        </w:rPr>
      </w:pPr>
      <w:r w:rsidRPr="000B7301">
        <w:rPr>
          <w:sz w:val="28"/>
          <w:szCs w:val="28"/>
        </w:rPr>
        <w:t>Декларация не заверена в соответствии с п. 3 Порядка;</w:t>
      </w:r>
    </w:p>
    <w:p w14:paraId="51869BF5" w14:textId="055B5578" w:rsidR="0036679F" w:rsidRDefault="0036679F" w:rsidP="00AF78CA">
      <w:pPr>
        <w:pStyle w:val="a4"/>
        <w:numPr>
          <w:ilvl w:val="0"/>
          <w:numId w:val="7"/>
        </w:numPr>
        <w:spacing w:after="0"/>
        <w:jc w:val="both"/>
        <w:rPr>
          <w:sz w:val="28"/>
          <w:szCs w:val="28"/>
        </w:rPr>
      </w:pPr>
      <w:r w:rsidRPr="000B7301">
        <w:rPr>
          <w:sz w:val="28"/>
          <w:szCs w:val="28"/>
        </w:rPr>
        <w:t xml:space="preserve">Декларация и прилагаемые к ней документы представлены </w:t>
      </w:r>
      <w:r w:rsidR="005B1D75">
        <w:rPr>
          <w:sz w:val="28"/>
          <w:szCs w:val="28"/>
        </w:rPr>
        <w:br/>
      </w:r>
      <w:r w:rsidRPr="000B7301">
        <w:rPr>
          <w:sz w:val="28"/>
          <w:szCs w:val="28"/>
        </w:rPr>
        <w:t>не в соответствии с требованиями, предусмотренными п. 4 Порядка.</w:t>
      </w:r>
    </w:p>
    <w:p w14:paraId="30B2065C" w14:textId="77777777" w:rsidR="000B7301" w:rsidRPr="000B7301" w:rsidRDefault="000B7301" w:rsidP="000B7301">
      <w:pPr>
        <w:pStyle w:val="a4"/>
        <w:spacing w:after="0"/>
        <w:ind w:left="1429"/>
        <w:rPr>
          <w:sz w:val="28"/>
          <w:szCs w:val="28"/>
        </w:rPr>
      </w:pPr>
    </w:p>
    <w:p w14:paraId="5F72D13D" w14:textId="77777777" w:rsidR="00CF6840" w:rsidRDefault="00CF6840" w:rsidP="00CF6840">
      <w:pPr>
        <w:pStyle w:val="a4"/>
        <w:shd w:val="clear" w:color="auto" w:fill="FFFFFF"/>
        <w:spacing w:after="0"/>
        <w:jc w:val="center"/>
        <w:rPr>
          <w:rStyle w:val="a5"/>
          <w:sz w:val="28"/>
          <w:szCs w:val="28"/>
        </w:rPr>
      </w:pPr>
      <w:r w:rsidRPr="007C5421">
        <w:rPr>
          <w:rStyle w:val="a5"/>
          <w:sz w:val="28"/>
          <w:szCs w:val="28"/>
        </w:rPr>
        <w:t>Порядок рассмотрения декларации</w:t>
      </w:r>
    </w:p>
    <w:p w14:paraId="52D1EAC6" w14:textId="77777777" w:rsidR="00CF6840" w:rsidRPr="007C5421" w:rsidRDefault="00CF6840" w:rsidP="00CF6840">
      <w:pPr>
        <w:pStyle w:val="a4"/>
        <w:shd w:val="clear" w:color="auto" w:fill="FFFFFF"/>
        <w:spacing w:after="0"/>
        <w:jc w:val="center"/>
        <w:rPr>
          <w:sz w:val="28"/>
          <w:szCs w:val="28"/>
        </w:rPr>
      </w:pPr>
    </w:p>
    <w:p w14:paraId="5A28910F" w14:textId="092689A3" w:rsidR="009247BE" w:rsidRPr="009247BE" w:rsidRDefault="00AF78CA" w:rsidP="00CF6840">
      <w:pPr>
        <w:pStyle w:val="a4"/>
        <w:shd w:val="clear" w:color="auto" w:fill="FFFFFF"/>
        <w:spacing w:after="0"/>
        <w:ind w:firstLine="851"/>
        <w:jc w:val="both"/>
        <w:rPr>
          <w:rFonts w:eastAsiaTheme="minorHAnsi"/>
          <w:sz w:val="28"/>
          <w:szCs w:val="28"/>
          <w:lang w:eastAsia="en-US"/>
        </w:rPr>
      </w:pPr>
      <w:r>
        <w:rPr>
          <w:sz w:val="28"/>
          <w:szCs w:val="28"/>
        </w:rPr>
        <w:t xml:space="preserve">КГБУ «ЦКО» </w:t>
      </w:r>
      <w:r w:rsidR="00CF6840" w:rsidRPr="009247BE">
        <w:rPr>
          <w:sz w:val="28"/>
          <w:szCs w:val="28"/>
        </w:rPr>
        <w:t xml:space="preserve">в ходе рассмотрения декларации проверяет информацию, содержащуюся в декларации, путем ее сопоставления с имеющимися </w:t>
      </w:r>
      <w:r>
        <w:rPr>
          <w:sz w:val="28"/>
          <w:szCs w:val="28"/>
        </w:rPr>
        <w:br/>
      </w:r>
      <w:r w:rsidR="00CF6840" w:rsidRPr="009247BE">
        <w:rPr>
          <w:sz w:val="28"/>
          <w:szCs w:val="28"/>
        </w:rPr>
        <w:t xml:space="preserve">в распоряжении бюджетного учреждения сведениями и (или) общедоступной информацией, содержащейся </w:t>
      </w:r>
      <w:r w:rsidR="009247BE" w:rsidRPr="009247BE">
        <w:rPr>
          <w:rFonts w:eastAsiaTheme="minorHAnsi"/>
          <w:sz w:val="28"/>
          <w:szCs w:val="28"/>
          <w:lang w:eastAsia="en-US"/>
        </w:rPr>
        <w:t xml:space="preserve">на официальных сайтах федеральных органов исполнительной власти и подведомственных им организаций, органов исполнительной власти </w:t>
      </w:r>
      <w:r>
        <w:rPr>
          <w:rFonts w:eastAsiaTheme="minorHAnsi"/>
          <w:sz w:val="28"/>
          <w:szCs w:val="28"/>
          <w:lang w:eastAsia="en-US"/>
        </w:rPr>
        <w:t>Красноярского края</w:t>
      </w:r>
      <w:r w:rsidR="009247BE" w:rsidRPr="009247BE">
        <w:rPr>
          <w:rFonts w:eastAsiaTheme="minorHAnsi"/>
          <w:sz w:val="28"/>
          <w:szCs w:val="28"/>
          <w:lang w:eastAsia="en-US"/>
        </w:rPr>
        <w:t xml:space="preserve"> и органов местного самоуправления, а также подведомственных им организаций в информационно-телекоммуникационной сети </w:t>
      </w:r>
      <w:r>
        <w:rPr>
          <w:rFonts w:eastAsiaTheme="minorHAnsi"/>
          <w:sz w:val="28"/>
          <w:szCs w:val="28"/>
          <w:lang w:eastAsia="en-US"/>
        </w:rPr>
        <w:t>«</w:t>
      </w:r>
      <w:r w:rsidR="009247BE" w:rsidRPr="009247BE">
        <w:rPr>
          <w:rFonts w:eastAsiaTheme="minorHAnsi"/>
          <w:sz w:val="28"/>
          <w:szCs w:val="28"/>
          <w:lang w:eastAsia="en-US"/>
        </w:rPr>
        <w:t>Интернет</w:t>
      </w:r>
      <w:r>
        <w:rPr>
          <w:rFonts w:eastAsiaTheme="minorHAnsi"/>
          <w:sz w:val="28"/>
          <w:szCs w:val="28"/>
          <w:lang w:eastAsia="en-US"/>
        </w:rPr>
        <w:t>»</w:t>
      </w:r>
      <w:r w:rsidR="009247BE" w:rsidRPr="009247BE">
        <w:rPr>
          <w:rFonts w:eastAsiaTheme="minorHAnsi"/>
          <w:sz w:val="28"/>
          <w:szCs w:val="28"/>
          <w:lang w:eastAsia="en-US"/>
        </w:rPr>
        <w:t>, а так же</w:t>
      </w:r>
      <w:r w:rsidR="0036679F">
        <w:rPr>
          <w:rFonts w:eastAsiaTheme="minorHAnsi"/>
          <w:sz w:val="28"/>
          <w:szCs w:val="28"/>
          <w:lang w:eastAsia="en-US"/>
        </w:rPr>
        <w:t xml:space="preserve"> с</w:t>
      </w:r>
      <w:r w:rsidR="009247BE" w:rsidRPr="009247BE">
        <w:rPr>
          <w:rFonts w:eastAsiaTheme="minorHAnsi"/>
          <w:sz w:val="28"/>
          <w:szCs w:val="28"/>
          <w:lang w:eastAsia="en-US"/>
        </w:rPr>
        <w:t xml:space="preserve"> информацией, полученной из официальных источников, в том числе в соответствии с </w:t>
      </w:r>
      <w:hyperlink r:id="rId11" w:anchor="l29" w:history="1">
        <w:r w:rsidR="009247BE" w:rsidRPr="009247BE">
          <w:rPr>
            <w:rFonts w:eastAsiaTheme="minorHAnsi"/>
            <w:sz w:val="28"/>
            <w:szCs w:val="28"/>
            <w:lang w:eastAsia="en-US"/>
          </w:rPr>
          <w:t>частью 7</w:t>
        </w:r>
      </w:hyperlink>
      <w:r w:rsidR="009247BE" w:rsidRPr="009247BE">
        <w:rPr>
          <w:rFonts w:eastAsiaTheme="minorHAnsi"/>
          <w:sz w:val="28"/>
          <w:szCs w:val="28"/>
          <w:lang w:eastAsia="en-US"/>
        </w:rPr>
        <w:t xml:space="preserve"> статьи 12 Федерального закона от 3 июля 2016 г. N 237-ФЗ </w:t>
      </w:r>
      <w:r>
        <w:rPr>
          <w:rFonts w:eastAsiaTheme="minorHAnsi"/>
          <w:sz w:val="28"/>
          <w:szCs w:val="28"/>
          <w:lang w:eastAsia="en-US"/>
        </w:rPr>
        <w:t>«</w:t>
      </w:r>
      <w:r w:rsidR="009247BE" w:rsidRPr="009247BE">
        <w:rPr>
          <w:rFonts w:eastAsiaTheme="minorHAnsi"/>
          <w:sz w:val="28"/>
          <w:szCs w:val="28"/>
          <w:lang w:eastAsia="en-US"/>
        </w:rPr>
        <w:t>О государственной кадастровой оценке</w:t>
      </w:r>
      <w:r>
        <w:rPr>
          <w:rFonts w:eastAsiaTheme="minorHAnsi"/>
          <w:sz w:val="28"/>
          <w:szCs w:val="28"/>
          <w:lang w:eastAsia="en-US"/>
        </w:rPr>
        <w:t>»</w:t>
      </w:r>
      <w:r w:rsidR="009247BE" w:rsidRPr="009247BE">
        <w:rPr>
          <w:rFonts w:eastAsiaTheme="minorHAnsi"/>
          <w:sz w:val="28"/>
          <w:szCs w:val="28"/>
          <w:lang w:eastAsia="en-US"/>
        </w:rPr>
        <w:t>.</w:t>
      </w:r>
    </w:p>
    <w:p w14:paraId="6151D233" w14:textId="45AB4B83" w:rsidR="00CF6840" w:rsidRPr="007C5421" w:rsidRDefault="00AF78CA" w:rsidP="00CF6840">
      <w:pPr>
        <w:pStyle w:val="a4"/>
        <w:shd w:val="clear" w:color="auto" w:fill="FFFFFF"/>
        <w:spacing w:after="0"/>
        <w:ind w:firstLine="851"/>
        <w:jc w:val="both"/>
        <w:rPr>
          <w:sz w:val="28"/>
          <w:szCs w:val="28"/>
        </w:rPr>
      </w:pPr>
      <w:r>
        <w:rPr>
          <w:sz w:val="28"/>
          <w:szCs w:val="28"/>
        </w:rPr>
        <w:t xml:space="preserve">Информация, </w:t>
      </w:r>
      <w:r w:rsidR="00CF6840" w:rsidRPr="007C5421">
        <w:rPr>
          <w:sz w:val="28"/>
          <w:szCs w:val="28"/>
        </w:rPr>
        <w:t>содержащ</w:t>
      </w:r>
      <w:r>
        <w:rPr>
          <w:sz w:val="28"/>
          <w:szCs w:val="28"/>
        </w:rPr>
        <w:t>ая</w:t>
      </w:r>
      <w:r w:rsidR="00CF6840" w:rsidRPr="007C5421">
        <w:rPr>
          <w:sz w:val="28"/>
          <w:szCs w:val="28"/>
        </w:rPr>
        <w:t xml:space="preserve">ся в декларации, </w:t>
      </w:r>
      <w:r w:rsidRPr="007C5421">
        <w:rPr>
          <w:sz w:val="28"/>
          <w:szCs w:val="28"/>
        </w:rPr>
        <w:t xml:space="preserve">учитывается </w:t>
      </w:r>
      <w:r>
        <w:rPr>
          <w:sz w:val="28"/>
          <w:szCs w:val="28"/>
        </w:rPr>
        <w:t>при проведении государственной кадастровой оценки только в случае ее подтверждения КГБУ «ЦКО»</w:t>
      </w:r>
      <w:r w:rsidR="0083636E">
        <w:rPr>
          <w:sz w:val="28"/>
          <w:szCs w:val="28"/>
        </w:rPr>
        <w:t>.</w:t>
      </w:r>
      <w:r w:rsidR="00CF6840" w:rsidRPr="007C5421">
        <w:rPr>
          <w:sz w:val="28"/>
          <w:szCs w:val="28"/>
        </w:rPr>
        <w:t xml:space="preserve"> </w:t>
      </w:r>
    </w:p>
    <w:p w14:paraId="1AF9E1FF" w14:textId="50E1525A" w:rsidR="00CF6840" w:rsidRPr="00C07919" w:rsidRDefault="0083636E" w:rsidP="00CF6840">
      <w:pPr>
        <w:pStyle w:val="a4"/>
        <w:shd w:val="clear" w:color="auto" w:fill="FFFFFF"/>
        <w:spacing w:after="0"/>
        <w:ind w:firstLine="851"/>
        <w:jc w:val="both"/>
        <w:rPr>
          <w:sz w:val="28"/>
          <w:szCs w:val="28"/>
        </w:rPr>
      </w:pPr>
      <w:r w:rsidRPr="00C07919">
        <w:rPr>
          <w:sz w:val="28"/>
          <w:szCs w:val="28"/>
        </w:rPr>
        <w:t xml:space="preserve">В случае если информация, содержащаяся в декларации, противоречит сведениям, содержащимся в </w:t>
      </w:r>
      <w:r w:rsidR="0041037B">
        <w:rPr>
          <w:sz w:val="28"/>
          <w:szCs w:val="28"/>
        </w:rPr>
        <w:t>ЕГРН</w:t>
      </w:r>
      <w:r w:rsidRPr="00C07919">
        <w:rPr>
          <w:sz w:val="28"/>
          <w:szCs w:val="28"/>
        </w:rPr>
        <w:t xml:space="preserve">, или в ходе проверки, достоверность указанной информации не подтверждена, такая информация не учитывается </w:t>
      </w:r>
      <w:r w:rsidR="0041037B">
        <w:rPr>
          <w:sz w:val="28"/>
          <w:szCs w:val="28"/>
        </w:rPr>
        <w:t>КГБУ «ЦКО» при проведении государственной кадастровой оценки</w:t>
      </w:r>
      <w:r w:rsidRPr="00C07919">
        <w:rPr>
          <w:sz w:val="28"/>
          <w:szCs w:val="28"/>
        </w:rPr>
        <w:t>.</w:t>
      </w:r>
    </w:p>
    <w:p w14:paraId="7F5FA396" w14:textId="77777777" w:rsidR="00CF6840" w:rsidRDefault="00CF6840" w:rsidP="00CF6840">
      <w:pPr>
        <w:pStyle w:val="a4"/>
        <w:shd w:val="clear" w:color="auto" w:fill="FFFFFF"/>
        <w:spacing w:after="0"/>
        <w:ind w:firstLine="851"/>
        <w:jc w:val="both"/>
        <w:rPr>
          <w:sz w:val="28"/>
          <w:szCs w:val="28"/>
        </w:rPr>
      </w:pPr>
    </w:p>
    <w:p w14:paraId="1313BB4A" w14:textId="77777777" w:rsidR="00CF6840" w:rsidRDefault="00CF6840" w:rsidP="00CF6840">
      <w:pPr>
        <w:pStyle w:val="a4"/>
        <w:shd w:val="clear" w:color="auto" w:fill="FFFFFF"/>
        <w:spacing w:after="0"/>
        <w:jc w:val="center"/>
        <w:rPr>
          <w:rStyle w:val="a5"/>
          <w:sz w:val="28"/>
          <w:szCs w:val="28"/>
        </w:rPr>
      </w:pPr>
      <w:r w:rsidRPr="007C5421">
        <w:rPr>
          <w:rStyle w:val="a5"/>
          <w:sz w:val="28"/>
          <w:szCs w:val="28"/>
        </w:rPr>
        <w:t>Срок рассмотрения декларации</w:t>
      </w:r>
    </w:p>
    <w:p w14:paraId="7704BADB" w14:textId="77777777" w:rsidR="00CF6840" w:rsidRPr="007C5421" w:rsidRDefault="00CF6840" w:rsidP="00CF6840">
      <w:pPr>
        <w:pStyle w:val="a4"/>
        <w:shd w:val="clear" w:color="auto" w:fill="FFFFFF"/>
        <w:spacing w:after="0"/>
        <w:jc w:val="center"/>
        <w:rPr>
          <w:sz w:val="28"/>
          <w:szCs w:val="28"/>
        </w:rPr>
      </w:pPr>
    </w:p>
    <w:p w14:paraId="0B814D83" w14:textId="77777777" w:rsidR="00C07919" w:rsidRDefault="00CF6840" w:rsidP="00C07919">
      <w:pPr>
        <w:pStyle w:val="a4"/>
        <w:shd w:val="clear" w:color="auto" w:fill="FFFFFF"/>
        <w:spacing w:after="0"/>
        <w:ind w:firstLine="709"/>
        <w:jc w:val="both"/>
        <w:rPr>
          <w:sz w:val="28"/>
          <w:szCs w:val="28"/>
        </w:rPr>
      </w:pPr>
      <w:r w:rsidRPr="007C5421">
        <w:rPr>
          <w:sz w:val="28"/>
          <w:szCs w:val="28"/>
        </w:rPr>
        <w:t xml:space="preserve">Декларация рассматривается в течение </w:t>
      </w:r>
      <w:r w:rsidR="00C07919">
        <w:rPr>
          <w:sz w:val="28"/>
          <w:szCs w:val="28"/>
        </w:rPr>
        <w:t>5</w:t>
      </w:r>
      <w:r w:rsidRPr="007C5421">
        <w:rPr>
          <w:sz w:val="28"/>
          <w:szCs w:val="28"/>
        </w:rPr>
        <w:t xml:space="preserve">0 рабочих дней </w:t>
      </w:r>
      <w:r w:rsidR="00C07919" w:rsidRPr="00C07919">
        <w:rPr>
          <w:sz w:val="28"/>
          <w:szCs w:val="28"/>
        </w:rPr>
        <w:t>со дня представления декларации</w:t>
      </w:r>
      <w:r w:rsidRPr="007C5421">
        <w:rPr>
          <w:sz w:val="28"/>
          <w:szCs w:val="28"/>
        </w:rPr>
        <w:t>.</w:t>
      </w:r>
    </w:p>
    <w:p w14:paraId="7A874811" w14:textId="15921A2B" w:rsidR="00C07919" w:rsidRPr="00C07919" w:rsidRDefault="00C07919" w:rsidP="00C07919">
      <w:pPr>
        <w:pStyle w:val="a4"/>
        <w:shd w:val="clear" w:color="auto" w:fill="FFFFFF"/>
        <w:spacing w:after="0"/>
        <w:ind w:firstLine="709"/>
        <w:jc w:val="both"/>
        <w:rPr>
          <w:sz w:val="28"/>
          <w:szCs w:val="28"/>
        </w:rPr>
      </w:pPr>
      <w:r w:rsidRPr="00C07919">
        <w:rPr>
          <w:sz w:val="28"/>
          <w:szCs w:val="28"/>
        </w:rPr>
        <w:t xml:space="preserve">Днем представления декларации считается день ее поступления </w:t>
      </w:r>
      <w:r w:rsidR="0004624D">
        <w:rPr>
          <w:sz w:val="28"/>
          <w:szCs w:val="28"/>
        </w:rPr>
        <w:br/>
      </w:r>
      <w:r w:rsidRPr="00C07919">
        <w:rPr>
          <w:sz w:val="28"/>
          <w:szCs w:val="28"/>
        </w:rPr>
        <w:t xml:space="preserve">в бюджетное учреждение, день, указанный на оттиске календарного почтового штемпеля уведомления о вручении (в случае его направления почтовой связью), либо день ее подачи с использованием информационно-телекоммуникационных сетей общего пользования, в том числе сети </w:t>
      </w:r>
      <w:r w:rsidR="0041037B">
        <w:rPr>
          <w:sz w:val="28"/>
          <w:szCs w:val="28"/>
        </w:rPr>
        <w:t>«</w:t>
      </w:r>
      <w:r w:rsidRPr="00C07919">
        <w:rPr>
          <w:sz w:val="28"/>
          <w:szCs w:val="28"/>
        </w:rPr>
        <w:t>Интернет</w:t>
      </w:r>
      <w:r w:rsidR="0041037B">
        <w:rPr>
          <w:sz w:val="28"/>
          <w:szCs w:val="28"/>
        </w:rPr>
        <w:t>»</w:t>
      </w:r>
      <w:r w:rsidRPr="00C07919">
        <w:rPr>
          <w:sz w:val="28"/>
          <w:szCs w:val="28"/>
        </w:rPr>
        <w:t>.</w:t>
      </w:r>
    </w:p>
    <w:p w14:paraId="32E4BE32" w14:textId="0C5B898D" w:rsidR="004E688A" w:rsidRDefault="004E688A" w:rsidP="00CF6840">
      <w:pPr>
        <w:spacing w:after="0" w:line="240" w:lineRule="auto"/>
        <w:ind w:firstLine="709"/>
        <w:jc w:val="both"/>
        <w:rPr>
          <w:rFonts w:ascii="Times New Roman" w:eastAsia="Times New Roman" w:hAnsi="Times New Roman" w:cs="Times New Roman"/>
          <w:sz w:val="28"/>
          <w:szCs w:val="28"/>
          <w:lang w:eastAsia="ru-RU"/>
        </w:rPr>
      </w:pPr>
      <w:r w:rsidRPr="004E688A">
        <w:rPr>
          <w:rFonts w:ascii="Times New Roman" w:eastAsia="Times New Roman" w:hAnsi="Times New Roman" w:cs="Times New Roman"/>
          <w:sz w:val="28"/>
          <w:szCs w:val="28"/>
          <w:lang w:eastAsia="ru-RU"/>
        </w:rPr>
        <w:lastRenderedPageBreak/>
        <w:t xml:space="preserve">В течение 5 рабочих дней со дня завершения рассмотрения декларации бюджетным учреждением в адрес заявителя и представителя заявителя направляется уведомление с указанием учтенной информации, содержащейся </w:t>
      </w:r>
      <w:r w:rsidR="0041037B">
        <w:rPr>
          <w:rFonts w:ascii="Times New Roman" w:eastAsia="Times New Roman" w:hAnsi="Times New Roman" w:cs="Times New Roman"/>
          <w:sz w:val="28"/>
          <w:szCs w:val="28"/>
          <w:lang w:eastAsia="ru-RU"/>
        </w:rPr>
        <w:br/>
      </w:r>
      <w:r w:rsidRPr="004E688A">
        <w:rPr>
          <w:rFonts w:ascii="Times New Roman" w:eastAsia="Times New Roman" w:hAnsi="Times New Roman" w:cs="Times New Roman"/>
          <w:sz w:val="28"/>
          <w:szCs w:val="28"/>
          <w:lang w:eastAsia="ru-RU"/>
        </w:rPr>
        <w:t xml:space="preserve">в декларации, а также неучтенной информации и причин, по которым она </w:t>
      </w:r>
      <w:r w:rsidR="0041037B">
        <w:rPr>
          <w:rFonts w:ascii="Times New Roman" w:eastAsia="Times New Roman" w:hAnsi="Times New Roman" w:cs="Times New Roman"/>
          <w:sz w:val="28"/>
          <w:szCs w:val="28"/>
          <w:lang w:eastAsia="ru-RU"/>
        </w:rPr>
        <w:br/>
      </w:r>
      <w:r w:rsidRPr="004E688A">
        <w:rPr>
          <w:rFonts w:ascii="Times New Roman" w:eastAsia="Times New Roman" w:hAnsi="Times New Roman" w:cs="Times New Roman"/>
          <w:sz w:val="28"/>
          <w:szCs w:val="28"/>
          <w:lang w:eastAsia="ru-RU"/>
        </w:rPr>
        <w:t>не была учтена.</w:t>
      </w:r>
    </w:p>
    <w:p w14:paraId="05530662" w14:textId="4E3D5E64" w:rsidR="007C04D5" w:rsidRPr="004E688A" w:rsidRDefault="007C04D5" w:rsidP="00CF6840">
      <w:pPr>
        <w:spacing w:after="0" w:line="240" w:lineRule="auto"/>
        <w:ind w:firstLine="709"/>
        <w:jc w:val="both"/>
        <w:rPr>
          <w:rFonts w:ascii="Times New Roman" w:eastAsia="Times New Roman" w:hAnsi="Times New Roman" w:cs="Times New Roman"/>
          <w:sz w:val="28"/>
          <w:szCs w:val="28"/>
          <w:lang w:eastAsia="ru-RU"/>
        </w:rPr>
      </w:pPr>
      <w:r w:rsidRPr="007C04D5">
        <w:rPr>
          <w:rFonts w:ascii="Times New Roman" w:eastAsia="Times New Roman" w:hAnsi="Times New Roman" w:cs="Times New Roman"/>
          <w:sz w:val="28"/>
          <w:szCs w:val="28"/>
          <w:lang w:eastAsia="ru-RU"/>
        </w:rPr>
        <w:t xml:space="preserve">В случае если декларация не подлежит рассмотрению, бюджетным учреждением в адрес заявителя и представителя заявителя в течение 5 рабочих дней со дня ее представления направляется уведомление о причинах, по которым такая декларация не подлежит рассмотрению, а также приложенные </w:t>
      </w:r>
      <w:r w:rsidR="0041037B">
        <w:rPr>
          <w:rFonts w:ascii="Times New Roman" w:eastAsia="Times New Roman" w:hAnsi="Times New Roman" w:cs="Times New Roman"/>
          <w:sz w:val="28"/>
          <w:szCs w:val="28"/>
          <w:lang w:eastAsia="ru-RU"/>
        </w:rPr>
        <w:br/>
      </w:r>
      <w:r w:rsidRPr="007C04D5">
        <w:rPr>
          <w:rFonts w:ascii="Times New Roman" w:eastAsia="Times New Roman" w:hAnsi="Times New Roman" w:cs="Times New Roman"/>
          <w:sz w:val="28"/>
          <w:szCs w:val="28"/>
          <w:lang w:eastAsia="ru-RU"/>
        </w:rPr>
        <w:t xml:space="preserve">к декларации документы, указание на которые содержится в декларации, </w:t>
      </w:r>
      <w:r w:rsidR="0041037B">
        <w:rPr>
          <w:rFonts w:ascii="Times New Roman" w:eastAsia="Times New Roman" w:hAnsi="Times New Roman" w:cs="Times New Roman"/>
          <w:sz w:val="28"/>
          <w:szCs w:val="28"/>
          <w:lang w:eastAsia="ru-RU"/>
        </w:rPr>
        <w:br/>
      </w:r>
      <w:r w:rsidRPr="007C04D5">
        <w:rPr>
          <w:rFonts w:ascii="Times New Roman" w:eastAsia="Times New Roman" w:hAnsi="Times New Roman" w:cs="Times New Roman"/>
          <w:sz w:val="28"/>
          <w:szCs w:val="28"/>
          <w:lang w:eastAsia="ru-RU"/>
        </w:rPr>
        <w:t>в том числе подтверждающие значения (описания) декларируемых характеристик.</w:t>
      </w:r>
    </w:p>
    <w:p w14:paraId="461D67D7" w14:textId="22D4F901" w:rsidR="00CF6840" w:rsidRPr="007C5421" w:rsidRDefault="00CF6840" w:rsidP="000B7301">
      <w:pPr>
        <w:spacing w:after="0" w:line="240" w:lineRule="auto"/>
        <w:ind w:firstLine="709"/>
        <w:jc w:val="both"/>
        <w:rPr>
          <w:sz w:val="28"/>
          <w:szCs w:val="28"/>
        </w:rPr>
      </w:pPr>
    </w:p>
    <w:p w14:paraId="71256EA1" w14:textId="77777777" w:rsidR="00CF6840" w:rsidRPr="00CF6840" w:rsidRDefault="00CF6840" w:rsidP="00CF6840">
      <w:pPr>
        <w:spacing w:after="0" w:line="240" w:lineRule="auto"/>
        <w:jc w:val="center"/>
        <w:rPr>
          <w:rFonts w:ascii="Times New Roman" w:hAnsi="Times New Roman" w:cs="Times New Roman"/>
          <w:b/>
          <w:sz w:val="28"/>
          <w:szCs w:val="28"/>
        </w:rPr>
      </w:pPr>
      <w:r w:rsidRPr="00CF6840">
        <w:rPr>
          <w:rFonts w:ascii="Times New Roman" w:hAnsi="Times New Roman" w:cs="Times New Roman"/>
          <w:b/>
          <w:sz w:val="28"/>
          <w:szCs w:val="28"/>
        </w:rPr>
        <w:t>ВАЖНО!!!</w:t>
      </w:r>
    </w:p>
    <w:p w14:paraId="44121A4A" w14:textId="77777777" w:rsidR="00CF6840" w:rsidRDefault="00CF6840" w:rsidP="00CF6840">
      <w:pPr>
        <w:spacing w:after="0" w:line="240" w:lineRule="auto"/>
        <w:jc w:val="center"/>
        <w:rPr>
          <w:rFonts w:ascii="Times New Roman" w:hAnsi="Times New Roman" w:cs="Times New Roman"/>
          <w:sz w:val="28"/>
          <w:szCs w:val="28"/>
        </w:rPr>
      </w:pPr>
    </w:p>
    <w:p w14:paraId="05874FD8" w14:textId="2259F092" w:rsidR="00D40B78" w:rsidRPr="00B11B27" w:rsidRDefault="00D40B78" w:rsidP="00D40B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о проведении </w:t>
      </w:r>
      <w:r w:rsidRPr="007436F6">
        <w:rPr>
          <w:rFonts w:ascii="Times New Roman" w:eastAsia="Times New Roman" w:hAnsi="Times New Roman" w:cs="Times New Roman"/>
          <w:sz w:val="28"/>
          <w:szCs w:val="28"/>
          <w:lang w:eastAsia="ru-RU"/>
        </w:rPr>
        <w:t>государственной кадастровой оценки</w:t>
      </w:r>
      <w:r>
        <w:rPr>
          <w:rFonts w:ascii="Times New Roman" w:eastAsia="Times New Roman" w:hAnsi="Times New Roman" w:cs="Times New Roman"/>
          <w:sz w:val="28"/>
          <w:szCs w:val="28"/>
          <w:lang w:eastAsia="ru-RU"/>
        </w:rPr>
        <w:t xml:space="preserve"> принято </w:t>
      </w:r>
      <w:r w:rsidRPr="007436F6">
        <w:rPr>
          <w:rFonts w:ascii="Times New Roman" w:eastAsia="Times New Roman" w:hAnsi="Times New Roman" w:cs="Times New Roman"/>
          <w:sz w:val="28"/>
          <w:szCs w:val="28"/>
          <w:lang w:eastAsia="ru-RU"/>
        </w:rPr>
        <w:t>Правительств</w:t>
      </w:r>
      <w:r>
        <w:rPr>
          <w:rFonts w:ascii="Times New Roman" w:eastAsia="Times New Roman" w:hAnsi="Times New Roman" w:cs="Times New Roman"/>
          <w:sz w:val="28"/>
          <w:szCs w:val="28"/>
          <w:lang w:eastAsia="ru-RU"/>
        </w:rPr>
        <w:t>ом</w:t>
      </w:r>
      <w:r w:rsidRPr="007436F6">
        <w:rPr>
          <w:rFonts w:ascii="Times New Roman" w:eastAsia="Times New Roman" w:hAnsi="Times New Roman" w:cs="Times New Roman"/>
          <w:sz w:val="28"/>
          <w:szCs w:val="28"/>
          <w:lang w:eastAsia="ru-RU"/>
        </w:rPr>
        <w:t xml:space="preserve"> Красноярского края</w:t>
      </w:r>
      <w:r>
        <w:rPr>
          <w:rFonts w:ascii="Times New Roman" w:eastAsia="Times New Roman" w:hAnsi="Times New Roman" w:cs="Times New Roman"/>
          <w:sz w:val="28"/>
          <w:szCs w:val="28"/>
          <w:lang w:eastAsia="ru-RU"/>
        </w:rPr>
        <w:t xml:space="preserve"> </w:t>
      </w:r>
      <w:r w:rsidR="00334E05">
        <w:rPr>
          <w:rFonts w:ascii="Times New Roman" w:eastAsia="Times New Roman" w:hAnsi="Times New Roman" w:cs="Times New Roman"/>
          <w:sz w:val="28"/>
          <w:szCs w:val="28"/>
          <w:lang w:eastAsia="ru-RU"/>
        </w:rPr>
        <w:t>16.10.2020</w:t>
      </w:r>
      <w:r>
        <w:rPr>
          <w:rFonts w:ascii="Times New Roman" w:eastAsia="Times New Roman" w:hAnsi="Times New Roman" w:cs="Times New Roman"/>
          <w:sz w:val="28"/>
          <w:szCs w:val="28"/>
          <w:lang w:eastAsia="ru-RU"/>
        </w:rPr>
        <w:t xml:space="preserve"> (распоряжение</w:t>
      </w:r>
      <w:r w:rsidRPr="007436F6">
        <w:rPr>
          <w:rFonts w:ascii="Times New Roman" w:eastAsia="Times New Roman" w:hAnsi="Times New Roman" w:cs="Times New Roman"/>
          <w:sz w:val="28"/>
          <w:szCs w:val="28"/>
          <w:lang w:eastAsia="ru-RU"/>
        </w:rPr>
        <w:t xml:space="preserve"> Правительств</w:t>
      </w:r>
      <w:r>
        <w:rPr>
          <w:rFonts w:ascii="Times New Roman" w:eastAsia="Times New Roman" w:hAnsi="Times New Roman" w:cs="Times New Roman"/>
          <w:sz w:val="28"/>
          <w:szCs w:val="28"/>
          <w:lang w:eastAsia="ru-RU"/>
        </w:rPr>
        <w:t>а</w:t>
      </w:r>
      <w:r w:rsidRPr="007436F6">
        <w:rPr>
          <w:rFonts w:ascii="Times New Roman" w:eastAsia="Times New Roman" w:hAnsi="Times New Roman" w:cs="Times New Roman"/>
          <w:sz w:val="28"/>
          <w:szCs w:val="28"/>
          <w:lang w:eastAsia="ru-RU"/>
        </w:rPr>
        <w:t xml:space="preserve"> Красноярского края</w:t>
      </w:r>
      <w:r>
        <w:rPr>
          <w:rFonts w:ascii="Times New Roman" w:eastAsia="Times New Roman" w:hAnsi="Times New Roman" w:cs="Times New Roman"/>
          <w:sz w:val="28"/>
          <w:szCs w:val="28"/>
          <w:lang w:eastAsia="ru-RU"/>
        </w:rPr>
        <w:t xml:space="preserve"> </w:t>
      </w:r>
      <w:r w:rsidRPr="007436F6">
        <w:rPr>
          <w:rFonts w:ascii="Times New Roman" w:eastAsia="Times New Roman" w:hAnsi="Times New Roman" w:cs="Times New Roman"/>
          <w:sz w:val="28"/>
          <w:szCs w:val="28"/>
          <w:lang w:eastAsia="ru-RU"/>
        </w:rPr>
        <w:t xml:space="preserve">от </w:t>
      </w:r>
      <w:r w:rsidR="00334E05">
        <w:rPr>
          <w:rFonts w:ascii="Times New Roman" w:eastAsia="Times New Roman" w:hAnsi="Times New Roman" w:cs="Times New Roman"/>
          <w:sz w:val="28"/>
          <w:szCs w:val="28"/>
          <w:lang w:eastAsia="ru-RU"/>
        </w:rPr>
        <w:t>16.10.2020</w:t>
      </w:r>
      <w:r>
        <w:rPr>
          <w:rFonts w:ascii="Times New Roman" w:eastAsia="Times New Roman" w:hAnsi="Times New Roman" w:cs="Times New Roman"/>
          <w:sz w:val="28"/>
          <w:szCs w:val="28"/>
          <w:lang w:eastAsia="ru-RU"/>
        </w:rPr>
        <w:t xml:space="preserve"> </w:t>
      </w:r>
      <w:r w:rsidRPr="007436F6">
        <w:rPr>
          <w:rFonts w:ascii="Times New Roman" w:eastAsia="Times New Roman" w:hAnsi="Times New Roman" w:cs="Times New Roman"/>
          <w:sz w:val="28"/>
          <w:szCs w:val="28"/>
          <w:lang w:eastAsia="ru-RU"/>
        </w:rPr>
        <w:t xml:space="preserve">№ </w:t>
      </w:r>
      <w:r w:rsidR="00334E05">
        <w:rPr>
          <w:rFonts w:ascii="Times New Roman" w:eastAsia="Times New Roman" w:hAnsi="Times New Roman" w:cs="Times New Roman"/>
          <w:sz w:val="28"/>
          <w:szCs w:val="28"/>
          <w:lang w:eastAsia="ru-RU"/>
        </w:rPr>
        <w:t xml:space="preserve">755-р «О внесении изменений </w:t>
      </w:r>
      <w:r w:rsidR="00F96DE1">
        <w:rPr>
          <w:rFonts w:ascii="Times New Roman" w:eastAsia="Times New Roman" w:hAnsi="Times New Roman" w:cs="Times New Roman"/>
          <w:sz w:val="28"/>
          <w:szCs w:val="28"/>
          <w:lang w:eastAsia="ru-RU"/>
        </w:rPr>
        <w:br/>
      </w:r>
      <w:r w:rsidR="00334E05">
        <w:rPr>
          <w:rFonts w:ascii="Times New Roman" w:eastAsia="Times New Roman" w:hAnsi="Times New Roman" w:cs="Times New Roman"/>
          <w:sz w:val="28"/>
          <w:szCs w:val="28"/>
          <w:lang w:eastAsia="ru-RU"/>
        </w:rPr>
        <w:t xml:space="preserve">в распоряжение Правительства Красноярского края от 20.12.2019 № </w:t>
      </w:r>
      <w:r>
        <w:rPr>
          <w:rFonts w:ascii="Times New Roman" w:eastAsia="Times New Roman" w:hAnsi="Times New Roman" w:cs="Times New Roman"/>
          <w:sz w:val="28"/>
          <w:szCs w:val="28"/>
          <w:lang w:eastAsia="ru-RU"/>
        </w:rPr>
        <w:t>1050</w:t>
      </w:r>
      <w:r w:rsidRPr="007436F6">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 xml:space="preserve">и опубликовано </w:t>
      </w:r>
      <w:r w:rsidRPr="00B11B27">
        <w:rPr>
          <w:rFonts w:ascii="Times New Roman" w:eastAsia="Times New Roman" w:hAnsi="Times New Roman" w:cs="Times New Roman"/>
          <w:sz w:val="28"/>
          <w:szCs w:val="28"/>
          <w:lang w:eastAsia="ru-RU"/>
        </w:rPr>
        <w:t>на «Официальном интернет-портале правовой информации Красноярского края» (</w:t>
      </w:r>
      <w:hyperlink r:id="rId12" w:history="1">
        <w:r w:rsidRPr="00B11B27">
          <w:rPr>
            <w:rFonts w:ascii="Times New Roman" w:eastAsia="Times New Roman" w:hAnsi="Times New Roman" w:cs="Times New Roman"/>
            <w:sz w:val="28"/>
            <w:szCs w:val="28"/>
            <w:lang w:eastAsia="ru-RU"/>
          </w:rPr>
          <w:t>www.zakon.krskstate.ru</w:t>
        </w:r>
      </w:hyperlink>
      <w:r w:rsidRPr="00B11B2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334E05">
        <w:rPr>
          <w:rFonts w:ascii="Times New Roman" w:eastAsia="Times New Roman" w:hAnsi="Times New Roman" w:cs="Times New Roman"/>
          <w:sz w:val="28"/>
          <w:szCs w:val="28"/>
          <w:lang w:eastAsia="ru-RU"/>
        </w:rPr>
        <w:t>16.10.2020</w:t>
      </w:r>
      <w:r w:rsidRPr="00B11B27">
        <w:rPr>
          <w:rFonts w:ascii="Times New Roman" w:eastAsia="Times New Roman" w:hAnsi="Times New Roman" w:cs="Times New Roman"/>
          <w:sz w:val="28"/>
          <w:szCs w:val="28"/>
          <w:lang w:eastAsia="ru-RU"/>
        </w:rPr>
        <w:t>.</w:t>
      </w:r>
    </w:p>
    <w:p w14:paraId="330EC578" w14:textId="6A68BDF5" w:rsidR="00CF6840" w:rsidRDefault="00CF6840" w:rsidP="00CF6840">
      <w:pPr>
        <w:pStyle w:val="a4"/>
        <w:shd w:val="clear" w:color="auto" w:fill="FFFFFF"/>
        <w:spacing w:after="0"/>
        <w:ind w:firstLine="851"/>
        <w:jc w:val="both"/>
        <w:rPr>
          <w:sz w:val="28"/>
          <w:szCs w:val="28"/>
        </w:rPr>
      </w:pPr>
      <w:r w:rsidRPr="007C5421">
        <w:rPr>
          <w:sz w:val="28"/>
          <w:szCs w:val="28"/>
        </w:rPr>
        <w:t xml:space="preserve">Правообладатели земельных участков вправе подать декларации </w:t>
      </w:r>
      <w:r w:rsidR="00D40B78">
        <w:rPr>
          <w:sz w:val="28"/>
          <w:szCs w:val="28"/>
        </w:rPr>
        <w:br/>
      </w:r>
      <w:r w:rsidRPr="007C5421">
        <w:rPr>
          <w:sz w:val="28"/>
          <w:szCs w:val="28"/>
        </w:rPr>
        <w:t xml:space="preserve">о характеристиках объекта недвижимости в </w:t>
      </w:r>
      <w:r w:rsidR="0041037B">
        <w:rPr>
          <w:sz w:val="28"/>
          <w:szCs w:val="28"/>
        </w:rPr>
        <w:t>КГБУ «ЦКО</w:t>
      </w:r>
      <w:r>
        <w:rPr>
          <w:sz w:val="28"/>
          <w:szCs w:val="28"/>
        </w:rPr>
        <w:t>»</w:t>
      </w:r>
      <w:r w:rsidRPr="007C5421">
        <w:rPr>
          <w:sz w:val="28"/>
          <w:szCs w:val="28"/>
        </w:rPr>
        <w:t xml:space="preserve"> </w:t>
      </w:r>
      <w:r w:rsidRPr="00A33EAA">
        <w:rPr>
          <w:b/>
          <w:sz w:val="28"/>
          <w:szCs w:val="28"/>
        </w:rPr>
        <w:t xml:space="preserve">в срок до 1 января </w:t>
      </w:r>
      <w:r w:rsidRPr="00334E05">
        <w:rPr>
          <w:sz w:val="28"/>
          <w:szCs w:val="28"/>
        </w:rPr>
        <w:t>202</w:t>
      </w:r>
      <w:r w:rsidR="00334E05" w:rsidRPr="00334E05">
        <w:rPr>
          <w:sz w:val="28"/>
          <w:szCs w:val="28"/>
        </w:rPr>
        <w:t>2</w:t>
      </w:r>
      <w:r w:rsidRPr="00334E05">
        <w:rPr>
          <w:sz w:val="28"/>
          <w:szCs w:val="28"/>
        </w:rPr>
        <w:t xml:space="preserve"> года</w:t>
      </w:r>
      <w:r w:rsidRPr="007C5421">
        <w:rPr>
          <w:sz w:val="28"/>
          <w:szCs w:val="28"/>
        </w:rPr>
        <w:t>.</w:t>
      </w:r>
    </w:p>
    <w:p w14:paraId="58BA68AE" w14:textId="5BCB7D5F" w:rsidR="00D40B78" w:rsidRDefault="00D40B78" w:rsidP="0041037B">
      <w:pPr>
        <w:widowControl w:val="0"/>
        <w:autoSpaceDE w:val="0"/>
        <w:autoSpaceDN w:val="0"/>
        <w:adjustRightInd w:val="0"/>
        <w:spacing w:after="0" w:line="240" w:lineRule="auto"/>
        <w:ind w:firstLine="709"/>
        <w:jc w:val="both"/>
        <w:rPr>
          <w:sz w:val="28"/>
          <w:szCs w:val="28"/>
        </w:rPr>
      </w:pPr>
      <w:r w:rsidRPr="0041037B">
        <w:rPr>
          <w:rFonts w:ascii="Times New Roman" w:eastAsia="Times New Roman" w:hAnsi="Times New Roman" w:cs="Times New Roman"/>
          <w:sz w:val="28"/>
          <w:szCs w:val="28"/>
          <w:lang w:eastAsia="ru-RU"/>
        </w:rPr>
        <w:t xml:space="preserve">Правообладатели </w:t>
      </w:r>
      <w:r w:rsidR="00334E05" w:rsidRPr="00334E05">
        <w:rPr>
          <w:rFonts w:ascii="Times New Roman" w:eastAsia="Times New Roman" w:hAnsi="Times New Roman" w:cs="Times New Roman"/>
          <w:sz w:val="28"/>
          <w:szCs w:val="28"/>
          <w:lang w:eastAsia="ru-RU"/>
        </w:rPr>
        <w:t xml:space="preserve">зданий, помещений, сооружений, объектов незавершенного строительства, </w:t>
      </w:r>
      <w:proofErr w:type="spellStart"/>
      <w:r w:rsidR="00334E05" w:rsidRPr="00334E05">
        <w:rPr>
          <w:rFonts w:ascii="Times New Roman" w:eastAsia="Times New Roman" w:hAnsi="Times New Roman" w:cs="Times New Roman"/>
          <w:sz w:val="28"/>
          <w:szCs w:val="28"/>
          <w:lang w:eastAsia="ru-RU"/>
        </w:rPr>
        <w:t>машино</w:t>
      </w:r>
      <w:proofErr w:type="spellEnd"/>
      <w:r w:rsidR="00334E05" w:rsidRPr="00334E05">
        <w:rPr>
          <w:rFonts w:ascii="Times New Roman" w:eastAsia="Times New Roman" w:hAnsi="Times New Roman" w:cs="Times New Roman"/>
          <w:sz w:val="28"/>
          <w:szCs w:val="28"/>
          <w:lang w:eastAsia="ru-RU"/>
        </w:rPr>
        <w:t xml:space="preserve">-мест </w:t>
      </w:r>
      <w:r w:rsidRPr="0041037B">
        <w:rPr>
          <w:rFonts w:ascii="Times New Roman" w:eastAsia="Times New Roman" w:hAnsi="Times New Roman" w:cs="Times New Roman"/>
          <w:sz w:val="28"/>
          <w:szCs w:val="28"/>
          <w:lang w:eastAsia="ru-RU"/>
        </w:rPr>
        <w:t xml:space="preserve">вправе подать декларации </w:t>
      </w:r>
      <w:r w:rsidR="00334E05">
        <w:rPr>
          <w:rFonts w:ascii="Times New Roman" w:eastAsia="Times New Roman" w:hAnsi="Times New Roman" w:cs="Times New Roman"/>
          <w:sz w:val="28"/>
          <w:szCs w:val="28"/>
          <w:lang w:eastAsia="ru-RU"/>
        </w:rPr>
        <w:br/>
      </w:r>
      <w:r w:rsidRPr="0041037B">
        <w:rPr>
          <w:rFonts w:ascii="Times New Roman" w:eastAsia="Times New Roman" w:hAnsi="Times New Roman" w:cs="Times New Roman"/>
          <w:sz w:val="28"/>
          <w:szCs w:val="28"/>
          <w:lang w:eastAsia="ru-RU"/>
        </w:rPr>
        <w:t xml:space="preserve">о характеристиках объекта недвижимости в </w:t>
      </w:r>
      <w:r w:rsidR="0041037B" w:rsidRPr="0041037B">
        <w:rPr>
          <w:rFonts w:ascii="Times New Roman" w:eastAsia="Times New Roman" w:hAnsi="Times New Roman" w:cs="Times New Roman"/>
          <w:sz w:val="28"/>
          <w:szCs w:val="28"/>
          <w:lang w:eastAsia="ru-RU"/>
        </w:rPr>
        <w:t>КГБУ «ЦКО»</w:t>
      </w:r>
      <w:r w:rsidR="0041037B" w:rsidRPr="007C5421">
        <w:rPr>
          <w:sz w:val="28"/>
          <w:szCs w:val="28"/>
        </w:rPr>
        <w:t xml:space="preserve"> </w:t>
      </w:r>
      <w:r w:rsidRPr="005B1D75">
        <w:rPr>
          <w:rFonts w:ascii="Times New Roman" w:eastAsia="Times New Roman" w:hAnsi="Times New Roman" w:cs="Times New Roman"/>
          <w:b/>
          <w:sz w:val="28"/>
          <w:szCs w:val="28"/>
          <w:lang w:eastAsia="ru-RU"/>
        </w:rPr>
        <w:t>в срок до 1 января 202</w:t>
      </w:r>
      <w:r w:rsidR="00334E05">
        <w:rPr>
          <w:rFonts w:ascii="Times New Roman" w:eastAsia="Times New Roman" w:hAnsi="Times New Roman" w:cs="Times New Roman"/>
          <w:b/>
          <w:sz w:val="28"/>
          <w:szCs w:val="28"/>
          <w:lang w:eastAsia="ru-RU"/>
        </w:rPr>
        <w:t>3</w:t>
      </w:r>
      <w:r w:rsidRPr="005B1D75">
        <w:rPr>
          <w:rFonts w:ascii="Times New Roman" w:eastAsia="Times New Roman" w:hAnsi="Times New Roman" w:cs="Times New Roman"/>
          <w:b/>
          <w:sz w:val="28"/>
          <w:szCs w:val="28"/>
          <w:lang w:eastAsia="ru-RU"/>
        </w:rPr>
        <w:t xml:space="preserve"> года</w:t>
      </w:r>
      <w:r w:rsidRPr="007C5421">
        <w:rPr>
          <w:sz w:val="28"/>
          <w:szCs w:val="28"/>
        </w:rPr>
        <w:t>.</w:t>
      </w:r>
    </w:p>
    <w:p w14:paraId="1FCBBA28" w14:textId="2550FDF3" w:rsidR="00AA1CF0" w:rsidRPr="00CF6840" w:rsidRDefault="00CF6840" w:rsidP="00AA501D">
      <w:pPr>
        <w:pStyle w:val="a4"/>
        <w:shd w:val="clear" w:color="auto" w:fill="FFFFFF"/>
        <w:spacing w:after="0"/>
        <w:ind w:firstLine="851"/>
        <w:jc w:val="both"/>
      </w:pPr>
      <w:r w:rsidRPr="00CF6840">
        <w:rPr>
          <w:sz w:val="28"/>
          <w:szCs w:val="28"/>
        </w:rPr>
        <w:t>Форма декларации</w:t>
      </w:r>
      <w:r w:rsidR="009249AC" w:rsidRPr="000B7301">
        <w:rPr>
          <w:sz w:val="28"/>
          <w:szCs w:val="28"/>
        </w:rPr>
        <w:t xml:space="preserve">, установленная приказом Минэкономразвития России от 04.06.2019 № 318 «Об утверждении Порядка рассмотрения декларации </w:t>
      </w:r>
      <w:r w:rsidR="009249AC" w:rsidRPr="000B7301">
        <w:rPr>
          <w:sz w:val="28"/>
          <w:szCs w:val="28"/>
        </w:rPr>
        <w:br/>
        <w:t>о характеристиках объектов недвижимости, в том числе ее формы» р</w:t>
      </w:r>
      <w:r w:rsidRPr="000B7301">
        <w:rPr>
          <w:sz w:val="28"/>
          <w:szCs w:val="28"/>
        </w:rPr>
        <w:t>азмещена на сайте министерства экономического развития и инвестиционной политики</w:t>
      </w:r>
      <w:r w:rsidRPr="00CF6840">
        <w:rPr>
          <w:sz w:val="28"/>
          <w:szCs w:val="28"/>
        </w:rPr>
        <w:t xml:space="preserve"> Красноярского края (</w:t>
      </w:r>
      <w:hyperlink w:history="1">
        <w:r w:rsidRPr="00CF6840">
          <w:rPr>
            <w:rStyle w:val="a3"/>
            <w:sz w:val="28"/>
            <w:szCs w:val="28"/>
          </w:rPr>
          <w:t xml:space="preserve">www.econ.krskstate.ru) </w:t>
        </w:r>
      </w:hyperlink>
      <w:r w:rsidRPr="00CF6840">
        <w:rPr>
          <w:sz w:val="28"/>
          <w:szCs w:val="28"/>
        </w:rPr>
        <w:t>в разделе «</w:t>
      </w:r>
      <w:hyperlink r:id="rId13" w:history="1">
        <w:r w:rsidRPr="00CF6840">
          <w:rPr>
            <w:rStyle w:val="a3"/>
            <w:sz w:val="28"/>
            <w:szCs w:val="28"/>
          </w:rPr>
          <w:t>Кадастровая оценка</w:t>
        </w:r>
      </w:hyperlink>
      <w:r w:rsidRPr="00CF6840">
        <w:rPr>
          <w:sz w:val="28"/>
          <w:szCs w:val="28"/>
        </w:rPr>
        <w:t>», подраздел «</w:t>
      </w:r>
      <w:hyperlink r:id="rId14" w:history="1">
        <w:r w:rsidRPr="00CF6840">
          <w:rPr>
            <w:rStyle w:val="a3"/>
            <w:sz w:val="28"/>
            <w:szCs w:val="28"/>
          </w:rPr>
          <w:t>Формы документов</w:t>
        </w:r>
      </w:hyperlink>
      <w:r w:rsidR="00AA501D">
        <w:rPr>
          <w:sz w:val="28"/>
          <w:szCs w:val="28"/>
        </w:rPr>
        <w:t>».</w:t>
      </w:r>
    </w:p>
    <w:sectPr w:rsidR="00AA1CF0" w:rsidRPr="00CF6840" w:rsidSect="00572888">
      <w:headerReference w:type="default" r:id="rId15"/>
      <w:pgSz w:w="11906" w:h="16838"/>
      <w:pgMar w:top="568" w:right="850" w:bottom="426"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A773C" w14:textId="77777777" w:rsidR="00050AC8" w:rsidRDefault="00050AC8" w:rsidP="00CF6840">
      <w:pPr>
        <w:spacing w:after="0" w:line="240" w:lineRule="auto"/>
      </w:pPr>
      <w:r>
        <w:separator/>
      </w:r>
    </w:p>
  </w:endnote>
  <w:endnote w:type="continuationSeparator" w:id="0">
    <w:p w14:paraId="2F0E03F9" w14:textId="77777777" w:rsidR="00050AC8" w:rsidRDefault="00050AC8" w:rsidP="00CF6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D0D16" w14:textId="77777777" w:rsidR="00050AC8" w:rsidRDefault="00050AC8" w:rsidP="00CF6840">
      <w:pPr>
        <w:spacing w:after="0" w:line="240" w:lineRule="auto"/>
      </w:pPr>
      <w:r>
        <w:separator/>
      </w:r>
    </w:p>
  </w:footnote>
  <w:footnote w:type="continuationSeparator" w:id="0">
    <w:p w14:paraId="0A7E3BA0" w14:textId="77777777" w:rsidR="00050AC8" w:rsidRDefault="00050AC8" w:rsidP="00CF6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439295"/>
      <w:docPartObj>
        <w:docPartGallery w:val="Page Numbers (Top of Page)"/>
        <w:docPartUnique/>
      </w:docPartObj>
    </w:sdtPr>
    <w:sdtEndPr/>
    <w:sdtContent>
      <w:p w14:paraId="0FAFAF31" w14:textId="77777777" w:rsidR="00CF6840" w:rsidRDefault="00CF6840">
        <w:pPr>
          <w:pStyle w:val="aa"/>
          <w:jc w:val="center"/>
        </w:pPr>
        <w:r>
          <w:fldChar w:fldCharType="begin"/>
        </w:r>
        <w:r>
          <w:instrText>PAGE   \* MERGEFORMAT</w:instrText>
        </w:r>
        <w:r>
          <w:fldChar w:fldCharType="separate"/>
        </w:r>
        <w:r w:rsidR="00F24BDE">
          <w:rPr>
            <w:noProof/>
          </w:rPr>
          <w:t>4</w:t>
        </w:r>
        <w:r>
          <w:fldChar w:fldCharType="end"/>
        </w:r>
      </w:p>
    </w:sdtContent>
  </w:sdt>
  <w:p w14:paraId="61E0B188" w14:textId="77777777" w:rsidR="00CF6840" w:rsidRDefault="00CF684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16D7F"/>
    <w:multiLevelType w:val="multilevel"/>
    <w:tmpl w:val="05B42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D01888"/>
    <w:multiLevelType w:val="hybridMultilevel"/>
    <w:tmpl w:val="AE6048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BDE56C1"/>
    <w:multiLevelType w:val="multilevel"/>
    <w:tmpl w:val="EB825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CF0E55"/>
    <w:multiLevelType w:val="multilevel"/>
    <w:tmpl w:val="FF18F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237181"/>
    <w:multiLevelType w:val="multilevel"/>
    <w:tmpl w:val="5298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F33C21"/>
    <w:multiLevelType w:val="hybridMultilevel"/>
    <w:tmpl w:val="1BC83B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32F29AB"/>
    <w:multiLevelType w:val="multilevel"/>
    <w:tmpl w:val="8FF8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2E"/>
    <w:rsid w:val="0004624D"/>
    <w:rsid w:val="00050AC8"/>
    <w:rsid w:val="000B7301"/>
    <w:rsid w:val="001A1258"/>
    <w:rsid w:val="001A4B39"/>
    <w:rsid w:val="001B7AA7"/>
    <w:rsid w:val="001F6BC0"/>
    <w:rsid w:val="002423AA"/>
    <w:rsid w:val="00287379"/>
    <w:rsid w:val="0029080B"/>
    <w:rsid w:val="002A3C86"/>
    <w:rsid w:val="002C304E"/>
    <w:rsid w:val="00334E05"/>
    <w:rsid w:val="0036679F"/>
    <w:rsid w:val="0038136E"/>
    <w:rsid w:val="0041037B"/>
    <w:rsid w:val="00421226"/>
    <w:rsid w:val="00482D17"/>
    <w:rsid w:val="004C2FA9"/>
    <w:rsid w:val="004E688A"/>
    <w:rsid w:val="00572888"/>
    <w:rsid w:val="005B1D75"/>
    <w:rsid w:val="0065475D"/>
    <w:rsid w:val="00672FD4"/>
    <w:rsid w:val="007C04D5"/>
    <w:rsid w:val="007C5421"/>
    <w:rsid w:val="007E252E"/>
    <w:rsid w:val="007F6DC4"/>
    <w:rsid w:val="0083636E"/>
    <w:rsid w:val="008A7707"/>
    <w:rsid w:val="008B5EFD"/>
    <w:rsid w:val="008E0C89"/>
    <w:rsid w:val="008E133C"/>
    <w:rsid w:val="008E6F5B"/>
    <w:rsid w:val="009247BE"/>
    <w:rsid w:val="009249AC"/>
    <w:rsid w:val="00934B2B"/>
    <w:rsid w:val="0096561E"/>
    <w:rsid w:val="00974A02"/>
    <w:rsid w:val="00A33EAA"/>
    <w:rsid w:val="00AA1CF0"/>
    <w:rsid w:val="00AA501D"/>
    <w:rsid w:val="00AF78CA"/>
    <w:rsid w:val="00B23553"/>
    <w:rsid w:val="00B67F28"/>
    <w:rsid w:val="00C07919"/>
    <w:rsid w:val="00CF6840"/>
    <w:rsid w:val="00D27093"/>
    <w:rsid w:val="00D40B78"/>
    <w:rsid w:val="00D83B97"/>
    <w:rsid w:val="00DA02BC"/>
    <w:rsid w:val="00EB2265"/>
    <w:rsid w:val="00F066FD"/>
    <w:rsid w:val="00F24BDE"/>
    <w:rsid w:val="00F96DE1"/>
    <w:rsid w:val="00FD16B2"/>
    <w:rsid w:val="00FF0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4D7F"/>
  <w15:chartTrackingRefBased/>
  <w15:docId w15:val="{CD21EEFA-D9B7-4CF7-81CB-639F944B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840"/>
  </w:style>
  <w:style w:type="paragraph" w:styleId="1">
    <w:name w:val="heading 1"/>
    <w:basedOn w:val="a"/>
    <w:link w:val="10"/>
    <w:uiPriority w:val="9"/>
    <w:qFormat/>
    <w:rsid w:val="007E252E"/>
    <w:pPr>
      <w:spacing w:before="300" w:after="150" w:line="240" w:lineRule="auto"/>
      <w:outlineLvl w:val="0"/>
    </w:pPr>
    <w:rPr>
      <w:rFonts w:ascii="inherit" w:eastAsia="Times New Roman" w:hAnsi="inherit" w:cs="Times New Roman"/>
      <w:kern w:val="36"/>
      <w:sz w:val="54"/>
      <w:szCs w:val="5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252E"/>
    <w:rPr>
      <w:rFonts w:ascii="inherit" w:eastAsia="Times New Roman" w:hAnsi="inherit" w:cs="Times New Roman"/>
      <w:kern w:val="36"/>
      <w:sz w:val="54"/>
      <w:szCs w:val="54"/>
      <w:lang w:eastAsia="ru-RU"/>
    </w:rPr>
  </w:style>
  <w:style w:type="character" w:styleId="a3">
    <w:name w:val="Hyperlink"/>
    <w:basedOn w:val="a0"/>
    <w:uiPriority w:val="99"/>
    <w:unhideWhenUsed/>
    <w:rsid w:val="007E252E"/>
    <w:rPr>
      <w:strike w:val="0"/>
      <w:dstrike w:val="0"/>
      <w:color w:val="0275D8"/>
      <w:u w:val="none"/>
      <w:effect w:val="none"/>
      <w:shd w:val="clear" w:color="auto" w:fill="auto"/>
    </w:rPr>
  </w:style>
  <w:style w:type="paragraph" w:styleId="a4">
    <w:name w:val="Normal (Web)"/>
    <w:basedOn w:val="a"/>
    <w:uiPriority w:val="99"/>
    <w:unhideWhenUsed/>
    <w:rsid w:val="007E252E"/>
    <w:pPr>
      <w:spacing w:after="15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E252E"/>
    <w:rPr>
      <w:b/>
      <w:bCs/>
    </w:rPr>
  </w:style>
  <w:style w:type="character" w:styleId="a6">
    <w:name w:val="FollowedHyperlink"/>
    <w:basedOn w:val="a0"/>
    <w:uiPriority w:val="99"/>
    <w:semiHidden/>
    <w:unhideWhenUsed/>
    <w:rsid w:val="0029080B"/>
    <w:rPr>
      <w:color w:val="954F72" w:themeColor="followedHyperlink"/>
      <w:u w:val="single"/>
    </w:rPr>
  </w:style>
  <w:style w:type="paragraph" w:styleId="a7">
    <w:name w:val="List Paragraph"/>
    <w:basedOn w:val="a"/>
    <w:uiPriority w:val="34"/>
    <w:qFormat/>
    <w:rsid w:val="00A33EAA"/>
    <w:pPr>
      <w:ind w:left="720"/>
      <w:contextualSpacing/>
    </w:pPr>
  </w:style>
  <w:style w:type="paragraph" w:styleId="a8">
    <w:name w:val="Balloon Text"/>
    <w:basedOn w:val="a"/>
    <w:link w:val="a9"/>
    <w:uiPriority w:val="99"/>
    <w:semiHidden/>
    <w:unhideWhenUsed/>
    <w:rsid w:val="008E133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E133C"/>
    <w:rPr>
      <w:rFonts w:ascii="Segoe UI" w:hAnsi="Segoe UI" w:cs="Segoe UI"/>
      <w:sz w:val="18"/>
      <w:szCs w:val="18"/>
    </w:rPr>
  </w:style>
  <w:style w:type="paragraph" w:styleId="aa">
    <w:name w:val="header"/>
    <w:basedOn w:val="a"/>
    <w:link w:val="ab"/>
    <w:uiPriority w:val="99"/>
    <w:unhideWhenUsed/>
    <w:rsid w:val="00CF68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F6840"/>
  </w:style>
  <w:style w:type="paragraph" w:styleId="ac">
    <w:name w:val="footer"/>
    <w:basedOn w:val="a"/>
    <w:link w:val="ad"/>
    <w:uiPriority w:val="99"/>
    <w:unhideWhenUsed/>
    <w:rsid w:val="00CF684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F6840"/>
  </w:style>
  <w:style w:type="character" w:styleId="ae">
    <w:name w:val="annotation reference"/>
    <w:basedOn w:val="a0"/>
    <w:uiPriority w:val="99"/>
    <w:semiHidden/>
    <w:unhideWhenUsed/>
    <w:rsid w:val="0083636E"/>
    <w:rPr>
      <w:sz w:val="16"/>
      <w:szCs w:val="16"/>
    </w:rPr>
  </w:style>
  <w:style w:type="paragraph" w:styleId="af">
    <w:name w:val="annotation text"/>
    <w:basedOn w:val="a"/>
    <w:link w:val="af0"/>
    <w:uiPriority w:val="99"/>
    <w:semiHidden/>
    <w:unhideWhenUsed/>
    <w:rsid w:val="0083636E"/>
    <w:pPr>
      <w:spacing w:line="240" w:lineRule="auto"/>
    </w:pPr>
    <w:rPr>
      <w:sz w:val="20"/>
      <w:szCs w:val="20"/>
    </w:rPr>
  </w:style>
  <w:style w:type="character" w:customStyle="1" w:styleId="af0">
    <w:name w:val="Текст примечания Знак"/>
    <w:basedOn w:val="a0"/>
    <w:link w:val="af"/>
    <w:uiPriority w:val="99"/>
    <w:semiHidden/>
    <w:rsid w:val="0083636E"/>
    <w:rPr>
      <w:sz w:val="20"/>
      <w:szCs w:val="20"/>
    </w:rPr>
  </w:style>
  <w:style w:type="paragraph" w:styleId="af1">
    <w:name w:val="annotation subject"/>
    <w:basedOn w:val="af"/>
    <w:next w:val="af"/>
    <w:link w:val="af2"/>
    <w:uiPriority w:val="99"/>
    <w:semiHidden/>
    <w:unhideWhenUsed/>
    <w:rsid w:val="0083636E"/>
    <w:rPr>
      <w:b/>
      <w:bCs/>
    </w:rPr>
  </w:style>
  <w:style w:type="character" w:customStyle="1" w:styleId="af2">
    <w:name w:val="Тема примечания Знак"/>
    <w:basedOn w:val="af0"/>
    <w:link w:val="af1"/>
    <w:uiPriority w:val="99"/>
    <w:semiHidden/>
    <w:rsid w:val="0083636E"/>
    <w:rPr>
      <w:b/>
      <w:bCs/>
      <w:sz w:val="20"/>
      <w:szCs w:val="20"/>
    </w:rPr>
  </w:style>
  <w:style w:type="character" w:styleId="af3">
    <w:name w:val="Emphasis"/>
    <w:basedOn w:val="a0"/>
    <w:uiPriority w:val="20"/>
    <w:qFormat/>
    <w:rsid w:val="00334E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47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ru/wps/portal/online_request" TargetMode="External"/><Relationship Id="rId13" Type="http://schemas.openxmlformats.org/officeDocument/2006/relationships/hyperlink" Target="http://cko48.ru/kadastrovaya-otsen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on.krskstat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29866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FD6D8DE9EF837B6DAE61EFE2AC3DA494F9AEC7B547F003E0FD0953AEE39AFC3920B2861621DD90C194E06B4D6DE2190A27AFA36A87046A4bEd6J" TargetMode="External"/><Relationship Id="rId4" Type="http://schemas.openxmlformats.org/officeDocument/2006/relationships/settings" Target="settings.xml"/><Relationship Id="rId9" Type="http://schemas.openxmlformats.org/officeDocument/2006/relationships/hyperlink" Target="http://pkk5.rosreestr.ru/" TargetMode="External"/><Relationship Id="rId14" Type="http://schemas.openxmlformats.org/officeDocument/2006/relationships/hyperlink" Target="http://cko48.ru/kadastrovaya-otsenka/docu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E56CD-244D-4777-B790-6210B53C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1444</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Винниченко Ольга Николаевна</dc:creator>
  <cp:keywords/>
  <dc:description/>
  <cp:lastModifiedBy>Винниченко Ольга Николаевна</cp:lastModifiedBy>
  <cp:revision>17</cp:revision>
  <cp:lastPrinted>2018-09-12T08:29:00Z</cp:lastPrinted>
  <dcterms:created xsi:type="dcterms:W3CDTF">2020-01-09T08:15:00Z</dcterms:created>
  <dcterms:modified xsi:type="dcterms:W3CDTF">2020-10-26T10:34:00Z</dcterms:modified>
</cp:coreProperties>
</file>