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57" w:rsidRPr="0012637E" w:rsidRDefault="00955D16" w:rsidP="001C3B57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val="en-US" w:eastAsia="ru-RU"/>
        </w:rPr>
      </w:pPr>
      <w:r>
        <w:rPr>
          <w:rFonts w:asciiTheme="majorHAnsi" w:eastAsia="Times New Roman" w:hAnsiTheme="majorHAnsi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-381000</wp:posOffset>
            </wp:positionV>
            <wp:extent cx="2362200" cy="971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37E" w:rsidRDefault="0012637E" w:rsidP="0012637E">
      <w:pPr>
        <w:shd w:val="clear" w:color="auto" w:fill="FFFFFF"/>
        <w:spacing w:after="0" w:line="33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F0761F" w:rsidRPr="0012637E" w:rsidRDefault="00F0761F" w:rsidP="0012637E">
      <w:pPr>
        <w:shd w:val="clear" w:color="auto" w:fill="FFFFFF"/>
        <w:spacing w:after="0" w:line="33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2F46D2" w:rsidRDefault="002F46D2" w:rsidP="00981A29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</w:p>
    <w:p w:rsidR="002F46D2" w:rsidRDefault="002F46D2" w:rsidP="00981A29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</w:p>
    <w:p w:rsidR="002F46D2" w:rsidRDefault="00FA08B9" w:rsidP="00981A29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 xml:space="preserve">Итоги деятельности Управления </w:t>
      </w:r>
      <w:proofErr w:type="spellStart"/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Росреестра</w:t>
      </w:r>
      <w:proofErr w:type="spellEnd"/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 xml:space="preserve"> по контролю и надзору </w:t>
      </w:r>
      <w:r w:rsidR="002F46D2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1C3B57" w:rsidRPr="001C3B57" w:rsidRDefault="00FA08B9" w:rsidP="00981A29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в сфере СРО</w:t>
      </w:r>
    </w:p>
    <w:p w:rsidR="00FA08B9" w:rsidRDefault="001C3B57" w:rsidP="00B6131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Управление</w:t>
      </w:r>
      <w:r w:rsidR="00FA08B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м</w:t>
      </w:r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по Красноярскому краю </w:t>
      </w:r>
      <w:r w:rsidR="006E299B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за </w:t>
      </w:r>
      <w:r w:rsidR="00355FE8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8</w:t>
      </w:r>
      <w:r w:rsidR="006E299B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месяцев 2019 года в рамках </w:t>
      </w:r>
      <w:r w:rsidRPr="001C3B5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контрольно-надзорной деятельности</w:t>
      </w:r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r w:rsidR="00464411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в сфере </w:t>
      </w:r>
      <w:r w:rsidR="00FA08B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саморегулируемых организаций</w:t>
      </w:r>
      <w:r w:rsidR="006E299B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было рассмотрено </w:t>
      </w:r>
      <w:r w:rsidR="00AC1A7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228 </w:t>
      </w:r>
      <w:r w:rsidR="006E299B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обращений</w:t>
      </w:r>
      <w:r w:rsidR="00AC1A7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(жалоб)</w:t>
      </w:r>
      <w:r w:rsidR="006E299B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.</w:t>
      </w:r>
    </w:p>
    <w:p w:rsidR="003E3B79" w:rsidRDefault="00360476" w:rsidP="00B6131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12637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В </w:t>
      </w:r>
      <w:r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соответствии с полномочиями, предоставленными </w:t>
      </w:r>
      <w:r w:rsidRPr="001C3B57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Кодексом </w:t>
      </w:r>
      <w:r w:rsidRPr="0012637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РФ </w:t>
      </w:r>
      <w:r w:rsidRPr="001C3B57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об а</w:t>
      </w:r>
      <w:r w:rsidRPr="0012637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дминистративных правонарушениях</w:t>
      </w:r>
      <w:r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, </w:t>
      </w:r>
      <w:r w:rsidR="00FA08B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Управлением </w:t>
      </w:r>
      <w:proofErr w:type="spellStart"/>
      <w:r w:rsidR="00FA08B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="00FA08B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r w:rsidR="003E3B7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было проведено 102 административных расследования</w:t>
      </w:r>
      <w:r w:rsidR="003E3B79" w:rsidRPr="003E3B7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r w:rsidR="003E3B7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в отношении арбитражных управляющих, </w:t>
      </w:r>
      <w:r w:rsidR="00FA08B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составлено</w:t>
      </w:r>
      <w:r w:rsidR="00AC1A7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72 </w:t>
      </w:r>
      <w:r w:rsidR="00FA08B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протокол</w:t>
      </w:r>
      <w:r w:rsidR="00AC1A7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а</w:t>
      </w:r>
      <w:r w:rsidR="00FA08B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об административн</w:t>
      </w:r>
      <w:r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ых</w:t>
      </w:r>
      <w:r w:rsidR="00FA08B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правонарушени</w:t>
      </w:r>
      <w:r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ях</w:t>
      </w:r>
      <w:r w:rsidR="00FA08B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r w:rsidR="00AC1A7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что на 28% больше, чем в аналогичный период прошлого года. </w:t>
      </w:r>
    </w:p>
    <w:p w:rsidR="00981A29" w:rsidRDefault="00360476" w:rsidP="00981A29">
      <w:pPr>
        <w:spacing w:after="0" w:line="240" w:lineRule="auto"/>
        <w:jc w:val="both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По заявлениям Управления о привлечении арбитражных управляющих к административной ответственности в 2019 год</w:t>
      </w:r>
      <w:r w:rsidR="00981A2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у</w:t>
      </w:r>
      <w:r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r w:rsidR="00ED3EA4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а</w:t>
      </w:r>
      <w:r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рбитражным</w:t>
      </w:r>
      <w:r w:rsidR="00ED3EA4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и</w:t>
      </w:r>
      <w:r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суд</w:t>
      </w:r>
      <w:r w:rsidR="00ED3EA4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а</w:t>
      </w:r>
      <w:r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м</w:t>
      </w:r>
      <w:r w:rsidR="00ED3EA4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и</w:t>
      </w:r>
      <w:r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вынесены решения</w:t>
      </w:r>
      <w:r w:rsidRPr="0036047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r w:rsidRPr="001C3B5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о дисквалификации</w:t>
      </w:r>
      <w:r w:rsidR="008F591C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r w:rsidR="003E3B7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16</w:t>
      </w:r>
      <w:r w:rsidR="008F591C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арбитражных управляющих</w:t>
      </w:r>
      <w:r w:rsidR="00981A29" w:rsidRPr="00981A29">
        <w:rPr>
          <w:rFonts w:asciiTheme="majorHAnsi" w:eastAsia="Times New Roman" w:hAnsiTheme="majorHAnsi" w:cs="Segoe UI"/>
          <w:b/>
          <w:color w:val="000000"/>
          <w:sz w:val="32"/>
          <w:szCs w:val="32"/>
          <w:lang w:eastAsia="ru-RU"/>
        </w:rPr>
        <w:sym w:font="Symbol" w:char="F02A"/>
      </w:r>
      <w:r w:rsidR="003E3B7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. </w:t>
      </w:r>
    </w:p>
    <w:p w:rsidR="00ED3EA4" w:rsidRPr="00ED3EA4" w:rsidRDefault="00ED3EA4" w:rsidP="00981A2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Segoe UI"/>
          <w:sz w:val="28"/>
          <w:szCs w:val="28"/>
          <w:lang w:eastAsia="ru-RU"/>
        </w:rPr>
        <w:t>В отношении 15 арбитражных управляющих наложены административные штрафы на общую сумму 375 000 руб</w:t>
      </w:r>
      <w:r w:rsidR="00981A29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лей, </w:t>
      </w:r>
      <w:r>
        <w:rPr>
          <w:rFonts w:asciiTheme="majorHAnsi" w:eastAsia="Times New Roman" w:hAnsiTheme="majorHAnsi" w:cs="Segoe UI"/>
          <w:sz w:val="28"/>
          <w:szCs w:val="28"/>
          <w:lang w:eastAsia="ru-RU"/>
        </w:rPr>
        <w:t>39 арбитражным управляющим назначено административное наказание в виде предупреждения.</w:t>
      </w:r>
    </w:p>
    <w:p w:rsidR="0012637E" w:rsidRDefault="0012637E" w:rsidP="0012637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Источниками данных, указывающих на наличие административного нарушения, являются жалобы (обращения), поступающие в </w:t>
      </w:r>
      <w:proofErr w:type="spellStart"/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Росреестр</w:t>
      </w:r>
      <w:proofErr w:type="spellEnd"/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а также материалы по собраниям кредиторов должника, судебные акты по делам о банкротстве и </w:t>
      </w:r>
      <w:r w:rsidR="00955D1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иные общедоступные </w:t>
      </w:r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сведения</w:t>
      </w:r>
      <w:r w:rsidR="00955D1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, в том числе сведения</w:t>
      </w:r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Единого федерального реестра сведений о банкротстве (ЕФРСБ).</w:t>
      </w:r>
    </w:p>
    <w:p w:rsidR="00981A29" w:rsidRDefault="00981A29" w:rsidP="0012637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____________________________</w:t>
      </w:r>
    </w:p>
    <w:p w:rsidR="00981A29" w:rsidRPr="002F46D2" w:rsidRDefault="00981A29" w:rsidP="00981A2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Segoe UI"/>
          <w:sz w:val="28"/>
          <w:szCs w:val="28"/>
          <w:lang w:eastAsia="ru-RU"/>
        </w:rPr>
      </w:pPr>
      <w:r w:rsidRPr="00981A29">
        <w:rPr>
          <w:rFonts w:asciiTheme="majorHAnsi" w:eastAsia="Times New Roman" w:hAnsiTheme="majorHAnsi" w:cs="Segoe UI"/>
          <w:b/>
          <w:color w:val="000000"/>
          <w:sz w:val="28"/>
          <w:szCs w:val="28"/>
          <w:lang w:eastAsia="ru-RU"/>
        </w:rPr>
        <w:sym w:font="Symbol" w:char="F02A"/>
      </w:r>
      <w:r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r w:rsidRPr="002F46D2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Дисквалификация заключается в лишении арбитражного управляющего права осуществлять профессиональную деятельность в сфере несостоятельности (банкротства) и является крайней мерой административного наказания для лиц, ранее привлеченных к ответственности за однородные правонарушения. Срок дисквалификации может составлять от </w:t>
      </w:r>
      <w:r w:rsidRPr="002F46D2">
        <w:rPr>
          <w:rFonts w:asciiTheme="majorHAnsi" w:eastAsia="Times New Roman" w:hAnsiTheme="majorHAnsi" w:cs="Segoe UI"/>
          <w:sz w:val="28"/>
          <w:szCs w:val="28"/>
          <w:lang w:eastAsia="ru-RU"/>
        </w:rPr>
        <w:t>шести месяцев до трех лет.</w:t>
      </w:r>
      <w:bookmarkStart w:id="0" w:name="_GoBack"/>
      <w:bookmarkEnd w:id="0"/>
    </w:p>
    <w:p w:rsidR="0012637E" w:rsidRPr="002F6758" w:rsidRDefault="0012637E" w:rsidP="00981A2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Пресс-служба</w:t>
      </w:r>
    </w:p>
    <w:p w:rsidR="0012637E" w:rsidRPr="002F6758" w:rsidRDefault="0012637E" w:rsidP="00981A29">
      <w:pPr>
        <w:pStyle w:val="1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 xml:space="preserve">Управления </w:t>
      </w:r>
      <w:proofErr w:type="spellStart"/>
      <w:r w:rsidRPr="002F6758">
        <w:rPr>
          <w:rFonts w:asciiTheme="majorHAnsi" w:hAnsiTheme="majorHAnsi"/>
          <w:sz w:val="20"/>
          <w:szCs w:val="20"/>
        </w:rPr>
        <w:t>Росреестра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 по Красноярскому краю: </w:t>
      </w:r>
    </w:p>
    <w:p w:rsidR="0012637E" w:rsidRPr="002F6758" w:rsidRDefault="0012637E" w:rsidP="00981A29">
      <w:pPr>
        <w:pStyle w:val="1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тел.: (391) 2-226-767, (391)2-226-756</w:t>
      </w:r>
    </w:p>
    <w:p w:rsidR="0012637E" w:rsidRPr="00981A29" w:rsidRDefault="0012637E" w:rsidP="00981A29">
      <w:pPr>
        <w:pStyle w:val="11"/>
        <w:rPr>
          <w:rFonts w:asciiTheme="majorHAnsi" w:hAnsiTheme="majorHAnsi"/>
          <w:sz w:val="20"/>
          <w:szCs w:val="20"/>
          <w:lang w:val="en-US"/>
        </w:rPr>
      </w:pPr>
      <w:r w:rsidRPr="002F6758">
        <w:rPr>
          <w:rFonts w:asciiTheme="majorHAnsi" w:hAnsiTheme="majorHAnsi"/>
          <w:sz w:val="20"/>
          <w:szCs w:val="20"/>
        </w:rPr>
        <w:t>е</w:t>
      </w:r>
      <w:r w:rsidRPr="00981A29">
        <w:rPr>
          <w:rFonts w:asciiTheme="majorHAnsi" w:hAnsiTheme="majorHAnsi"/>
          <w:sz w:val="20"/>
          <w:szCs w:val="20"/>
          <w:lang w:val="en-US"/>
        </w:rPr>
        <w:t>-</w:t>
      </w:r>
      <w:r w:rsidRPr="002F6758">
        <w:rPr>
          <w:rFonts w:asciiTheme="majorHAnsi" w:hAnsiTheme="majorHAnsi"/>
          <w:sz w:val="20"/>
          <w:szCs w:val="20"/>
          <w:lang w:val="en-US"/>
        </w:rPr>
        <w:t>mail</w:t>
      </w:r>
      <w:r w:rsidRPr="00981A29">
        <w:rPr>
          <w:rFonts w:asciiTheme="majorHAnsi" w:hAnsiTheme="majorHAnsi"/>
          <w:sz w:val="20"/>
          <w:szCs w:val="20"/>
          <w:lang w:val="en-US"/>
        </w:rPr>
        <w:t xml:space="preserve">: </w:t>
      </w:r>
      <w:r w:rsidRPr="002F6758">
        <w:rPr>
          <w:rFonts w:asciiTheme="majorHAnsi" w:hAnsiTheme="majorHAnsi"/>
          <w:sz w:val="20"/>
          <w:szCs w:val="20"/>
          <w:lang w:val="en-US"/>
        </w:rPr>
        <w:t>pressa</w:t>
      </w:r>
      <w:r w:rsidRPr="00981A29">
        <w:rPr>
          <w:rFonts w:asciiTheme="majorHAnsi" w:hAnsiTheme="majorHAnsi"/>
          <w:sz w:val="20"/>
          <w:szCs w:val="20"/>
          <w:lang w:val="en-US"/>
        </w:rPr>
        <w:t>@</w:t>
      </w:r>
      <w:r w:rsidRPr="002F6758">
        <w:rPr>
          <w:rFonts w:asciiTheme="majorHAnsi" w:hAnsiTheme="majorHAnsi"/>
          <w:sz w:val="20"/>
          <w:szCs w:val="20"/>
          <w:lang w:val="en-US"/>
        </w:rPr>
        <w:t>r</w:t>
      </w:r>
      <w:r w:rsidRPr="00981A29">
        <w:rPr>
          <w:rFonts w:asciiTheme="majorHAnsi" w:hAnsiTheme="majorHAnsi"/>
          <w:sz w:val="20"/>
          <w:szCs w:val="20"/>
          <w:lang w:val="en-US"/>
        </w:rPr>
        <w:t>24.</w:t>
      </w:r>
      <w:r w:rsidRPr="002F6758">
        <w:rPr>
          <w:rFonts w:asciiTheme="majorHAnsi" w:hAnsiTheme="majorHAnsi"/>
          <w:sz w:val="20"/>
          <w:szCs w:val="20"/>
          <w:lang w:val="en-US"/>
        </w:rPr>
        <w:t>rosreestr</w:t>
      </w:r>
      <w:r w:rsidRPr="00981A29">
        <w:rPr>
          <w:rFonts w:asciiTheme="majorHAnsi" w:hAnsiTheme="majorHAnsi"/>
          <w:sz w:val="20"/>
          <w:szCs w:val="20"/>
          <w:lang w:val="en-US"/>
        </w:rPr>
        <w:t>.</w:t>
      </w:r>
      <w:r w:rsidRPr="002F6758">
        <w:rPr>
          <w:rFonts w:asciiTheme="majorHAnsi" w:hAnsiTheme="majorHAnsi"/>
          <w:sz w:val="20"/>
          <w:szCs w:val="20"/>
          <w:lang w:val="en-US"/>
        </w:rPr>
        <w:t>ru</w:t>
      </w:r>
    </w:p>
    <w:p w:rsidR="0012637E" w:rsidRPr="002F6758" w:rsidRDefault="0012637E" w:rsidP="00981A29">
      <w:pPr>
        <w:pStyle w:val="1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 xml:space="preserve">сайт: https://www.rosreestr.ru </w:t>
      </w:r>
    </w:p>
    <w:p w:rsidR="0012637E" w:rsidRPr="002F6758" w:rsidRDefault="0012637E" w:rsidP="00981A29">
      <w:pPr>
        <w:pStyle w:val="1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«</w:t>
      </w:r>
      <w:proofErr w:type="spellStart"/>
      <w:r w:rsidRPr="002F6758">
        <w:rPr>
          <w:rFonts w:asciiTheme="majorHAnsi" w:hAnsiTheme="majorHAnsi"/>
          <w:sz w:val="20"/>
          <w:szCs w:val="20"/>
        </w:rPr>
        <w:t>ВКонтакте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» </w:t>
      </w:r>
      <w:hyperlink r:id="rId5" w:history="1">
        <w:r w:rsidRPr="002F6758">
          <w:rPr>
            <w:rStyle w:val="a5"/>
            <w:rFonts w:asciiTheme="majorHAnsi" w:hAnsiTheme="majorHAnsi"/>
            <w:sz w:val="20"/>
            <w:szCs w:val="20"/>
          </w:rPr>
          <w:t>http://vk.com/to24.rosreestr</w:t>
        </w:r>
      </w:hyperlink>
    </w:p>
    <w:p w:rsidR="001C3B57" w:rsidRPr="0012637E" w:rsidRDefault="0012637E" w:rsidP="00981A29">
      <w:pPr>
        <w:pStyle w:val="11"/>
        <w:rPr>
          <w:rFonts w:asciiTheme="majorHAnsi" w:hAnsiTheme="majorHAnsi"/>
          <w:b/>
          <w:bCs/>
          <w:color w:val="333333"/>
          <w:sz w:val="28"/>
          <w:szCs w:val="28"/>
          <w:lang w:eastAsia="ru-RU"/>
        </w:rPr>
      </w:pPr>
      <w:r w:rsidRPr="002F6758">
        <w:rPr>
          <w:rFonts w:asciiTheme="majorHAnsi" w:hAnsiTheme="majorHAnsi"/>
          <w:sz w:val="20"/>
          <w:szCs w:val="20"/>
        </w:rPr>
        <w:t>«</w:t>
      </w:r>
      <w:r w:rsidRPr="002F6758">
        <w:rPr>
          <w:rFonts w:asciiTheme="majorHAnsi" w:hAnsiTheme="majorHAnsi"/>
          <w:sz w:val="20"/>
          <w:szCs w:val="20"/>
          <w:lang w:val="en-US"/>
        </w:rPr>
        <w:t>Instagram</w:t>
      </w:r>
      <w:r w:rsidRPr="002F6758">
        <w:rPr>
          <w:rFonts w:asciiTheme="majorHAnsi" w:hAnsiTheme="majorHAnsi"/>
          <w:sz w:val="20"/>
          <w:szCs w:val="20"/>
        </w:rPr>
        <w:t xml:space="preserve">»: 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rosreestr</w:t>
      </w:r>
      <w:proofErr w:type="spellEnd"/>
      <w:r w:rsidRPr="002F6758">
        <w:rPr>
          <w:rFonts w:asciiTheme="majorHAnsi" w:hAnsiTheme="majorHAnsi"/>
          <w:sz w:val="20"/>
          <w:szCs w:val="20"/>
        </w:rPr>
        <w:t>_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krsk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24 </w:t>
      </w:r>
    </w:p>
    <w:sectPr w:rsidR="001C3B57" w:rsidRPr="0012637E" w:rsidSect="002F46D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57"/>
    <w:rsid w:val="0012637E"/>
    <w:rsid w:val="00164D7D"/>
    <w:rsid w:val="001C3B57"/>
    <w:rsid w:val="002F46D2"/>
    <w:rsid w:val="002F6758"/>
    <w:rsid w:val="00355FE8"/>
    <w:rsid w:val="00360476"/>
    <w:rsid w:val="003E3B79"/>
    <w:rsid w:val="00412B0E"/>
    <w:rsid w:val="00464411"/>
    <w:rsid w:val="00541B38"/>
    <w:rsid w:val="006407AE"/>
    <w:rsid w:val="00686E7F"/>
    <w:rsid w:val="006E299B"/>
    <w:rsid w:val="00842394"/>
    <w:rsid w:val="008F591C"/>
    <w:rsid w:val="00955D16"/>
    <w:rsid w:val="00981A29"/>
    <w:rsid w:val="00A11317"/>
    <w:rsid w:val="00AC1A76"/>
    <w:rsid w:val="00B50C47"/>
    <w:rsid w:val="00B61314"/>
    <w:rsid w:val="00E53C86"/>
    <w:rsid w:val="00EB4E38"/>
    <w:rsid w:val="00ED3EA4"/>
    <w:rsid w:val="00F0761F"/>
    <w:rsid w:val="00F41FEB"/>
    <w:rsid w:val="00FA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7D3BB-826F-4FA4-80C6-3F21BF82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AE"/>
  </w:style>
  <w:style w:type="paragraph" w:styleId="1">
    <w:name w:val="heading 1"/>
    <w:basedOn w:val="a"/>
    <w:link w:val="10"/>
    <w:uiPriority w:val="9"/>
    <w:qFormat/>
    <w:rsid w:val="001C3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B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3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2637E"/>
  </w:style>
  <w:style w:type="character" w:styleId="a5">
    <w:name w:val="Hyperlink"/>
    <w:basedOn w:val="a0"/>
    <w:uiPriority w:val="99"/>
    <w:semiHidden/>
    <w:unhideWhenUsed/>
    <w:rsid w:val="0012637E"/>
    <w:rPr>
      <w:color w:val="0000FF"/>
      <w:u w:val="single"/>
    </w:rPr>
  </w:style>
  <w:style w:type="paragraph" w:customStyle="1" w:styleId="11">
    <w:name w:val="Без интервала1"/>
    <w:rsid w:val="0012637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721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kirilenko</dc:creator>
  <cp:keywords/>
  <dc:description/>
  <cp:lastModifiedBy>Кириленко Лариса Эдуардовна</cp:lastModifiedBy>
  <cp:revision>3</cp:revision>
  <cp:lastPrinted>2019-08-27T05:12:00Z</cp:lastPrinted>
  <dcterms:created xsi:type="dcterms:W3CDTF">2019-08-27T05:10:00Z</dcterms:created>
  <dcterms:modified xsi:type="dcterms:W3CDTF">2019-08-27T05:18:00Z</dcterms:modified>
</cp:coreProperties>
</file>