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1B459" w14:textId="3155ABE8" w:rsidR="00EA096A" w:rsidRDefault="00EA096A" w:rsidP="00EA096A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3EB0ACF0" wp14:editId="3A181A4D">
            <wp:extent cx="3895725" cy="438150"/>
            <wp:effectExtent l="0" t="0" r="0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41" cy="4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4FEA6" w14:textId="77777777" w:rsidR="00817242" w:rsidRPr="00817242" w:rsidRDefault="00EA096A" w:rsidP="00817242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817242" w:rsidRPr="00817242">
        <w:rPr>
          <w:rFonts w:ascii="Times New Roman" w:hAnsi="Times New Roman" w:cs="Times New Roman"/>
          <w:b/>
          <w:sz w:val="28"/>
          <w:szCs w:val="28"/>
        </w:rPr>
        <w:t xml:space="preserve">Интересную </w:t>
      </w:r>
      <w:r w:rsidR="00817242" w:rsidRPr="008172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информацию о способе получения права собственности озвучили в Кадастровой палате</w:t>
      </w:r>
    </w:p>
    <w:p w14:paraId="197374E9" w14:textId="610A519A" w:rsidR="00817242" w:rsidRPr="00817242" w:rsidRDefault="00817242" w:rsidP="00817242">
      <w:pPr>
        <w:spacing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7242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Об условиях получения права собственности в силу приобретательной давности рассказали эксперты Кадастровой палаты Красноярского края. </w:t>
      </w:r>
    </w:p>
    <w:p w14:paraId="7D58DF0A" w14:textId="77777777" w:rsidR="00817242" w:rsidRPr="00817242" w:rsidRDefault="00817242" w:rsidP="00817242">
      <w:pPr>
        <w:spacing w:line="360" w:lineRule="auto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7242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8172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Получение права собственности в силу приобретательной давности может гражданин, не являющийся собственником недвижимого имущества, но добросовестно, открыто и непрерывно владеющий им как своим собственным более 15 лет.</w:t>
      </w:r>
    </w:p>
    <w:p w14:paraId="55717F03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72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Приведем наиболее распространенный случай применения приобретательной давности в отношении недвижимости – это когда собственник передал недвижимость другому лицу без надлежащего оформления. </w:t>
      </w:r>
    </w:p>
    <w:p w14:paraId="7E228402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72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Например, гражданин купил дом в деревне, но договор купли-продажи не был составлен, регистрация сделки, также, не проводилась. «Покупатель» убежден, что купил дом и земельный участок, так как уплатил бывшему хозяину определенную сумму, а тот передал ему ключи от дома. На деле же формальным собственником дома и земли остался прежний хозяин. Признание права собственности такого лица осуществляется в судебном порядке. </w:t>
      </w:r>
    </w:p>
    <w:p w14:paraId="0D2F2C7A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7242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может возникнуть вопрос – что значит владеть добросовестно, открыто и непрерывно.  Добросовестность означает, что владелец убежден в правомерности своего владения, считает основание, по которому получено имущество, достаточным для того, чтобы иметь право собственности на него. Если же фактический владелец знал, что собственником участка является другое физическое лицо, а он самовольно занял этот участок, то такое владение, даже в течение длительного срока, не может быть признано добросовестным.</w:t>
      </w:r>
    </w:p>
    <w:p w14:paraId="65C9FF96" w14:textId="77777777" w:rsidR="00817242" w:rsidRPr="00817242" w:rsidRDefault="00817242" w:rsidP="00817242">
      <w:pPr>
        <w:spacing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72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ab/>
        <w:t>Открытость владения означает, что лицо не скрывает факт нахождения имущества в его владении, не препятствует доступу к нему посторонних лиц, получению информации об этом имуществе.</w:t>
      </w:r>
    </w:p>
    <w:p w14:paraId="115F1156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242">
        <w:rPr>
          <w:rFonts w:ascii="Times New Roman" w:hAnsi="Times New Roman" w:cs="Times New Roman"/>
          <w:sz w:val="28"/>
          <w:szCs w:val="28"/>
        </w:rPr>
        <w:t>Непрерывность предполагает, что в течение всего давностного срока имущество не выбывало из обладания его владельца. Помимо прочего, важным условием является владение гражданином земельным участком, как своим собственным, то есть не по договору аренды.</w:t>
      </w:r>
    </w:p>
    <w:p w14:paraId="0728BCAE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242">
        <w:rPr>
          <w:rFonts w:ascii="Times New Roman" w:hAnsi="Times New Roman" w:cs="Times New Roman"/>
          <w:sz w:val="28"/>
          <w:szCs w:val="28"/>
        </w:rPr>
        <w:t>При подаче в суд заявления о признании права собственности в силу приобретательной давности необходимо приложить доказательства, подтверждающие обстоятельства, на которых основывается требование.</w:t>
      </w:r>
    </w:p>
    <w:p w14:paraId="40DB07AC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242">
        <w:rPr>
          <w:rFonts w:ascii="Times New Roman" w:hAnsi="Times New Roman" w:cs="Times New Roman"/>
          <w:sz w:val="28"/>
          <w:szCs w:val="28"/>
        </w:rPr>
        <w:t>Такими доказательствами, в частности, могут являться свидетельские показания, документы о расходах истца на содержание земельного участка (например, квитанции об уплате членских взносов в СНТ), документы, подтверждающие право собственности на спорный земельный участок ответчика, документы, подтверждающие постановку земельного участка на кадастровый учет (выписка из ЕГРН) и т.д.</w:t>
      </w:r>
    </w:p>
    <w:p w14:paraId="2DC22E9F" w14:textId="77777777" w:rsidR="00817242" w:rsidRPr="00817242" w:rsidRDefault="00817242" w:rsidP="0081724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242">
        <w:rPr>
          <w:rFonts w:ascii="Times New Roman" w:hAnsi="Times New Roman" w:cs="Times New Roman"/>
          <w:sz w:val="28"/>
          <w:szCs w:val="28"/>
        </w:rPr>
        <w:t xml:space="preserve">С решением суда об установлении факта добросовестного, открытого и непрерывного владения земельным участком, как своим собственным в течение срока приобретательной давности или решением об удовлетворении иска о признании права собственности на него в силу приобретательной давности следует обратиться в Росреестра для регистрации права собственности. </w:t>
      </w:r>
    </w:p>
    <w:p w14:paraId="1B3B565C" w14:textId="77777777" w:rsidR="00166A68" w:rsidRDefault="00166A68" w:rsidP="00166A68">
      <w:pPr>
        <w:jc w:val="both"/>
        <w:rPr>
          <w:rFonts w:ascii="Segoe UI" w:hAnsi="Segoe UI" w:cs="Segoe UI"/>
          <w:b/>
          <w:sz w:val="18"/>
          <w:szCs w:val="18"/>
        </w:rPr>
      </w:pPr>
    </w:p>
    <w:p w14:paraId="4E6CD6C5" w14:textId="77777777" w:rsidR="00166A68" w:rsidRDefault="00166A68" w:rsidP="00166A68">
      <w:pPr>
        <w:jc w:val="both"/>
        <w:rPr>
          <w:rFonts w:ascii="Segoe UI" w:hAnsi="Segoe UI" w:cs="Segoe UI"/>
          <w:b/>
          <w:sz w:val="18"/>
          <w:szCs w:val="18"/>
        </w:rPr>
      </w:pPr>
    </w:p>
    <w:p w14:paraId="2C7D3D81" w14:textId="77777777" w:rsidR="00166A68" w:rsidRDefault="00166A68" w:rsidP="00166A68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5BAD54A1" w14:textId="77777777" w:rsidR="00166A68" w:rsidRDefault="00166A68" w:rsidP="00166A6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Кадастровая палата Красноярского края</w:t>
      </w:r>
    </w:p>
    <w:p w14:paraId="23948B5E" w14:textId="77777777" w:rsidR="00166A68" w:rsidRDefault="00166A68" w:rsidP="00166A6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660018, Красноярск, ул. Петра </w:t>
      </w:r>
      <w:proofErr w:type="spellStart"/>
      <w:r>
        <w:rPr>
          <w:rFonts w:ascii="Segoe UI" w:hAnsi="Segoe UI" w:cs="Segoe UI"/>
          <w:sz w:val="18"/>
          <w:szCs w:val="18"/>
        </w:rPr>
        <w:t>Подзолкова</w:t>
      </w:r>
      <w:proofErr w:type="spellEnd"/>
      <w:r>
        <w:rPr>
          <w:rFonts w:ascii="Segoe UI" w:hAnsi="Segoe UI" w:cs="Segoe UI"/>
          <w:sz w:val="18"/>
          <w:szCs w:val="18"/>
        </w:rPr>
        <w:t>, 3</w:t>
      </w:r>
    </w:p>
    <w:p w14:paraId="3F37B9CD" w14:textId="77777777" w:rsidR="00166A68" w:rsidRDefault="00166A68" w:rsidP="00166A6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40782B1E" w14:textId="77777777" w:rsidR="00166A68" w:rsidRDefault="00166A68" w:rsidP="00166A68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>
        <w:rPr>
          <w:rFonts w:ascii="Segoe UI" w:hAnsi="Segoe UI" w:cs="Segoe UI"/>
          <w:sz w:val="18"/>
          <w:szCs w:val="18"/>
        </w:rPr>
        <w:t>8 923 312 0019</w:t>
      </w:r>
      <w:r>
        <w:rPr>
          <w:rFonts w:ascii="Segoe UI" w:hAnsi="Segoe UI" w:cs="Segoe UI"/>
          <w:sz w:val="18"/>
          <w:szCs w:val="18"/>
        </w:rPr>
        <w:t xml:space="preserve"> </w:t>
      </w:r>
    </w:p>
    <w:bookmarkStart w:id="0" w:name="_GoBack"/>
    <w:bookmarkEnd w:id="0"/>
    <w:p w14:paraId="0D835B23" w14:textId="5D1AF8C9" w:rsidR="00817242" w:rsidRPr="00817242" w:rsidRDefault="00166A68" w:rsidP="00166A68">
      <w:pPr>
        <w:ind w:right="-1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"mailto:pressa@24.kadastr.ru" </w:instrText>
      </w:r>
      <w:r>
        <w:fldChar w:fldCharType="separate"/>
      </w:r>
      <w:r w:rsidRPr="002200A3"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zh-CN"/>
        </w:rPr>
        <w:t>p</w:t>
      </w:r>
      <w:r w:rsidRPr="002200A3">
        <w:rPr>
          <w:rFonts w:ascii="Segoe UI" w:eastAsia="Times New Roman" w:hAnsi="Segoe UI" w:cs="Segoe UI"/>
          <w:color w:val="0000FF"/>
          <w:sz w:val="18"/>
          <w:szCs w:val="18"/>
          <w:u w:val="single"/>
          <w:lang w:val="en-US" w:eastAsia="zh-CN"/>
        </w:rPr>
        <w:t>ress</w:t>
      </w:r>
      <w:r w:rsidRPr="002200A3"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zh-CN"/>
        </w:rPr>
        <w:t>a@24.</w:t>
      </w:r>
      <w:r w:rsidRPr="002200A3">
        <w:rPr>
          <w:rFonts w:ascii="Segoe UI" w:eastAsia="Times New Roman" w:hAnsi="Segoe UI" w:cs="Segoe UI"/>
          <w:color w:val="0000FF"/>
          <w:sz w:val="18"/>
          <w:szCs w:val="18"/>
          <w:u w:val="single"/>
          <w:lang w:val="en-US" w:eastAsia="zh-CN"/>
        </w:rPr>
        <w:t>kada</w:t>
      </w:r>
      <w:r w:rsidRPr="002200A3"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zh-CN"/>
        </w:rPr>
        <w:t>str.ru</w:t>
      </w:r>
      <w:r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zh-CN"/>
        </w:rPr>
        <w:fldChar w:fldCharType="end"/>
      </w:r>
      <w:r w:rsidR="00817242" w:rsidRPr="008172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FDA078" w14:textId="78BFC9CB" w:rsidR="00753AB4" w:rsidRPr="00BC4EB0" w:rsidRDefault="00753AB4" w:rsidP="0081724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sectPr w:rsidR="00753AB4" w:rsidRPr="00BC4EB0" w:rsidSect="00166A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D"/>
    <w:rsid w:val="00011CB4"/>
    <w:rsid w:val="0002624A"/>
    <w:rsid w:val="00056FC8"/>
    <w:rsid w:val="000D309C"/>
    <w:rsid w:val="00102CF9"/>
    <w:rsid w:val="001200D3"/>
    <w:rsid w:val="00166A68"/>
    <w:rsid w:val="00170CBD"/>
    <w:rsid w:val="001B1977"/>
    <w:rsid w:val="001B5AC7"/>
    <w:rsid w:val="001F7013"/>
    <w:rsid w:val="00291A82"/>
    <w:rsid w:val="002A346F"/>
    <w:rsid w:val="002E4EC6"/>
    <w:rsid w:val="00316899"/>
    <w:rsid w:val="00336461"/>
    <w:rsid w:val="003B0DC6"/>
    <w:rsid w:val="003D2239"/>
    <w:rsid w:val="00401959"/>
    <w:rsid w:val="00413CAA"/>
    <w:rsid w:val="00416104"/>
    <w:rsid w:val="004163E2"/>
    <w:rsid w:val="00460CDF"/>
    <w:rsid w:val="0049195A"/>
    <w:rsid w:val="004B0920"/>
    <w:rsid w:val="004E2271"/>
    <w:rsid w:val="005664A0"/>
    <w:rsid w:val="00566F7C"/>
    <w:rsid w:val="005A4AFF"/>
    <w:rsid w:val="005A530C"/>
    <w:rsid w:val="00656E70"/>
    <w:rsid w:val="00657A72"/>
    <w:rsid w:val="006834AA"/>
    <w:rsid w:val="006A5876"/>
    <w:rsid w:val="006E17D3"/>
    <w:rsid w:val="00706268"/>
    <w:rsid w:val="00753AB4"/>
    <w:rsid w:val="007A667E"/>
    <w:rsid w:val="007D3C5A"/>
    <w:rsid w:val="007E13A4"/>
    <w:rsid w:val="00817242"/>
    <w:rsid w:val="008518C7"/>
    <w:rsid w:val="00936788"/>
    <w:rsid w:val="009546E1"/>
    <w:rsid w:val="009A52A1"/>
    <w:rsid w:val="00A07EA7"/>
    <w:rsid w:val="00A12811"/>
    <w:rsid w:val="00A42B10"/>
    <w:rsid w:val="00A46B14"/>
    <w:rsid w:val="00A973D6"/>
    <w:rsid w:val="00B31AC7"/>
    <w:rsid w:val="00B330C3"/>
    <w:rsid w:val="00B612EB"/>
    <w:rsid w:val="00B90F2D"/>
    <w:rsid w:val="00BA46C1"/>
    <w:rsid w:val="00BC48AE"/>
    <w:rsid w:val="00BC4EB0"/>
    <w:rsid w:val="00BE4B26"/>
    <w:rsid w:val="00C4359C"/>
    <w:rsid w:val="00C45253"/>
    <w:rsid w:val="00C65C21"/>
    <w:rsid w:val="00C87E29"/>
    <w:rsid w:val="00C90D29"/>
    <w:rsid w:val="00CE6B95"/>
    <w:rsid w:val="00CF7835"/>
    <w:rsid w:val="00D60DEF"/>
    <w:rsid w:val="00DA1000"/>
    <w:rsid w:val="00DB4C4F"/>
    <w:rsid w:val="00DD5ADB"/>
    <w:rsid w:val="00E5629A"/>
    <w:rsid w:val="00E8071E"/>
    <w:rsid w:val="00E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2019-10-16T10:05:00Z</cp:lastPrinted>
  <dcterms:created xsi:type="dcterms:W3CDTF">2019-10-17T08:07:00Z</dcterms:created>
  <dcterms:modified xsi:type="dcterms:W3CDTF">2019-10-17T09:10:00Z</dcterms:modified>
</cp:coreProperties>
</file>