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736DD5" w:rsidRDefault="00736DD5" w:rsidP="00736DD5">
      <w:pPr>
        <w:autoSpaceDE w:val="0"/>
        <w:spacing w:line="276" w:lineRule="auto"/>
        <w:jc w:val="center"/>
        <w:rPr>
          <w:b/>
          <w:sz w:val="27"/>
          <w:szCs w:val="27"/>
          <w:lang w:bidi="hi-IN"/>
        </w:rPr>
      </w:pPr>
    </w:p>
    <w:p w:rsidR="00D81FF7" w:rsidRPr="00D81FF7" w:rsidRDefault="00D81FF7" w:rsidP="00D81FF7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CD460E" w:rsidRDefault="00D81FF7" w:rsidP="00CD460E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>
        <w:rPr>
          <w:rFonts w:ascii="Segoe UI" w:hAnsi="Segoe UI" w:cs="Segoe UI"/>
          <w:noProof/>
        </w:rPr>
        <w:tab/>
      </w:r>
      <w:r w:rsidR="00945895" w:rsidRPr="00945895">
        <w:rPr>
          <w:rFonts w:ascii="Segoe UI" w:hAnsi="Segoe UI" w:cs="Segoe UI"/>
          <w:noProof/>
        </w:rPr>
        <w:tab/>
      </w:r>
      <w:r w:rsidR="00CD460E" w:rsidRPr="00CD460E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Увеличится размер штрафа за эксплуатацию объекта капитального  строительства без разрешения на ввод его в эксплуатацию</w:t>
      </w:r>
    </w:p>
    <w:p w:rsidR="00CD460E" w:rsidRPr="00CD460E" w:rsidRDefault="00CD460E" w:rsidP="00CD460E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CD460E" w:rsidRPr="00CD460E" w:rsidRDefault="00CD460E" w:rsidP="00CD460E">
      <w:pPr>
        <w:contextualSpacing/>
        <w:jc w:val="both"/>
        <w:rPr>
          <w:rFonts w:ascii="Segoe UI" w:hAnsi="Segoe UI" w:cs="Segoe UI"/>
          <w:noProof/>
        </w:rPr>
      </w:pPr>
      <w:r w:rsidRPr="00CD460E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76200</wp:posOffset>
            </wp:positionV>
            <wp:extent cx="2638425" cy="1790700"/>
            <wp:effectExtent l="0" t="0" r="9525" b="0"/>
            <wp:wrapSquare wrapText="bothSides"/>
            <wp:docPr id="1" name="Рисунок 1" descr="Описание: https://advokat-belyakova.ru/wp-content/uploads/2017/04/1423919399_dolevoe-stroitelstv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advokat-belyakova.ru/wp-content/uploads/2017/04/1423919399_dolevoe-stroitelstvo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60E">
        <w:rPr>
          <w:rFonts w:ascii="Segoe UI" w:hAnsi="Segoe UI" w:cs="Segoe UI"/>
          <w:noProof/>
        </w:rPr>
        <w:t xml:space="preserve">          Государственной Думой РФ принят законопроект, который разработан в целях усиления административной ответственности лиц за эксплуатацию объекта капитального строительства без разрешения на ввод его в эксплуатацию, за исключением случаев, если для осуществления строительства, реконструкции объектов капитального строительства не требуется выдача разрешения на строительство. </w:t>
      </w:r>
    </w:p>
    <w:p w:rsidR="00CD460E" w:rsidRPr="00CD460E" w:rsidRDefault="00CD460E" w:rsidP="00CD460E">
      <w:pPr>
        <w:contextualSpacing/>
        <w:jc w:val="both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ab/>
      </w:r>
      <w:proofErr w:type="gramStart"/>
      <w:r>
        <w:rPr>
          <w:rFonts w:ascii="Segoe UI" w:hAnsi="Segoe UI" w:cs="Segoe UI"/>
          <w:noProof/>
        </w:rPr>
        <w:t xml:space="preserve">Эксперт </w:t>
      </w:r>
      <w:r w:rsidRPr="00CD460E">
        <w:rPr>
          <w:rFonts w:ascii="Segoe UI" w:hAnsi="Segoe UI" w:cs="Segoe UI"/>
          <w:noProof/>
        </w:rPr>
        <w:t>Кадастровая палата по Красноярскому краю напоминает, что в соответствии со статьей 55 Градостроительного кодекса Российской Федерации разрешение на ввод объекта в эксплуатацию представляет собой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соответствие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реконструкции линейного объекта</w:t>
      </w:r>
      <w:proofErr w:type="gramEnd"/>
      <w:r w:rsidRPr="00CD460E">
        <w:rPr>
          <w:rFonts w:ascii="Segoe UI" w:hAnsi="Segoe UI" w:cs="Segoe UI"/>
          <w:noProof/>
        </w:rPr>
        <w:t xml:space="preserve"> проекту планировки территории и проекту межевания территории, а также проектной документации.</w:t>
      </w:r>
    </w:p>
    <w:p w:rsidR="00CD460E" w:rsidRPr="00CD460E" w:rsidRDefault="00CD460E" w:rsidP="00CD460E">
      <w:pPr>
        <w:contextualSpacing/>
        <w:jc w:val="both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ab/>
      </w:r>
      <w:r w:rsidRPr="00CD460E">
        <w:rPr>
          <w:rFonts w:ascii="Segoe UI" w:hAnsi="Segoe UI" w:cs="Segoe UI"/>
          <w:noProof/>
        </w:rPr>
        <w:t xml:space="preserve">В настоящее время совершение указанного правонарушения влечет наложение административного штрафа на граждан в размере от пятисот до одной тысячи рублей; на должностных лиц - от одной тысячи до двух тысяч рублей; на юридических лиц - от десяти тысяч до двадцати тысяч рублей. </w:t>
      </w:r>
    </w:p>
    <w:p w:rsidR="00CD460E" w:rsidRPr="00CD460E" w:rsidRDefault="00CD460E" w:rsidP="00CD460E">
      <w:pPr>
        <w:contextualSpacing/>
        <w:jc w:val="both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ab/>
      </w:r>
      <w:r w:rsidRPr="00CD460E">
        <w:rPr>
          <w:rFonts w:ascii="Segoe UI" w:hAnsi="Segoe UI" w:cs="Segoe UI"/>
          <w:noProof/>
        </w:rPr>
        <w:t>Необходимо отметить, что, несмотря на наличие общественной опасности в указанных правонарушениях, вид и размер сегодняшних санкции не отвечают принципу соответствия наказания совершенному правонарушению и не служат стимулом для упорядочивания деятельности застройщиков в указанной части.</w:t>
      </w:r>
    </w:p>
    <w:p w:rsidR="00CD460E" w:rsidRPr="00CD460E" w:rsidRDefault="00CD460E" w:rsidP="00CD460E">
      <w:pPr>
        <w:contextualSpacing/>
        <w:jc w:val="both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ab/>
      </w:r>
      <w:proofErr w:type="gramStart"/>
      <w:r w:rsidRPr="00CD460E">
        <w:rPr>
          <w:rFonts w:ascii="Segoe UI" w:hAnsi="Segoe UI" w:cs="Segoe UI"/>
          <w:noProof/>
        </w:rPr>
        <w:t>В связи с вышеизложенным для более полной реализации целей административного наказания по предупреждению совершения новых правонарушений увеличен размер санкции, установленной частью 5 статьи 9.5 Кодекса Российской Федерации об административных правонарушениях.</w:t>
      </w:r>
      <w:proofErr w:type="gramEnd"/>
    </w:p>
    <w:p w:rsidR="00CD460E" w:rsidRPr="00CD460E" w:rsidRDefault="00CD460E" w:rsidP="00CD460E">
      <w:pPr>
        <w:contextualSpacing/>
        <w:jc w:val="both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ab/>
      </w:r>
      <w:proofErr w:type="gramStart"/>
      <w:r w:rsidRPr="00CD460E">
        <w:rPr>
          <w:rFonts w:ascii="Segoe UI" w:hAnsi="Segoe UI" w:cs="Segoe UI"/>
          <w:noProof/>
        </w:rPr>
        <w:t>Так, за совершение указанного правонарушения предусмотрено наложение административного штрафа на граждан в размере от двух тысяч до пяти тысяч рублей; на должностных лиц - от двадцати тысяч до пятидесяти тысяч рублей; на лиц, осуществляющих предпринимательскую деятельность без образования юридического лица, - от двадцати тысяч до пятидесяти тысяч рублей; на юридических лиц - от пятисот тысяч до одного миллиона рублей.</w:t>
      </w:r>
      <w:proofErr w:type="gramEnd"/>
    </w:p>
    <w:p w:rsidR="00736DD5" w:rsidRPr="00736DD5" w:rsidRDefault="00736DD5" w:rsidP="00CD460E">
      <w:pPr>
        <w:contextualSpacing/>
        <w:jc w:val="both"/>
        <w:rPr>
          <w:rFonts w:ascii="Segoe UI" w:hAnsi="Segoe UI" w:cs="Segoe UI"/>
          <w:noProof/>
        </w:rPr>
      </w:pPr>
    </w:p>
    <w:sectPr w:rsidR="00736DD5" w:rsidRPr="00736DD5" w:rsidSect="00667AD4">
      <w:footerReference w:type="default" r:id="rId10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F5" w:rsidRDefault="00BD5CF5" w:rsidP="00CD085E">
      <w:r>
        <w:separator/>
      </w:r>
    </w:p>
  </w:endnote>
  <w:endnote w:type="continuationSeparator" w:id="0">
    <w:p w:rsidR="00BD5CF5" w:rsidRDefault="00BD5CF5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F5" w:rsidRDefault="00BD5CF5">
    <w:pPr>
      <w:pStyle w:val="a4"/>
    </w:pPr>
    <w:r>
      <w:rPr>
        <w:sz w:val="16"/>
        <w:szCs w:val="16"/>
      </w:rPr>
      <w:t>Филиал ФГБУ «ФКП Росреестра» по КК</w:t>
    </w:r>
  </w:p>
  <w:p w:rsidR="00BD5CF5" w:rsidRDefault="0040138F">
    <w:pPr>
      <w:pStyle w:val="a4"/>
    </w:pP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FE3D4F">
      <w:rPr>
        <w:noProof/>
        <w:sz w:val="16"/>
        <w:szCs w:val="16"/>
      </w:rPr>
      <w:t>18.07.2019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FE3D4F">
      <w:rPr>
        <w:noProof/>
        <w:sz w:val="16"/>
        <w:szCs w:val="16"/>
      </w:rPr>
      <w:t>11:21:16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                                                                           </w:t>
    </w:r>
    <w:r w:rsidR="00BD5CF5"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FE3D4F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FE3D4F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F5" w:rsidRDefault="00BD5CF5" w:rsidP="00CD085E">
      <w:r>
        <w:separator/>
      </w:r>
    </w:p>
  </w:footnote>
  <w:footnote w:type="continuationSeparator" w:id="0">
    <w:p w:rsidR="00BD5CF5" w:rsidRDefault="00BD5CF5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0F7506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32EC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62BB2"/>
    <w:rsid w:val="002650A1"/>
    <w:rsid w:val="00271DFD"/>
    <w:rsid w:val="002734C1"/>
    <w:rsid w:val="00282B04"/>
    <w:rsid w:val="00282FB7"/>
    <w:rsid w:val="00283B59"/>
    <w:rsid w:val="00284F68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2C8A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0138F"/>
    <w:rsid w:val="00401C9D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B046E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1AF5"/>
    <w:rsid w:val="005477C3"/>
    <w:rsid w:val="00547E16"/>
    <w:rsid w:val="00552222"/>
    <w:rsid w:val="00553583"/>
    <w:rsid w:val="005710ED"/>
    <w:rsid w:val="00573B5D"/>
    <w:rsid w:val="005753EA"/>
    <w:rsid w:val="00575DCD"/>
    <w:rsid w:val="0057729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37A0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6FC"/>
    <w:rsid w:val="006A1DEC"/>
    <w:rsid w:val="006B18AC"/>
    <w:rsid w:val="006B1CF7"/>
    <w:rsid w:val="006B5959"/>
    <w:rsid w:val="006D15A5"/>
    <w:rsid w:val="006D17CA"/>
    <w:rsid w:val="006D1D5F"/>
    <w:rsid w:val="006E0D7A"/>
    <w:rsid w:val="006E1FDA"/>
    <w:rsid w:val="006E60DF"/>
    <w:rsid w:val="006E76CA"/>
    <w:rsid w:val="006E7BC0"/>
    <w:rsid w:val="006F530B"/>
    <w:rsid w:val="006F6EF8"/>
    <w:rsid w:val="00700F7D"/>
    <w:rsid w:val="007065F7"/>
    <w:rsid w:val="00717E9D"/>
    <w:rsid w:val="0072035F"/>
    <w:rsid w:val="00722EC0"/>
    <w:rsid w:val="00732830"/>
    <w:rsid w:val="00732BFC"/>
    <w:rsid w:val="00736DD5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92D0B"/>
    <w:rsid w:val="008A49B4"/>
    <w:rsid w:val="008A7963"/>
    <w:rsid w:val="008B3CEE"/>
    <w:rsid w:val="008B4A77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36543"/>
    <w:rsid w:val="00942A30"/>
    <w:rsid w:val="00945895"/>
    <w:rsid w:val="0094600C"/>
    <w:rsid w:val="009571B5"/>
    <w:rsid w:val="0095759A"/>
    <w:rsid w:val="009621B7"/>
    <w:rsid w:val="00962BFD"/>
    <w:rsid w:val="0097551C"/>
    <w:rsid w:val="00976AA1"/>
    <w:rsid w:val="00977344"/>
    <w:rsid w:val="009812AB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397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93C96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D5CF5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6762F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D460E"/>
    <w:rsid w:val="00CE4099"/>
    <w:rsid w:val="00CE7929"/>
    <w:rsid w:val="00D04001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1FF7"/>
    <w:rsid w:val="00D8528B"/>
    <w:rsid w:val="00D85F59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62E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6739"/>
    <w:rsid w:val="00E77C87"/>
    <w:rsid w:val="00E848A4"/>
    <w:rsid w:val="00E90D87"/>
    <w:rsid w:val="00E93C66"/>
    <w:rsid w:val="00EA581D"/>
    <w:rsid w:val="00EC17A5"/>
    <w:rsid w:val="00EC3CA6"/>
    <w:rsid w:val="00ED1E4E"/>
    <w:rsid w:val="00EE01D0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1C7D"/>
    <w:rsid w:val="00F622BB"/>
    <w:rsid w:val="00F7328C"/>
    <w:rsid w:val="00F744A2"/>
    <w:rsid w:val="00F74A1F"/>
    <w:rsid w:val="00F82208"/>
    <w:rsid w:val="00F84C1E"/>
    <w:rsid w:val="00F92C34"/>
    <w:rsid w:val="00F93CDE"/>
    <w:rsid w:val="00FA0574"/>
    <w:rsid w:val="00FB5382"/>
    <w:rsid w:val="00FD0DC5"/>
    <w:rsid w:val="00FD782E"/>
    <w:rsid w:val="00FE144B"/>
    <w:rsid w:val="00FE275D"/>
    <w:rsid w:val="00FE3D4F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A3C79-4FD9-45D6-804B-5519640C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4</cp:revision>
  <cp:lastPrinted>2019-07-18T04:21:00Z</cp:lastPrinted>
  <dcterms:created xsi:type="dcterms:W3CDTF">2019-07-18T02:12:00Z</dcterms:created>
  <dcterms:modified xsi:type="dcterms:W3CDTF">2019-07-18T04:21:00Z</dcterms:modified>
</cp:coreProperties>
</file>