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F7328C" w:rsidRDefault="00F7328C" w:rsidP="003251A0">
      <w:pPr>
        <w:contextualSpacing/>
        <w:jc w:val="both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3D3662" w:rsidRPr="00647A2D" w:rsidRDefault="003D3662" w:rsidP="003251A0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251A0" w:rsidRPr="003251A0" w:rsidRDefault="003251A0" w:rsidP="003251A0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3251A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Похозяйственная книга как основание для постановки на кадастровый учет</w:t>
      </w:r>
    </w:p>
    <w:p w:rsidR="003251A0" w:rsidRPr="003251A0" w:rsidRDefault="003251A0" w:rsidP="003251A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3251A0" w:rsidRPr="003251A0" w:rsidRDefault="003251A0" w:rsidP="003251A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3251A0">
        <w:rPr>
          <w:rFonts w:ascii="Segoe UI" w:hAnsi="Segoe UI" w:cs="Segoe U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2F982227" wp14:editId="7A63033D">
            <wp:simplePos x="0" y="0"/>
            <wp:positionH relativeFrom="column">
              <wp:posOffset>4445</wp:posOffset>
            </wp:positionH>
            <wp:positionV relativeFrom="paragraph">
              <wp:posOffset>52070</wp:posOffset>
            </wp:positionV>
            <wp:extent cx="3162300" cy="2400935"/>
            <wp:effectExtent l="0" t="0" r="0" b="0"/>
            <wp:wrapSquare wrapText="bothSides"/>
            <wp:docPr id="3" name="Рисунок 3" descr="https://brakirazvod.com/wp-content/uploads/2018/07/uchas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rakirazvod.com/wp-content/uploads/2018/07/uchast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1A0">
        <w:rPr>
          <w:rFonts w:ascii="Segoe UI" w:hAnsi="Segoe UI" w:cs="Segoe UI"/>
          <w:noProof/>
          <w:color w:val="000000"/>
          <w:lang w:eastAsia="ru-RU"/>
        </w:rPr>
        <w:t>В филиал Кадастровой палаты по Красноярскому краю поступают вопросы, касающиеся порядка постановки земельных участков на кадастровый учет. В частности житель края интересуется, можно ли поставить на кадастровый учет земельный участок, имея на руках только выписку из похозяйственной книги, выданную органом местного самоуправления в 1996 году.</w:t>
      </w:r>
    </w:p>
    <w:p w:rsidR="003251A0" w:rsidRPr="003251A0" w:rsidRDefault="003251A0" w:rsidP="003251A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3251A0">
        <w:rPr>
          <w:rFonts w:ascii="Segoe UI" w:hAnsi="Segoe UI" w:cs="Segoe UI"/>
          <w:noProof/>
          <w:color w:val="000000"/>
          <w:lang w:eastAsia="ru-RU"/>
        </w:rPr>
        <w:t xml:space="preserve">Сообщаем, что в данном случае, </w:t>
      </w:r>
      <w:proofErr w:type="gramStart"/>
      <w:r w:rsidRPr="003251A0">
        <w:rPr>
          <w:rFonts w:ascii="Segoe UI" w:hAnsi="Segoe UI" w:cs="Segoe UI"/>
          <w:noProof/>
          <w:color w:val="000000"/>
          <w:lang w:eastAsia="ru-RU"/>
        </w:rPr>
        <w:t>земельный участок вносится в Единый государственный реестр недвижимости (ЕГРН) как раннее учтенный, поскольку выписка из похозяйственной книги о наличии права на него выдана до 31 января 1998 года – момента вступления в силу Федерального закона от 21.07.1997              № 122-ФЗ «О государственной регистрации прав на недвижимое имущество и сделок с ним».</w:t>
      </w:r>
      <w:proofErr w:type="gramEnd"/>
      <w:r w:rsidRPr="003251A0">
        <w:rPr>
          <w:rFonts w:ascii="Segoe UI" w:hAnsi="Segoe UI" w:cs="Segoe UI"/>
          <w:noProof/>
          <w:color w:val="000000"/>
          <w:lang w:eastAsia="ru-RU"/>
        </w:rPr>
        <w:t xml:space="preserve"> Напомним, что на сегодняшний день учетно-регистрационные действия в отношении объектов недвижимости регламентируются Федеральным законом от 13.07.2015 № 218-ФЗ «О государственной регистрации недвижимости».  </w:t>
      </w:r>
    </w:p>
    <w:p w:rsidR="003251A0" w:rsidRPr="003251A0" w:rsidRDefault="003251A0" w:rsidP="003251A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proofErr w:type="gramStart"/>
      <w:r w:rsidRPr="003251A0">
        <w:rPr>
          <w:rFonts w:ascii="Segoe UI" w:hAnsi="Segoe UI" w:cs="Segoe UI"/>
          <w:noProof/>
          <w:color w:val="000000"/>
          <w:lang w:eastAsia="ru-RU"/>
        </w:rPr>
        <w:t>В перечень документов, на основании которых земельный участок можно внести в ЕГРН как раннее учтенный, входят также: свидетельство или государственный акт, удостоверяющие право собственности на землю, пожизненного наследуемого владения, бессрочного пользования землей; решение уполномоченного органа или организации о предоставлении земельного участка на определенном праве конкретному лицу; договор аренды земельного участка, срок которого не истек;</w:t>
      </w:r>
      <w:proofErr w:type="gramEnd"/>
      <w:r w:rsidRPr="003251A0">
        <w:rPr>
          <w:rFonts w:ascii="Segoe UI" w:hAnsi="Segoe UI" w:cs="Segoe UI"/>
          <w:noProof/>
          <w:color w:val="000000"/>
          <w:lang w:eastAsia="ru-RU"/>
        </w:rPr>
        <w:t xml:space="preserve"> иные документы, устанавливающие или подтверждающие право на земельный участок.</w:t>
      </w:r>
    </w:p>
    <w:p w:rsidR="003251A0" w:rsidRPr="003251A0" w:rsidRDefault="003251A0" w:rsidP="003251A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3251A0">
        <w:rPr>
          <w:rFonts w:ascii="Segoe UI" w:hAnsi="Segoe UI" w:cs="Segoe UI"/>
          <w:noProof/>
          <w:color w:val="000000"/>
          <w:lang w:eastAsia="ru-RU"/>
        </w:rPr>
        <w:t>Напоминаем, что оперативно получить информацию о наличии или отсутствии в ЕГРН сведений об объектах недвижимости можно на официальном сайте Росреестра в разделах «Справочная информация по объектам недвижимости в режиме online» или «Публичная кадастровая карта».</w:t>
      </w:r>
    </w:p>
    <w:p w:rsidR="003628E2" w:rsidRPr="00F7328C" w:rsidRDefault="003628E2" w:rsidP="003251A0">
      <w:pPr>
        <w:ind w:firstLine="708"/>
        <w:jc w:val="both"/>
        <w:outlineLvl w:val="0"/>
        <w:rPr>
          <w:rFonts w:ascii="Segoe UI" w:hAnsi="Segoe UI" w:cs="Segoe UI"/>
        </w:rPr>
      </w:pPr>
    </w:p>
    <w:sectPr w:rsidR="003628E2" w:rsidRPr="00F7328C" w:rsidSect="00667AD4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77" w:rsidRDefault="00347677" w:rsidP="00CD085E">
      <w:r>
        <w:separator/>
      </w:r>
    </w:p>
  </w:endnote>
  <w:endnote w:type="continuationSeparator" w:id="0">
    <w:p w:rsidR="00347677" w:rsidRDefault="00347677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>
    <w:pPr>
      <w:pStyle w:val="a4"/>
    </w:pPr>
    <w:r>
      <w:rPr>
        <w:sz w:val="16"/>
        <w:szCs w:val="16"/>
      </w:rPr>
      <w:t>Филиал ФГБУ «ФКП Росреестра» по КК</w:t>
    </w:r>
  </w:p>
  <w:p w:rsidR="00347677" w:rsidRDefault="00347677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D3662">
      <w:rPr>
        <w:noProof/>
        <w:sz w:val="16"/>
        <w:szCs w:val="16"/>
      </w:rPr>
      <w:t>05.02.2019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D3662">
      <w:rPr>
        <w:noProof/>
        <w:sz w:val="16"/>
        <w:szCs w:val="16"/>
      </w:rPr>
      <w:t>13:35:35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3D3662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3D3662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77" w:rsidRDefault="00347677" w:rsidP="00CD085E">
      <w:r>
        <w:separator/>
      </w:r>
    </w:p>
  </w:footnote>
  <w:footnote w:type="continuationSeparator" w:id="0">
    <w:p w:rsidR="00347677" w:rsidRDefault="00347677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616A"/>
    <w:rsid w:val="0024640C"/>
    <w:rsid w:val="0025211A"/>
    <w:rsid w:val="00271DFD"/>
    <w:rsid w:val="002734C1"/>
    <w:rsid w:val="00282B04"/>
    <w:rsid w:val="00282FB7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65D92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3662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410DB"/>
    <w:rsid w:val="00441CC7"/>
    <w:rsid w:val="00444986"/>
    <w:rsid w:val="0044563A"/>
    <w:rsid w:val="004613CC"/>
    <w:rsid w:val="00466D00"/>
    <w:rsid w:val="0047687E"/>
    <w:rsid w:val="00486BED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5</cp:revision>
  <cp:lastPrinted>2019-02-05T06:35:00Z</cp:lastPrinted>
  <dcterms:created xsi:type="dcterms:W3CDTF">2019-02-05T05:20:00Z</dcterms:created>
  <dcterms:modified xsi:type="dcterms:W3CDTF">2019-02-05T06:44:00Z</dcterms:modified>
</cp:coreProperties>
</file>