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49AF9EC0">
            <wp:extent cx="3089910" cy="356235"/>
            <wp:effectExtent l="0" t="0" r="0" b="571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F417" w14:textId="1F75A027" w:rsidR="00AE5953" w:rsidRPr="00AE5953" w:rsidRDefault="00AE5953" w:rsidP="00AE5953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953">
        <w:rPr>
          <w:rFonts w:ascii="Times New Roman" w:eastAsia="Calibri" w:hAnsi="Times New Roman" w:cs="Times New Roman"/>
          <w:b/>
          <w:sz w:val="28"/>
          <w:szCs w:val="28"/>
        </w:rPr>
        <w:t>Межведомственное взаимодействие: коротко о главном</w:t>
      </w:r>
    </w:p>
    <w:p w14:paraId="46BEC94B" w14:textId="2E753D5B" w:rsidR="00AE5953" w:rsidRPr="00AE5953" w:rsidRDefault="00330B7F" w:rsidP="00330B7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953" w:rsidRPr="00AE5953">
        <w:rPr>
          <w:rFonts w:ascii="Times New Roman" w:eastAsia="Calibri" w:hAnsi="Times New Roman" w:cs="Times New Roman"/>
          <w:sz w:val="28"/>
          <w:szCs w:val="28"/>
        </w:rPr>
        <w:t>В последнее время довольно часто можно услышать словосочетание – межведомственное</w:t>
      </w:r>
      <w:bookmarkStart w:id="0" w:name="_GoBack"/>
      <w:bookmarkEnd w:id="0"/>
      <w:r w:rsidR="00AE5953" w:rsidRPr="00AE5953">
        <w:rPr>
          <w:rFonts w:ascii="Times New Roman" w:eastAsia="Calibri" w:hAnsi="Times New Roman" w:cs="Times New Roman"/>
          <w:sz w:val="28"/>
          <w:szCs w:val="28"/>
        </w:rPr>
        <w:t xml:space="preserve"> взаимодействие. О том, что это такое и как осуществляется, рассказала </w:t>
      </w:r>
      <w:r w:rsidR="00AE5953" w:rsidRPr="00AE5953">
        <w:rPr>
          <w:rFonts w:ascii="Times New Roman" w:eastAsia="Calibri" w:hAnsi="Times New Roman" w:cs="Times New Roman"/>
          <w:b/>
          <w:sz w:val="28"/>
          <w:szCs w:val="28"/>
        </w:rPr>
        <w:t>эксперт Кадастровой палаты по Красноярскому краю Елена Кузнецова</w:t>
      </w:r>
      <w:r w:rsidR="00AE5953" w:rsidRPr="00AE59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3D1C3D" w14:textId="77777777" w:rsidR="00AE5953" w:rsidRPr="00AE5953" w:rsidRDefault="00AE5953" w:rsidP="00AE595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953">
        <w:rPr>
          <w:rFonts w:ascii="Times New Roman" w:eastAsia="Calibri" w:hAnsi="Times New Roman" w:cs="Times New Roman"/>
          <w:sz w:val="28"/>
          <w:szCs w:val="28"/>
        </w:rPr>
        <w:tab/>
        <w:t>Межведомственное взаимодействие, или Система межведомственного электронного взаимодействия (СМЭВ), создана для повышения качества обслуживания заинтересованных лиц при оказании государственных услуг (в том числе, услуг Росреестра), снижения бумажного документооборота и значительного сокращения времени оформления документов.</w:t>
      </w:r>
    </w:p>
    <w:p w14:paraId="63710967" w14:textId="77777777" w:rsidR="00AE5953" w:rsidRPr="00AE5953" w:rsidRDefault="00AE5953" w:rsidP="00AE595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953">
        <w:rPr>
          <w:rFonts w:ascii="Times New Roman" w:eastAsia="Calibri" w:hAnsi="Times New Roman" w:cs="Times New Roman"/>
          <w:b/>
          <w:sz w:val="28"/>
          <w:szCs w:val="28"/>
        </w:rPr>
        <w:tab/>
        <w:t>СМЭВ</w:t>
      </w:r>
      <w:r w:rsidRPr="00AE5953">
        <w:rPr>
          <w:rFonts w:ascii="Times New Roman" w:eastAsia="Calibri" w:hAnsi="Times New Roman" w:cs="Times New Roman"/>
          <w:sz w:val="28"/>
          <w:szCs w:val="28"/>
        </w:rPr>
        <w:t xml:space="preserve"> – это информационный ресурс, который позволяет федеральным, региональным и местным органам власти и прочим участникам СМЭВ обмениваться данными, необходимыми для оказания услуг гражданам и организациям, в электронном виде. Для такого обмена установлены строгие временные рамки.</w:t>
      </w:r>
    </w:p>
    <w:p w14:paraId="0282ABEF" w14:textId="77777777" w:rsidR="00AE5953" w:rsidRPr="00AE5953" w:rsidRDefault="00AE5953" w:rsidP="00AE595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953">
        <w:rPr>
          <w:rFonts w:ascii="Times New Roman" w:eastAsia="Calibri" w:hAnsi="Times New Roman" w:cs="Times New Roman"/>
          <w:sz w:val="28"/>
          <w:szCs w:val="28"/>
        </w:rPr>
        <w:tab/>
        <w:t>Так, например, органы местного самоуправления направляют в Росреестр документы, если ими принято решение об установлении или изменении разрешенного использования земельного участка, отнесении к определенной категории земель или о переводе земельного участка из одной категории земель в другую. Органы внутренних дел направляют информацию об изменении сведений о физическом лице, налоговые органы информацию об изменении сведений об организациях и ИП. Органы ЗАГС направляют сведения о смерти человека, а нотариусы сведения о выдаче свидетельства о праве на наследство.</w:t>
      </w:r>
    </w:p>
    <w:p w14:paraId="6A0A986F" w14:textId="77777777" w:rsidR="00AE5953" w:rsidRPr="00AE5953" w:rsidRDefault="00AE5953" w:rsidP="00AE595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953"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поступления документов в порядке межведомственного взаимодействия Росреестр вносит на их основании сведения в Единый государственный реестр недвижимости (ЕГРН) и направляет </w:t>
      </w:r>
      <w:r w:rsidRPr="00AE59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правообладателю соответствующее уведомление на адрес электронной почты, а при его отсутствии, на почтовый адрес, сведения о котором содержатся в ЕГРН. </w:t>
      </w:r>
    </w:p>
    <w:p w14:paraId="3386C566" w14:textId="77777777" w:rsidR="00AE5953" w:rsidRPr="00AE5953" w:rsidRDefault="00AE5953" w:rsidP="00AE595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953">
        <w:rPr>
          <w:rFonts w:ascii="Times New Roman" w:eastAsia="Calibri" w:hAnsi="Times New Roman" w:cs="Times New Roman"/>
          <w:sz w:val="28"/>
          <w:szCs w:val="28"/>
        </w:rPr>
        <w:tab/>
        <w:t>Участие Росреестра в СМЭВ позволяет заинтересованным лицам не представлять ряд документов при осуществлении кадастрового учета или регистрации прав на недвижимое имущество. При этом возможность самостоятельной подачи таких документов заявителем также не исключается.</w:t>
      </w:r>
    </w:p>
    <w:p w14:paraId="544FBA30" w14:textId="77777777" w:rsidR="00AE5953" w:rsidRPr="00AE5953" w:rsidRDefault="00AE5953" w:rsidP="00AE595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6BC837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5ECE330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2200A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2200A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7278BB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2200A3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330B7F" w:rsidP="002200A3">
      <w:pPr>
        <w:suppressAutoHyphens/>
        <w:spacing w:after="0" w:line="240" w:lineRule="auto"/>
        <w:ind w:right="-143"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7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5AA2BD1A" w14:textId="77777777" w:rsidR="002200A3" w:rsidRPr="002200A3" w:rsidRDefault="002200A3" w:rsidP="002200A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30B7F"/>
    <w:rsid w:val="00357651"/>
    <w:rsid w:val="004428E9"/>
    <w:rsid w:val="0049047A"/>
    <w:rsid w:val="0055053A"/>
    <w:rsid w:val="005618EE"/>
    <w:rsid w:val="005D1E18"/>
    <w:rsid w:val="007278BB"/>
    <w:rsid w:val="008835D9"/>
    <w:rsid w:val="008A666F"/>
    <w:rsid w:val="008D601B"/>
    <w:rsid w:val="00920C9A"/>
    <w:rsid w:val="00AE5953"/>
    <w:rsid w:val="00C41125"/>
    <w:rsid w:val="00C96F34"/>
    <w:rsid w:val="00D55F06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5</cp:revision>
  <cp:lastPrinted>2019-09-23T04:06:00Z</cp:lastPrinted>
  <dcterms:created xsi:type="dcterms:W3CDTF">2019-09-05T04:52:00Z</dcterms:created>
  <dcterms:modified xsi:type="dcterms:W3CDTF">2019-09-23T04:06:00Z</dcterms:modified>
</cp:coreProperties>
</file>