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53" w:rsidRPr="00845072" w:rsidRDefault="00F23553" w:rsidP="00A04395">
      <w:pPr>
        <w:spacing w:after="0" w:line="240" w:lineRule="auto"/>
        <w:ind w:firstLine="709"/>
        <w:jc w:val="both"/>
        <w:rPr>
          <w:rFonts w:ascii="Cambria" w:hAnsi="Cambria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-40.95pt;width:186pt;height:76.15pt;z-index:251658240;visibility:visible;mso-position-horizontal:left;mso-position-horizontal-relative:margin">
            <v:imagedata r:id="rId6" o:title=""/>
            <w10:wrap anchorx="margin"/>
          </v:shape>
        </w:pict>
      </w:r>
    </w:p>
    <w:p w:rsidR="00F23553" w:rsidRPr="00845072" w:rsidRDefault="00F23553" w:rsidP="00A04395">
      <w:pPr>
        <w:spacing w:after="0" w:line="240" w:lineRule="auto"/>
        <w:ind w:firstLine="709"/>
        <w:jc w:val="both"/>
        <w:rPr>
          <w:rFonts w:ascii="Cambria" w:hAnsi="Cambria"/>
          <w:b/>
          <w:sz w:val="28"/>
          <w:szCs w:val="28"/>
        </w:rPr>
      </w:pPr>
    </w:p>
    <w:p w:rsidR="00F23553" w:rsidRPr="00845072" w:rsidRDefault="00F23553" w:rsidP="00A04395">
      <w:pPr>
        <w:spacing w:after="0" w:line="240" w:lineRule="auto"/>
        <w:ind w:firstLine="709"/>
        <w:jc w:val="both"/>
        <w:rPr>
          <w:rFonts w:ascii="Cambria" w:hAnsi="Cambria"/>
          <w:b/>
          <w:sz w:val="28"/>
          <w:szCs w:val="28"/>
        </w:rPr>
      </w:pPr>
    </w:p>
    <w:p w:rsidR="00F23553" w:rsidRPr="00287FB9" w:rsidRDefault="00F23553" w:rsidP="0015066D">
      <w:pPr>
        <w:spacing w:after="0" w:line="240" w:lineRule="auto"/>
        <w:ind w:firstLine="709"/>
        <w:jc w:val="center"/>
        <w:rPr>
          <w:rFonts w:ascii="Cambria" w:hAnsi="Cambria"/>
          <w:b/>
          <w:sz w:val="28"/>
          <w:szCs w:val="28"/>
        </w:rPr>
      </w:pPr>
      <w:r w:rsidRPr="00287FB9">
        <w:rPr>
          <w:rFonts w:ascii="Cambria" w:hAnsi="Cambria"/>
          <w:b/>
          <w:sz w:val="28"/>
          <w:szCs w:val="28"/>
        </w:rPr>
        <w:t xml:space="preserve">66 заявлений по оспариванию кадастровой стоимости поступило в Управление Росреестра </w:t>
      </w:r>
    </w:p>
    <w:p w:rsidR="00F23553" w:rsidRPr="00287FB9" w:rsidRDefault="00F23553" w:rsidP="0015066D">
      <w:pPr>
        <w:spacing w:after="0" w:line="240" w:lineRule="auto"/>
        <w:ind w:firstLine="709"/>
        <w:jc w:val="center"/>
        <w:rPr>
          <w:rFonts w:ascii="Cambria" w:hAnsi="Cambria"/>
          <w:sz w:val="28"/>
          <w:szCs w:val="28"/>
        </w:rPr>
      </w:pPr>
    </w:p>
    <w:p w:rsidR="00F23553" w:rsidRPr="00287FB9" w:rsidRDefault="00F23553" w:rsidP="008D74A7">
      <w:pPr>
        <w:pStyle w:val="NormalWeb"/>
        <w:spacing w:before="0" w:beforeAutospacing="0" w:after="0" w:afterAutospacing="0"/>
        <w:ind w:firstLine="709"/>
        <w:jc w:val="both"/>
        <w:rPr>
          <w:rFonts w:ascii="Cambria" w:hAnsi="Cambria"/>
          <w:sz w:val="28"/>
          <w:szCs w:val="28"/>
        </w:rPr>
      </w:pPr>
      <w:r w:rsidRPr="00287FB9">
        <w:rPr>
          <w:rFonts w:ascii="Cambria" w:hAnsi="Cambria"/>
          <w:sz w:val="28"/>
          <w:szCs w:val="28"/>
        </w:rPr>
        <w:t>Управление Росреестра по Красноярскому краю информирует о результатах работы Комиссии по рассмотрению споров о кадастровой стоимости в апреле-мае 2019 года. Всего в Комиссию поступило 66 заявлений, из которых 28 приняты к рассмотрению.</w:t>
      </w:r>
    </w:p>
    <w:p w:rsidR="00F23553" w:rsidRPr="00287FB9" w:rsidRDefault="00F23553" w:rsidP="008D74A7">
      <w:pPr>
        <w:pStyle w:val="NormalWeb"/>
        <w:spacing w:before="0" w:beforeAutospacing="0" w:after="0" w:afterAutospacing="0"/>
        <w:ind w:firstLine="709"/>
        <w:jc w:val="both"/>
        <w:rPr>
          <w:rFonts w:ascii="Cambria" w:hAnsi="Cambria"/>
          <w:sz w:val="28"/>
          <w:szCs w:val="28"/>
        </w:rPr>
      </w:pPr>
      <w:r w:rsidRPr="00287FB9">
        <w:rPr>
          <w:rFonts w:ascii="Cambria" w:hAnsi="Cambria"/>
          <w:sz w:val="28"/>
          <w:szCs w:val="28"/>
        </w:rPr>
        <w:t>Основная причина отказа в принятии заявлений к рассмотрению – отсутствие документов, обязательных для предоставления в Комиссию</w:t>
      </w:r>
      <w:r>
        <w:rPr>
          <w:rFonts w:ascii="Cambria" w:hAnsi="Cambria"/>
          <w:sz w:val="28"/>
          <w:szCs w:val="28"/>
        </w:rPr>
        <w:t>, либо истечение установленного законодательством срока оспаривания</w:t>
      </w:r>
      <w:r w:rsidRPr="00287FB9">
        <w:rPr>
          <w:rFonts w:ascii="Cambria" w:hAnsi="Cambria"/>
          <w:sz w:val="28"/>
          <w:szCs w:val="28"/>
        </w:rPr>
        <w:t>.</w:t>
      </w:r>
    </w:p>
    <w:p w:rsidR="00F23553" w:rsidRPr="00287FB9" w:rsidRDefault="00F23553" w:rsidP="008D74A7">
      <w:pPr>
        <w:pStyle w:val="NormalWeb"/>
        <w:spacing w:before="0" w:beforeAutospacing="0" w:after="0" w:afterAutospacing="0"/>
        <w:ind w:firstLine="709"/>
        <w:jc w:val="both"/>
        <w:rPr>
          <w:rFonts w:ascii="Cambria" w:hAnsi="Cambria"/>
          <w:sz w:val="28"/>
          <w:szCs w:val="28"/>
        </w:rPr>
      </w:pPr>
      <w:r w:rsidRPr="00287FB9">
        <w:rPr>
          <w:rFonts w:ascii="Cambria" w:hAnsi="Cambria"/>
          <w:sz w:val="28"/>
          <w:szCs w:val="28"/>
        </w:rPr>
        <w:t>В апреле-мае 2019 года состоялось 4 заседания Комиссии, рассмотрено 28 заявлений. В результате принято 24 решения об отклонении заявлений о пересмотре результатов определения кадастровой стоимости недвижимости и 4 заявления удовлетворены – приняты решения об установлении кадастровой стоимости объектов недвижимости в размере их рыночной стоимости. В результате кадастровая стоимость объектов недвижимости была снижена на более чем 500 миллионов рублей.</w:t>
      </w:r>
    </w:p>
    <w:p w:rsidR="00F23553" w:rsidRPr="00287FB9" w:rsidRDefault="00F23553" w:rsidP="008D74A7">
      <w:pPr>
        <w:pStyle w:val="NormalWeb"/>
        <w:spacing w:before="0" w:beforeAutospacing="0" w:after="0" w:afterAutospacing="0"/>
        <w:ind w:firstLine="709"/>
        <w:jc w:val="both"/>
        <w:rPr>
          <w:rFonts w:ascii="Cambria" w:hAnsi="Cambria"/>
          <w:sz w:val="28"/>
          <w:szCs w:val="28"/>
        </w:rPr>
      </w:pPr>
      <w:r w:rsidRPr="00287FB9">
        <w:rPr>
          <w:rFonts w:ascii="Cambria" w:hAnsi="Cambria"/>
          <w:sz w:val="28"/>
          <w:szCs w:val="28"/>
        </w:rPr>
        <w:t>Причина отклонения заявлений – несоответствие отчетов об оценке рыночной стоимости требованиям Федерального закона от 29.07.1998 №153-ФЗ «Об оценочной деятельности в Российской Федерации» (в редакции 02.06.2016 № 172-ФЗ)</w:t>
      </w:r>
      <w:r>
        <w:rPr>
          <w:rFonts w:ascii="Cambria" w:hAnsi="Cambria"/>
          <w:sz w:val="28"/>
          <w:szCs w:val="28"/>
        </w:rPr>
        <w:t xml:space="preserve">, </w:t>
      </w:r>
      <w:r w:rsidRPr="00B318EC">
        <w:rPr>
          <w:rFonts w:ascii="Cambria" w:hAnsi="Cambria"/>
          <w:sz w:val="28"/>
          <w:szCs w:val="28"/>
        </w:rPr>
        <w:t>требованиям к содержанию отчета об оценке, к описанию в отчете об оценке информации, используемой при проведении оценки, установленным федеральными стандартами оценки</w:t>
      </w:r>
      <w:r w:rsidRPr="00287FB9">
        <w:rPr>
          <w:rFonts w:ascii="Cambria" w:hAnsi="Cambria"/>
          <w:sz w:val="28"/>
          <w:szCs w:val="28"/>
        </w:rPr>
        <w:t>.</w:t>
      </w:r>
    </w:p>
    <w:p w:rsidR="00F23553" w:rsidRPr="00287FB9" w:rsidRDefault="00F23553" w:rsidP="008D74A7">
      <w:pPr>
        <w:pStyle w:val="NormalWeb"/>
        <w:spacing w:before="0" w:beforeAutospacing="0" w:after="0" w:afterAutospacing="0"/>
        <w:ind w:firstLine="709"/>
        <w:jc w:val="both"/>
        <w:rPr>
          <w:rFonts w:ascii="Cambria" w:hAnsi="Cambria"/>
          <w:sz w:val="28"/>
          <w:szCs w:val="28"/>
        </w:rPr>
      </w:pPr>
      <w:r w:rsidRPr="00287FB9">
        <w:rPr>
          <w:rFonts w:ascii="Cambria" w:hAnsi="Cambria"/>
          <w:sz w:val="28"/>
          <w:szCs w:val="28"/>
        </w:rPr>
        <w:t>Управление Росреестра по Красноярскому краю обращает внимание заявителей: заявление о пересмотре кадастровой стоимости может быть подано в Комиссию не позднее, чем в течение пяти лет с даты внесения в ЕГРН оспариваемых результатов определения кадастровой стоимости.</w:t>
      </w:r>
    </w:p>
    <w:p w:rsidR="00F23553" w:rsidRPr="00287FB9" w:rsidRDefault="00F23553" w:rsidP="008D74A7">
      <w:pPr>
        <w:pStyle w:val="NormalWeb"/>
        <w:spacing w:before="0" w:beforeAutospacing="0" w:after="0" w:afterAutospacing="0"/>
        <w:ind w:firstLine="709"/>
        <w:jc w:val="both"/>
        <w:rPr>
          <w:rFonts w:ascii="Cambria" w:hAnsi="Cambria"/>
          <w:sz w:val="28"/>
          <w:szCs w:val="28"/>
        </w:rPr>
      </w:pPr>
      <w:r w:rsidRPr="00287FB9">
        <w:rPr>
          <w:rFonts w:ascii="Cambria" w:hAnsi="Cambria"/>
          <w:sz w:val="28"/>
          <w:szCs w:val="28"/>
        </w:rPr>
        <w:t xml:space="preserve">Информация о работе Комиссии при Управлении Росреестра по Красноярскому краю размещена на сайте Росреестра: </w:t>
      </w:r>
      <w:hyperlink r:id="rId7" w:history="1">
        <w:r w:rsidRPr="00A63569">
          <w:rPr>
            <w:rStyle w:val="Hyperlink"/>
            <w:rFonts w:ascii="Cambria" w:hAnsi="Cambria"/>
            <w:sz w:val="28"/>
            <w:szCs w:val="28"/>
          </w:rPr>
          <w:t>https://rosreestr.ru/site/activity/kadastrovaya-otsenka</w:t>
        </w:r>
      </w:hyperlink>
      <w:r>
        <w:rPr>
          <w:rFonts w:ascii="Cambria" w:hAnsi="Cambria"/>
          <w:sz w:val="28"/>
          <w:szCs w:val="28"/>
        </w:rPr>
        <w:t xml:space="preserve"> </w:t>
      </w:r>
    </w:p>
    <w:p w:rsidR="00F23553" w:rsidRDefault="00F23553" w:rsidP="00694E64">
      <w:pPr>
        <w:pStyle w:val="1"/>
        <w:jc w:val="both"/>
        <w:rPr>
          <w:rFonts w:ascii="Cambria" w:hAnsi="Cambria"/>
          <w:sz w:val="24"/>
          <w:szCs w:val="24"/>
        </w:rPr>
      </w:pPr>
    </w:p>
    <w:p w:rsidR="00F23553" w:rsidRDefault="00F23553" w:rsidP="00694E64">
      <w:pPr>
        <w:pStyle w:val="1"/>
        <w:jc w:val="both"/>
        <w:rPr>
          <w:rFonts w:ascii="Cambria" w:hAnsi="Cambria"/>
          <w:sz w:val="24"/>
          <w:szCs w:val="24"/>
        </w:rPr>
      </w:pPr>
    </w:p>
    <w:p w:rsidR="00F23553" w:rsidRDefault="00F23553" w:rsidP="00694E64">
      <w:pPr>
        <w:pStyle w:val="1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F23553" w:rsidRPr="00287FB9" w:rsidRDefault="00F23553" w:rsidP="00694E64">
      <w:pPr>
        <w:pStyle w:val="1"/>
        <w:jc w:val="both"/>
        <w:rPr>
          <w:rFonts w:ascii="Cambria" w:hAnsi="Cambria"/>
          <w:sz w:val="24"/>
          <w:szCs w:val="24"/>
        </w:rPr>
      </w:pPr>
      <w:r w:rsidRPr="00287FB9">
        <w:rPr>
          <w:rFonts w:ascii="Cambria" w:hAnsi="Cambria"/>
          <w:sz w:val="24"/>
          <w:szCs w:val="24"/>
        </w:rPr>
        <w:t>Пресс-служба</w:t>
      </w:r>
    </w:p>
    <w:p w:rsidR="00F23553" w:rsidRPr="002E0786" w:rsidRDefault="00F23553" w:rsidP="00694E64">
      <w:pPr>
        <w:pStyle w:val="1"/>
        <w:jc w:val="both"/>
        <w:rPr>
          <w:rFonts w:ascii="Cambria" w:hAnsi="Cambria"/>
          <w:sz w:val="24"/>
          <w:szCs w:val="24"/>
        </w:rPr>
      </w:pPr>
      <w:r w:rsidRPr="002E0786">
        <w:rPr>
          <w:rFonts w:ascii="Cambria" w:hAnsi="Cambria"/>
          <w:sz w:val="24"/>
          <w:szCs w:val="24"/>
        </w:rPr>
        <w:t xml:space="preserve">Управления Росреестра по Красноярскому краю: </w:t>
      </w:r>
    </w:p>
    <w:p w:rsidR="00F23553" w:rsidRPr="002E0786" w:rsidRDefault="00F23553" w:rsidP="00694E64">
      <w:pPr>
        <w:pStyle w:val="1"/>
        <w:jc w:val="both"/>
        <w:rPr>
          <w:rFonts w:ascii="Cambria" w:hAnsi="Cambria"/>
          <w:sz w:val="24"/>
          <w:szCs w:val="24"/>
        </w:rPr>
      </w:pPr>
      <w:r w:rsidRPr="002E0786">
        <w:rPr>
          <w:rFonts w:ascii="Cambria" w:hAnsi="Cambria"/>
          <w:sz w:val="24"/>
          <w:szCs w:val="24"/>
        </w:rPr>
        <w:t>тел.: (391) 2-226-767, (391)2-226-756</w:t>
      </w:r>
    </w:p>
    <w:p w:rsidR="00F23553" w:rsidRPr="00E30EBD" w:rsidRDefault="00F23553" w:rsidP="00694E64">
      <w:pPr>
        <w:pStyle w:val="1"/>
        <w:jc w:val="both"/>
        <w:rPr>
          <w:rFonts w:ascii="Cambria" w:hAnsi="Cambria"/>
          <w:sz w:val="24"/>
          <w:szCs w:val="24"/>
        </w:rPr>
      </w:pPr>
      <w:r w:rsidRPr="002E0786">
        <w:rPr>
          <w:rFonts w:ascii="Cambria" w:hAnsi="Cambria"/>
          <w:sz w:val="24"/>
          <w:szCs w:val="24"/>
        </w:rPr>
        <w:t>е</w:t>
      </w:r>
      <w:r w:rsidRPr="00E30EBD">
        <w:rPr>
          <w:rFonts w:ascii="Cambria" w:hAnsi="Cambria"/>
          <w:sz w:val="24"/>
          <w:szCs w:val="24"/>
        </w:rPr>
        <w:t>-</w:t>
      </w:r>
      <w:r w:rsidRPr="002E0786">
        <w:rPr>
          <w:rFonts w:ascii="Cambria" w:hAnsi="Cambria"/>
          <w:sz w:val="24"/>
          <w:szCs w:val="24"/>
          <w:lang w:val="en-US"/>
        </w:rPr>
        <w:t>mail</w:t>
      </w:r>
      <w:r w:rsidRPr="00E30EBD">
        <w:rPr>
          <w:rFonts w:ascii="Cambria" w:hAnsi="Cambria"/>
          <w:sz w:val="24"/>
          <w:szCs w:val="24"/>
        </w:rPr>
        <w:t xml:space="preserve">: </w:t>
      </w:r>
      <w:r w:rsidRPr="002E0786">
        <w:rPr>
          <w:rFonts w:ascii="Cambria" w:hAnsi="Cambria"/>
          <w:sz w:val="24"/>
          <w:szCs w:val="24"/>
          <w:lang w:val="en-US"/>
        </w:rPr>
        <w:t>pressa</w:t>
      </w:r>
      <w:r w:rsidRPr="00E30EBD">
        <w:rPr>
          <w:rFonts w:ascii="Cambria" w:hAnsi="Cambria"/>
          <w:sz w:val="24"/>
          <w:szCs w:val="24"/>
        </w:rPr>
        <w:t>@</w:t>
      </w:r>
      <w:r w:rsidRPr="002E0786">
        <w:rPr>
          <w:rFonts w:ascii="Cambria" w:hAnsi="Cambria"/>
          <w:sz w:val="24"/>
          <w:szCs w:val="24"/>
          <w:lang w:val="en-US"/>
        </w:rPr>
        <w:t>r</w:t>
      </w:r>
      <w:r w:rsidRPr="00E30EBD">
        <w:rPr>
          <w:rFonts w:ascii="Cambria" w:hAnsi="Cambria"/>
          <w:sz w:val="24"/>
          <w:szCs w:val="24"/>
        </w:rPr>
        <w:t>24.</w:t>
      </w:r>
      <w:r w:rsidRPr="002E0786">
        <w:rPr>
          <w:rFonts w:ascii="Cambria" w:hAnsi="Cambria"/>
          <w:sz w:val="24"/>
          <w:szCs w:val="24"/>
          <w:lang w:val="en-US"/>
        </w:rPr>
        <w:t>rosreestr</w:t>
      </w:r>
      <w:r w:rsidRPr="00E30EBD">
        <w:rPr>
          <w:rFonts w:ascii="Cambria" w:hAnsi="Cambria"/>
          <w:sz w:val="24"/>
          <w:szCs w:val="24"/>
        </w:rPr>
        <w:t>.</w:t>
      </w:r>
      <w:r w:rsidRPr="002E0786">
        <w:rPr>
          <w:rFonts w:ascii="Cambria" w:hAnsi="Cambria"/>
          <w:sz w:val="24"/>
          <w:szCs w:val="24"/>
          <w:lang w:val="en-US"/>
        </w:rPr>
        <w:t>ru</w:t>
      </w:r>
    </w:p>
    <w:p w:rsidR="00F23553" w:rsidRPr="002E0786" w:rsidRDefault="00F23553" w:rsidP="00694E64">
      <w:pPr>
        <w:pStyle w:val="1"/>
        <w:jc w:val="both"/>
        <w:rPr>
          <w:rFonts w:ascii="Cambria" w:hAnsi="Cambria"/>
          <w:sz w:val="24"/>
          <w:szCs w:val="24"/>
        </w:rPr>
      </w:pPr>
      <w:r w:rsidRPr="002E0786">
        <w:rPr>
          <w:rFonts w:ascii="Cambria" w:hAnsi="Cambria"/>
          <w:sz w:val="24"/>
          <w:szCs w:val="24"/>
        </w:rPr>
        <w:t xml:space="preserve">сайт: </w:t>
      </w:r>
      <w:hyperlink r:id="rId8" w:history="1">
        <w:r w:rsidRPr="002E0786">
          <w:rPr>
            <w:rStyle w:val="Hyperlink"/>
            <w:rFonts w:ascii="Cambria" w:hAnsi="Cambria"/>
            <w:sz w:val="24"/>
            <w:szCs w:val="24"/>
          </w:rPr>
          <w:t>https://www.rosreestr.ru</w:t>
        </w:r>
      </w:hyperlink>
      <w:r w:rsidRPr="00694E64">
        <w:rPr>
          <w:rFonts w:ascii="Cambria" w:hAnsi="Cambria"/>
          <w:sz w:val="24"/>
          <w:szCs w:val="24"/>
        </w:rPr>
        <w:t xml:space="preserve"> </w:t>
      </w:r>
      <w:r w:rsidRPr="002E0786">
        <w:rPr>
          <w:rFonts w:ascii="Cambria" w:hAnsi="Cambria"/>
          <w:sz w:val="24"/>
          <w:szCs w:val="24"/>
        </w:rPr>
        <w:t xml:space="preserve"> </w:t>
      </w:r>
    </w:p>
    <w:p w:rsidR="00F23553" w:rsidRPr="002E0786" w:rsidRDefault="00F23553" w:rsidP="00694E64">
      <w:pPr>
        <w:pStyle w:val="1"/>
        <w:jc w:val="both"/>
        <w:rPr>
          <w:rFonts w:ascii="Cambria" w:hAnsi="Cambria"/>
          <w:sz w:val="24"/>
          <w:szCs w:val="24"/>
        </w:rPr>
      </w:pPr>
      <w:r w:rsidRPr="002E0786">
        <w:rPr>
          <w:rFonts w:ascii="Cambria" w:hAnsi="Cambria"/>
          <w:sz w:val="24"/>
          <w:szCs w:val="24"/>
        </w:rPr>
        <w:t xml:space="preserve">«ВКонтакте» </w:t>
      </w:r>
      <w:hyperlink r:id="rId9" w:history="1">
        <w:r w:rsidRPr="002E0786">
          <w:rPr>
            <w:rStyle w:val="Hyperlink"/>
            <w:rFonts w:ascii="Cambria" w:hAnsi="Cambria"/>
            <w:sz w:val="24"/>
            <w:szCs w:val="24"/>
          </w:rPr>
          <w:t>http://vk.com/to24.rosreestr</w:t>
        </w:r>
      </w:hyperlink>
    </w:p>
    <w:p w:rsidR="00F23553" w:rsidRPr="00845072" w:rsidRDefault="00F23553" w:rsidP="00B318EC">
      <w:pPr>
        <w:pStyle w:val="1"/>
        <w:jc w:val="both"/>
        <w:rPr>
          <w:rFonts w:ascii="Cambria" w:hAnsi="Cambria"/>
          <w:sz w:val="28"/>
          <w:szCs w:val="28"/>
        </w:rPr>
      </w:pPr>
      <w:r w:rsidRPr="002E0786">
        <w:rPr>
          <w:rFonts w:ascii="Cambria" w:hAnsi="Cambria"/>
          <w:sz w:val="24"/>
          <w:szCs w:val="24"/>
        </w:rPr>
        <w:t>«</w:t>
      </w:r>
      <w:r w:rsidRPr="002E0786">
        <w:rPr>
          <w:rFonts w:ascii="Cambria" w:hAnsi="Cambria"/>
          <w:sz w:val="24"/>
          <w:szCs w:val="24"/>
          <w:lang w:val="en-US"/>
        </w:rPr>
        <w:t>Instagram</w:t>
      </w:r>
      <w:r w:rsidRPr="002E0786">
        <w:rPr>
          <w:rFonts w:ascii="Cambria" w:hAnsi="Cambria"/>
          <w:sz w:val="24"/>
          <w:szCs w:val="24"/>
        </w:rPr>
        <w:t xml:space="preserve">»: </w:t>
      </w:r>
      <w:r w:rsidRPr="002E0786">
        <w:rPr>
          <w:rFonts w:ascii="Cambria" w:hAnsi="Cambria"/>
          <w:sz w:val="24"/>
          <w:szCs w:val="24"/>
          <w:lang w:val="en-US"/>
        </w:rPr>
        <w:t>rosreestr</w:t>
      </w:r>
      <w:r w:rsidRPr="002E0786">
        <w:rPr>
          <w:rFonts w:ascii="Cambria" w:hAnsi="Cambria"/>
          <w:sz w:val="24"/>
          <w:szCs w:val="24"/>
        </w:rPr>
        <w:t>_</w:t>
      </w:r>
      <w:r w:rsidRPr="002E0786">
        <w:rPr>
          <w:rFonts w:ascii="Cambria" w:hAnsi="Cambria"/>
          <w:sz w:val="24"/>
          <w:szCs w:val="24"/>
          <w:lang w:val="en-US"/>
        </w:rPr>
        <w:t>krsk</w:t>
      </w:r>
      <w:r w:rsidRPr="002E0786">
        <w:rPr>
          <w:rFonts w:ascii="Cambria" w:hAnsi="Cambria"/>
          <w:sz w:val="24"/>
          <w:szCs w:val="24"/>
        </w:rPr>
        <w:t xml:space="preserve">24 </w:t>
      </w:r>
    </w:p>
    <w:sectPr w:rsidR="00F23553" w:rsidRPr="00845072" w:rsidSect="00D003DC">
      <w:footnotePr>
        <w:pos w:val="beneathText"/>
        <w:numFmt w:val="chicago"/>
      </w:foot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553" w:rsidRDefault="00F23553" w:rsidP="00845072">
      <w:pPr>
        <w:spacing w:after="0" w:line="240" w:lineRule="auto"/>
      </w:pPr>
      <w:r>
        <w:separator/>
      </w:r>
    </w:p>
  </w:endnote>
  <w:endnote w:type="continuationSeparator" w:id="0">
    <w:p w:rsidR="00F23553" w:rsidRDefault="00F23553" w:rsidP="0084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553" w:rsidRDefault="00F23553" w:rsidP="00845072">
      <w:pPr>
        <w:spacing w:after="0" w:line="240" w:lineRule="auto"/>
      </w:pPr>
      <w:r>
        <w:separator/>
      </w:r>
    </w:p>
  </w:footnote>
  <w:footnote w:type="continuationSeparator" w:id="0">
    <w:p w:rsidR="00F23553" w:rsidRDefault="00F23553" w:rsidP="008450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813"/>
    <w:rsid w:val="000050D0"/>
    <w:rsid w:val="00021500"/>
    <w:rsid w:val="0002427C"/>
    <w:rsid w:val="0002526C"/>
    <w:rsid w:val="00032042"/>
    <w:rsid w:val="00067411"/>
    <w:rsid w:val="000D6BC6"/>
    <w:rsid w:val="000E215F"/>
    <w:rsid w:val="000E5086"/>
    <w:rsid w:val="000F1AED"/>
    <w:rsid w:val="0015066D"/>
    <w:rsid w:val="001803CC"/>
    <w:rsid w:val="001B0AC7"/>
    <w:rsid w:val="00262EDF"/>
    <w:rsid w:val="002672E2"/>
    <w:rsid w:val="00272813"/>
    <w:rsid w:val="00287FB9"/>
    <w:rsid w:val="002C6F38"/>
    <w:rsid w:val="002E0786"/>
    <w:rsid w:val="002F3FA9"/>
    <w:rsid w:val="002F4814"/>
    <w:rsid w:val="00322DD9"/>
    <w:rsid w:val="00330176"/>
    <w:rsid w:val="0034745B"/>
    <w:rsid w:val="00376F4A"/>
    <w:rsid w:val="0038389A"/>
    <w:rsid w:val="003A632F"/>
    <w:rsid w:val="003A7711"/>
    <w:rsid w:val="003B1321"/>
    <w:rsid w:val="003B2D7F"/>
    <w:rsid w:val="003B3B0C"/>
    <w:rsid w:val="003E0BDA"/>
    <w:rsid w:val="003F1EA6"/>
    <w:rsid w:val="004100CB"/>
    <w:rsid w:val="0046572D"/>
    <w:rsid w:val="00473307"/>
    <w:rsid w:val="0048569C"/>
    <w:rsid w:val="00521A87"/>
    <w:rsid w:val="00527F27"/>
    <w:rsid w:val="005A5EA4"/>
    <w:rsid w:val="00694E64"/>
    <w:rsid w:val="006E2C13"/>
    <w:rsid w:val="007B1AFE"/>
    <w:rsid w:val="00845072"/>
    <w:rsid w:val="00866DF0"/>
    <w:rsid w:val="00881238"/>
    <w:rsid w:val="008825E4"/>
    <w:rsid w:val="00887AE9"/>
    <w:rsid w:val="008D74A7"/>
    <w:rsid w:val="0091568C"/>
    <w:rsid w:val="00984F9C"/>
    <w:rsid w:val="00A04287"/>
    <w:rsid w:val="00A04395"/>
    <w:rsid w:val="00A356F9"/>
    <w:rsid w:val="00A407E3"/>
    <w:rsid w:val="00A55744"/>
    <w:rsid w:val="00A63569"/>
    <w:rsid w:val="00A63F20"/>
    <w:rsid w:val="00A9732B"/>
    <w:rsid w:val="00AD51C4"/>
    <w:rsid w:val="00AE54D6"/>
    <w:rsid w:val="00B0050D"/>
    <w:rsid w:val="00B318EC"/>
    <w:rsid w:val="00B56ABD"/>
    <w:rsid w:val="00BA0ABB"/>
    <w:rsid w:val="00BE4396"/>
    <w:rsid w:val="00C30BDB"/>
    <w:rsid w:val="00C42D1E"/>
    <w:rsid w:val="00CF00E8"/>
    <w:rsid w:val="00D003DC"/>
    <w:rsid w:val="00D01EC1"/>
    <w:rsid w:val="00DC417E"/>
    <w:rsid w:val="00E30EBD"/>
    <w:rsid w:val="00E60D24"/>
    <w:rsid w:val="00EB2018"/>
    <w:rsid w:val="00EC3EAA"/>
    <w:rsid w:val="00F23553"/>
    <w:rsid w:val="00F83BCE"/>
    <w:rsid w:val="00FF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6F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2D7F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2D7F"/>
    <w:rPr>
      <w:rFonts w:ascii="Cambria" w:hAnsi="Cambria" w:cs="Times New Roman"/>
      <w:color w:val="365F91"/>
      <w:sz w:val="32"/>
      <w:szCs w:val="32"/>
    </w:rPr>
  </w:style>
  <w:style w:type="character" w:styleId="Hyperlink">
    <w:name w:val="Hyperlink"/>
    <w:basedOn w:val="DefaultParagraphFont"/>
    <w:uiPriority w:val="99"/>
    <w:rsid w:val="00CF00E8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CF00E8"/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rsid w:val="00A04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8450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4507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4507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3B3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3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76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ree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estr.ru/site/activity/kadastrovaya-otsen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vk.com/to24.rosrees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</TotalTime>
  <Pages>1</Pages>
  <Words>326</Words>
  <Characters>1863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lukjanovaiv</dc:creator>
  <cp:keywords/>
  <dc:description/>
  <cp:lastModifiedBy>GrishenkoA</cp:lastModifiedBy>
  <cp:revision>3</cp:revision>
  <cp:lastPrinted>2019-05-30T07:09:00Z</cp:lastPrinted>
  <dcterms:created xsi:type="dcterms:W3CDTF">2019-06-11T06:00:00Z</dcterms:created>
  <dcterms:modified xsi:type="dcterms:W3CDTF">2019-06-11T09:18:00Z</dcterms:modified>
</cp:coreProperties>
</file>