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13316" w:rsidRPr="00613316" w:rsidRDefault="00613316" w:rsidP="000F0036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0F0036" w:rsidRPr="000F0036" w:rsidRDefault="000F0036" w:rsidP="000F0036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0F003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Электронные услуги Росреестра: удобно и выгодно</w:t>
      </w:r>
    </w:p>
    <w:p w:rsidR="000F0036" w:rsidRPr="00ED1770" w:rsidRDefault="000F0036" w:rsidP="000F0036">
      <w:pPr>
        <w:pStyle w:val="Textbody"/>
        <w:ind w:left="1560" w:hanging="1560"/>
        <w:rPr>
          <w:rFonts w:ascii="Times New Roman" w:hAnsi="Times New Roman" w:cs="Times New Roman"/>
          <w:b/>
          <w:sz w:val="26"/>
          <w:szCs w:val="26"/>
          <w:lang w:bidi="hi-IN"/>
        </w:rPr>
      </w:pP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ACE57E" wp14:editId="04ED147A">
            <wp:simplePos x="0" y="0"/>
            <wp:positionH relativeFrom="column">
              <wp:posOffset>3810</wp:posOffset>
            </wp:positionH>
            <wp:positionV relativeFrom="paragraph">
              <wp:posOffset>57150</wp:posOffset>
            </wp:positionV>
            <wp:extent cx="3437255" cy="1735455"/>
            <wp:effectExtent l="0" t="0" r="0" b="0"/>
            <wp:wrapSquare wrapText="bothSides"/>
            <wp:docPr id="1" name="Рисунок 1" descr="Описание: https://pbs.twimg.com/media/DfiHnYmVAAARq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pbs.twimg.com/media/DfiHnYmVAAARqX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036">
        <w:rPr>
          <w:rFonts w:ascii="Segoe UI" w:hAnsi="Segoe UI" w:cs="Segoe UI"/>
          <w:noProof/>
        </w:rPr>
        <w:t>В условиях становления и развития информационного общества Росреестр расширяет спектр государственных услуг гражданам, бизнес-сообществу, а также другим ветвям государственной власти, при котором личное взаимодействие между органами власти и заявителем минимизировано.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Пользуясь сайтом Росреестра www.rosreestr.ru любой гражданин может получить ряд услуг, в том числе зарегистрировать права на недвижимость, просмотреть информацию об объектах, просмотреть границы земельного участка или здания на публичной кадастровой карте, проверить электронный документ, а также электронную подпись документа.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Новый закон о регистрации недвижимости сделал большой шаг в расширении стандартов электронных услуг Росреестра для всех собственников недвижимого имущества.</w:t>
      </w:r>
    </w:p>
    <w:p w:rsidR="000F0036" w:rsidRPr="000F0036" w:rsidRDefault="000F0036" w:rsidP="000F0036">
      <w:pPr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Теперь, каждый собственник может завести личный кабинет на сайте Росреестра.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Зарегистрированные пользователи личного кабинета могут в электронном виде подать заявление по различным категориям: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-   поставить на кадастровый учет объект;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-   зарегистрировать недвижимость;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-   одновременная процедура регистрации и постановки на учет;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- исправить техническую либо реестровую ошибку в записях Единого реестра недвижимости;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-   запросить сведения из Единого реестра недвижимости.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Для каждой услуги представлено детальное описание требований, необходимых для заявителя. Для ряда услуг пользователю необходимо наличие электронной подписи как аналог подписи человека.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 xml:space="preserve">С 2017 года Кадастровая палата по Красноярскому краю осуществляет изготовление и выдачу электронных подписей, которые можно применить как при обращении в Росреестр, так и в иные государственные структуры. Сертификат электронной подписи выдается сроком на 1 год и 3 месяца. Получить подпись возможно на сайте ФГБУ </w:t>
      </w:r>
      <w:r>
        <w:rPr>
          <w:rFonts w:ascii="Segoe UI" w:hAnsi="Segoe UI" w:cs="Segoe UI"/>
          <w:noProof/>
        </w:rPr>
        <w:t xml:space="preserve">              </w:t>
      </w:r>
      <w:r w:rsidRPr="000F0036">
        <w:rPr>
          <w:rFonts w:ascii="Segoe UI" w:hAnsi="Segoe UI" w:cs="Segoe UI"/>
          <w:noProof/>
        </w:rPr>
        <w:t xml:space="preserve">«ФКП Росреестра» </w:t>
      </w:r>
      <w:r w:rsidRPr="000F0036">
        <w:rPr>
          <w:rFonts w:ascii="Segoe UI" w:hAnsi="Segoe UI" w:cs="Segoe UI"/>
          <w:noProof/>
          <w:color w:val="4F81BD" w:themeColor="accent1"/>
          <w:u w:val="single"/>
        </w:rPr>
        <w:t>uc.kadastr.ru</w:t>
      </w:r>
      <w:r w:rsidRPr="000F0036">
        <w:rPr>
          <w:rFonts w:ascii="Segoe UI" w:hAnsi="Segoe UI" w:cs="Segoe UI"/>
          <w:noProof/>
        </w:rPr>
        <w:t>.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Помимо этого, в личном кабинете пользователь может отследить статус исполнения тех государственных услуг, за которыми он обратился, и получать уведомления о ходе их исполнения. Кроме того, пользуясь разделами Личного кабинета, возможно внести оплату за предоставление сведений об объектах, территориях, зонах, кадастровых кварталах. Размеры такой платы, порядок ее взимания и возврата устанавливаются Минэкономразвития России.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Для быстрого получения сведений из реестра для пользователя в Личном кабинете есть возможность запросить ключ доступа. Эта услуга безвозмездна.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lastRenderedPageBreak/>
        <w:t>Личный кабинет предоставляет пользователю в качестве кадастрового инженера: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- проводить предварительную автоматизированную проверку межевых и технических планов, актов обследования, карт (планов) объектов землеустройства. Такая проверка документов позволяет ему исправить допущенные ошибки до предоставления их в Росреестр;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- размещать пакет проверенных документов на временное хранение в электронное хранилище. При помещении документа во временное хранилище ему присваивается уникальный номер, который предоставляется заявителю для совершения самостоятельных учетно-регистрационных действий.</w:t>
      </w:r>
    </w:p>
    <w:p w:rsidR="000F0036" w:rsidRPr="000F0036" w:rsidRDefault="000F0036" w:rsidP="000F0036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F0036">
        <w:rPr>
          <w:rFonts w:ascii="Segoe UI" w:hAnsi="Segoe UI" w:cs="Segoe UI"/>
          <w:noProof/>
        </w:rPr>
        <w:t>Работы по развитию электронных услуг ведутся на постоянной основе. В проекте развитие мобильного приложения услуг по выдаче сведений из реестра недвижимости.</w:t>
      </w:r>
    </w:p>
    <w:p w:rsidR="000F0036" w:rsidRPr="000F0036" w:rsidRDefault="000F0036" w:rsidP="000F0036">
      <w:pPr>
        <w:contextualSpacing/>
        <w:jc w:val="both"/>
        <w:rPr>
          <w:rFonts w:ascii="Segoe UI" w:hAnsi="Segoe UI" w:cs="Segoe UI"/>
        </w:rPr>
      </w:pPr>
      <w:r w:rsidRPr="000F0036">
        <w:rPr>
          <w:rFonts w:ascii="Segoe UI" w:hAnsi="Segoe UI" w:cs="Segoe UI"/>
          <w:noProof/>
        </w:rPr>
        <w:t>Форма организации деятельности Росреестра в таком формате обеспечивает качественно новый уровень оперативности и удобства получения необходимых государственных услуг.</w:t>
      </w:r>
    </w:p>
    <w:p w:rsidR="000F0036" w:rsidRPr="000F0036" w:rsidRDefault="000F0036" w:rsidP="000F0036">
      <w:pPr>
        <w:contextualSpacing/>
        <w:jc w:val="both"/>
        <w:rPr>
          <w:rFonts w:ascii="Segoe UI" w:hAnsi="Segoe UI" w:cs="Segoe UI"/>
        </w:rPr>
      </w:pPr>
    </w:p>
    <w:p w:rsidR="003628E2" w:rsidRPr="000F0036" w:rsidRDefault="003628E2" w:rsidP="000F0036">
      <w:pPr>
        <w:ind w:firstLine="708"/>
        <w:contextualSpacing/>
        <w:jc w:val="both"/>
        <w:rPr>
          <w:rFonts w:ascii="Segoe UI" w:hAnsi="Segoe UI" w:cs="Segoe UI"/>
        </w:rPr>
      </w:pPr>
    </w:p>
    <w:sectPr w:rsidR="003628E2" w:rsidRPr="000F0036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131BCF">
      <w:rPr>
        <w:noProof/>
        <w:sz w:val="16"/>
        <w:szCs w:val="16"/>
      </w:rPr>
      <w:t>22.01.2019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131BCF">
      <w:rPr>
        <w:noProof/>
        <w:sz w:val="16"/>
        <w:szCs w:val="16"/>
      </w:rPr>
      <w:t>14:49:02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131BCF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131BCF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1BCF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76CA"/>
    <w:rsid w:val="006E7BC0"/>
    <w:rsid w:val="006F6EF8"/>
    <w:rsid w:val="00700F7D"/>
    <w:rsid w:val="007065F7"/>
    <w:rsid w:val="00717E9D"/>
    <w:rsid w:val="0072035F"/>
    <w:rsid w:val="00722EC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7</cp:revision>
  <cp:lastPrinted>2019-01-22T07:49:00Z</cp:lastPrinted>
  <dcterms:created xsi:type="dcterms:W3CDTF">2019-01-17T06:48:00Z</dcterms:created>
  <dcterms:modified xsi:type="dcterms:W3CDTF">2019-01-22T07:49:00Z</dcterms:modified>
</cp:coreProperties>
</file>