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A" w:rsidRDefault="00147EEA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B6206E" w:rsidRPr="00B6206E" w:rsidRDefault="00B6206E" w:rsidP="004A360B">
      <w:pPr>
        <w:spacing w:line="276" w:lineRule="auto"/>
        <w:contextualSpacing/>
        <w:jc w:val="both"/>
        <w:rPr>
          <w:rFonts w:ascii="Segoe UI" w:hAnsi="Segoe UI" w:cs="Segoe UI"/>
          <w:b/>
          <w:noProof/>
          <w:lang w:eastAsia="ru-RU"/>
        </w:rPr>
      </w:pPr>
    </w:p>
    <w:p w:rsidR="007B7704" w:rsidRPr="007B7704" w:rsidRDefault="007B7704" w:rsidP="007B7704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A360B" w:rsidRPr="004A360B" w:rsidRDefault="004A360B" w:rsidP="004A360B">
      <w:pPr>
        <w:spacing w:line="276" w:lineRule="auto"/>
        <w:contextualSpacing/>
        <w:jc w:val="center"/>
        <w:rPr>
          <w:rFonts w:ascii="Segoe UI" w:hAnsi="Segoe UI" w:cs="Segoe UI"/>
          <w:b/>
          <w:noProof/>
          <w:sz w:val="32"/>
          <w:szCs w:val="32"/>
          <w:lang w:eastAsia="ru-RU"/>
        </w:rPr>
      </w:pPr>
      <w:r w:rsidRPr="004A360B">
        <w:rPr>
          <w:rFonts w:ascii="Segoe UI" w:hAnsi="Segoe UI" w:cs="Segoe UI"/>
          <w:b/>
          <w:noProof/>
          <w:sz w:val="32"/>
          <w:szCs w:val="32"/>
          <w:lang w:eastAsia="ru-RU"/>
        </w:rPr>
        <w:t>Невостребованные в МФЦ документы можно получить в Кадастровой    палате</w:t>
      </w:r>
    </w:p>
    <w:p w:rsidR="004A360B" w:rsidRPr="004A360B" w:rsidRDefault="004A360B" w:rsidP="004A360B">
      <w:pPr>
        <w:spacing w:line="276" w:lineRule="auto"/>
        <w:contextualSpacing/>
        <w:jc w:val="both"/>
        <w:rPr>
          <w:rFonts w:ascii="Segoe UI" w:hAnsi="Segoe UI" w:cs="Segoe UI"/>
          <w:b/>
          <w:noProof/>
          <w:lang w:eastAsia="ru-RU"/>
        </w:rPr>
      </w:pPr>
    </w:p>
    <w:p w:rsidR="004A360B" w:rsidRPr="004A360B" w:rsidRDefault="004A360B" w:rsidP="004A360B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4A360B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7A6D27" wp14:editId="04BA41DF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3362325" cy="1600200"/>
            <wp:effectExtent l="0" t="0" r="9525" b="0"/>
            <wp:wrapSquare wrapText="bothSides"/>
            <wp:docPr id="2" name="Рисунок 2" descr="https://pbs.twimg.com/media/DnXdSHIWsAEn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nXdSHIWsAEn4E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60B">
        <w:rPr>
          <w:rFonts w:ascii="Segoe UI" w:hAnsi="Segoe UI" w:cs="Segoe UI"/>
          <w:noProof/>
          <w:lang w:eastAsia="ru-RU"/>
        </w:rPr>
        <w:t>В Кадастровую палату по Красноярскому краю обратился гражданин, который подал в МФЦ            «Мои документы» заявление о кадастровом учете и регистрации права, однако по причине болезни не смог вовремя забрать подготовленные по итогу оказания услуги документы. Его интересует вопрос о том, где и как он может их получить.</w:t>
      </w:r>
    </w:p>
    <w:p w:rsidR="004A360B" w:rsidRPr="004A360B" w:rsidRDefault="004A360B" w:rsidP="004A360B">
      <w:pPr>
        <w:spacing w:line="276" w:lineRule="auto"/>
        <w:contextualSpacing/>
        <w:jc w:val="both"/>
        <w:rPr>
          <w:rFonts w:ascii="Segoe UI" w:hAnsi="Segoe UI" w:cs="Segoe UI"/>
          <w:bCs/>
          <w:noProof/>
          <w:lang w:eastAsia="ru-RU"/>
        </w:rPr>
      </w:pPr>
      <w:r w:rsidRPr="004A360B">
        <w:rPr>
          <w:rFonts w:ascii="Segoe UI" w:hAnsi="Segoe UI" w:cs="Segoe UI"/>
          <w:bCs/>
          <w:noProof/>
          <w:lang w:eastAsia="ru-RU"/>
        </w:rPr>
        <w:t>Отвечая на данный вопрос отметим, что документы, подготовленные по итогам проведения кадастрового учета и (или) регистрации прав хранятся в МФЦ в течение  30 дней. Если за указанный период заявитель документы не получил, им присваивают статус невостребованных и направляют на хранение в Кадастровую палату.</w:t>
      </w:r>
    </w:p>
    <w:p w:rsidR="004A360B" w:rsidRPr="004A360B" w:rsidRDefault="004A360B" w:rsidP="004A360B">
      <w:pPr>
        <w:spacing w:line="276" w:lineRule="auto"/>
        <w:contextualSpacing/>
        <w:jc w:val="both"/>
        <w:rPr>
          <w:rFonts w:ascii="Segoe UI" w:hAnsi="Segoe UI" w:cs="Segoe UI"/>
          <w:bCs/>
          <w:noProof/>
          <w:lang w:eastAsia="ru-RU"/>
        </w:rPr>
      </w:pPr>
      <w:r w:rsidRPr="004A360B">
        <w:rPr>
          <w:rFonts w:ascii="Segoe UI" w:hAnsi="Segoe UI" w:cs="Segoe UI"/>
          <w:bCs/>
          <w:noProof/>
          <w:lang w:eastAsia="ru-RU"/>
        </w:rPr>
        <w:t xml:space="preserve">Для получения невостребованных документов заинтересованному лицу потребуется предъявить документ, удостоверяющий личность и подать соответствующее заявление в любом офисе Кадастровой палаты по Красноярскому краю, приложив к нему (при наличии) расписку о приеме документов на кадастровый учет и (или) регистрацию права. </w:t>
      </w:r>
    </w:p>
    <w:p w:rsidR="004A360B" w:rsidRPr="004A360B" w:rsidRDefault="004A360B" w:rsidP="004A360B">
      <w:pPr>
        <w:spacing w:line="276" w:lineRule="auto"/>
        <w:contextualSpacing/>
        <w:jc w:val="both"/>
        <w:rPr>
          <w:rFonts w:ascii="Segoe UI" w:hAnsi="Segoe UI" w:cs="Segoe UI"/>
          <w:bCs/>
          <w:noProof/>
          <w:lang w:eastAsia="ru-RU"/>
        </w:rPr>
      </w:pPr>
      <w:r w:rsidRPr="004A360B">
        <w:rPr>
          <w:rFonts w:ascii="Segoe UI" w:hAnsi="Segoe UI" w:cs="Segoe UI"/>
          <w:bCs/>
          <w:noProof/>
          <w:lang w:eastAsia="ru-RU"/>
        </w:rPr>
        <w:t xml:space="preserve">В муниципальных образованиях Красноярского края, в которых отсутствуют офисы Кадастровой палаты, прием заявлений о выдаче невостребованных документов, выдачу документов по заявлению осуществляют специалисты МФЦ «Мои документы».  </w:t>
      </w:r>
    </w:p>
    <w:p w:rsidR="004A360B" w:rsidRPr="004A360B" w:rsidRDefault="004A360B" w:rsidP="004A360B">
      <w:pPr>
        <w:spacing w:line="276" w:lineRule="auto"/>
        <w:contextualSpacing/>
        <w:jc w:val="both"/>
        <w:rPr>
          <w:rFonts w:ascii="Segoe UI" w:hAnsi="Segoe UI" w:cs="Segoe UI"/>
          <w:bCs/>
          <w:noProof/>
          <w:lang w:eastAsia="ru-RU"/>
        </w:rPr>
      </w:pPr>
      <w:r w:rsidRPr="004A360B">
        <w:rPr>
          <w:rFonts w:ascii="Segoe UI" w:hAnsi="Segoe UI" w:cs="Segoe UI"/>
          <w:bCs/>
          <w:noProof/>
          <w:lang w:eastAsia="ru-RU"/>
        </w:rPr>
        <w:tab/>
        <w:t>Выдача невостребованных документов в г. Красноярске, находящихся на хранении в архиве Кадастровой палаты по Красноярскому краю, осуществляется только в офисе приема и выдачи по адресу ул. Петра Подзолкова, 3 либо почтовым отправлением в случае указания в заявлении адреса доставки.</w:t>
      </w:r>
    </w:p>
    <w:p w:rsidR="004A360B" w:rsidRPr="004A360B" w:rsidRDefault="004A360B" w:rsidP="004A360B">
      <w:pPr>
        <w:spacing w:line="276" w:lineRule="auto"/>
        <w:contextualSpacing/>
        <w:jc w:val="both"/>
        <w:rPr>
          <w:rFonts w:ascii="Segoe UI" w:hAnsi="Segoe UI" w:cs="Segoe UI"/>
          <w:bCs/>
          <w:noProof/>
          <w:lang w:eastAsia="ru-RU"/>
        </w:rPr>
      </w:pPr>
    </w:p>
    <w:p w:rsidR="00434235" w:rsidRPr="008927DB" w:rsidRDefault="00434235" w:rsidP="004A360B">
      <w:pPr>
        <w:spacing w:line="276" w:lineRule="auto"/>
        <w:contextualSpacing/>
        <w:jc w:val="both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E11FE">
      <w:rPr>
        <w:noProof/>
        <w:sz w:val="16"/>
        <w:szCs w:val="16"/>
      </w:rPr>
      <w:t>22.03.2019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E11FE">
      <w:rPr>
        <w:noProof/>
        <w:sz w:val="16"/>
        <w:szCs w:val="16"/>
      </w:rPr>
      <w:t>9:03:17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5E11F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5E11F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ACB"/>
    <w:rsid w:val="0013593E"/>
    <w:rsid w:val="00147197"/>
    <w:rsid w:val="00147EEA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A360B"/>
    <w:rsid w:val="004B613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11FE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B7704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206E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67BB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2BA7-3D19-401F-9CCD-EEB87877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2019-03-22T02:03:00Z</cp:lastPrinted>
  <dcterms:created xsi:type="dcterms:W3CDTF">2019-03-22T01:50:00Z</dcterms:created>
  <dcterms:modified xsi:type="dcterms:W3CDTF">2019-03-22T02:03:00Z</dcterms:modified>
</cp:coreProperties>
</file>