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D521F4">
        <w:tc>
          <w:tcPr>
            <w:tcW w:w="4677" w:type="dxa"/>
            <w:tcBorders>
              <w:top w:val="nil"/>
              <w:left w:val="nil"/>
              <w:bottom w:val="nil"/>
              <w:right w:val="nil"/>
            </w:tcBorders>
          </w:tcPr>
          <w:p w:rsidR="00D521F4" w:rsidRDefault="00D521F4">
            <w:pPr>
              <w:pStyle w:val="ConsPlusNormal"/>
            </w:pPr>
            <w:r>
              <w:t>30 октября 2018 года</w:t>
            </w:r>
          </w:p>
        </w:tc>
        <w:tc>
          <w:tcPr>
            <w:tcW w:w="4677" w:type="dxa"/>
            <w:tcBorders>
              <w:top w:val="nil"/>
              <w:left w:val="nil"/>
              <w:bottom w:val="nil"/>
              <w:right w:val="nil"/>
            </w:tcBorders>
          </w:tcPr>
          <w:p w:rsidR="00D521F4" w:rsidRDefault="00D521F4">
            <w:pPr>
              <w:pStyle w:val="ConsPlusNormal"/>
              <w:jc w:val="right"/>
            </w:pPr>
            <w:r>
              <w:t>N 386-ФЗ</w:t>
            </w:r>
          </w:p>
        </w:tc>
      </w:tr>
    </w:tbl>
    <w:p w:rsidR="00D521F4" w:rsidRDefault="00D521F4">
      <w:pPr>
        <w:pStyle w:val="ConsPlusNormal"/>
        <w:pBdr>
          <w:top w:val="single" w:sz="6" w:space="0" w:color="auto"/>
        </w:pBdr>
        <w:spacing w:before="100" w:after="100"/>
        <w:jc w:val="both"/>
        <w:rPr>
          <w:sz w:val="2"/>
          <w:szCs w:val="2"/>
        </w:rPr>
      </w:pPr>
    </w:p>
    <w:p w:rsidR="00D521F4" w:rsidRDefault="00D521F4">
      <w:pPr>
        <w:pStyle w:val="ConsPlusNormal"/>
        <w:jc w:val="both"/>
      </w:pPr>
    </w:p>
    <w:p w:rsidR="00D521F4" w:rsidRDefault="00D521F4">
      <w:pPr>
        <w:pStyle w:val="ConsPlusTitle"/>
        <w:jc w:val="center"/>
      </w:pPr>
      <w:r>
        <w:t>РОССИЙСКАЯ ФЕДЕРАЦИЯ</w:t>
      </w:r>
    </w:p>
    <w:p w:rsidR="00D521F4" w:rsidRDefault="00D521F4">
      <w:pPr>
        <w:pStyle w:val="ConsPlusTitle"/>
        <w:jc w:val="center"/>
      </w:pPr>
    </w:p>
    <w:p w:rsidR="00D521F4" w:rsidRDefault="00D521F4">
      <w:pPr>
        <w:pStyle w:val="ConsPlusTitle"/>
        <w:jc w:val="center"/>
      </w:pPr>
      <w:r>
        <w:t>ФЕДЕРАЛЬНЫЙ ЗАКОН</w:t>
      </w:r>
    </w:p>
    <w:p w:rsidR="00D521F4" w:rsidRDefault="00D521F4">
      <w:pPr>
        <w:pStyle w:val="ConsPlusTitle"/>
        <w:jc w:val="center"/>
      </w:pPr>
    </w:p>
    <w:p w:rsidR="00D521F4" w:rsidRDefault="00D521F4">
      <w:pPr>
        <w:pStyle w:val="ConsPlusTitle"/>
        <w:jc w:val="center"/>
      </w:pPr>
      <w:r>
        <w:t>О ВНЕСЕНИИ ИЗМЕНЕНИЙ</w:t>
      </w:r>
    </w:p>
    <w:p w:rsidR="00D521F4" w:rsidRDefault="00D521F4">
      <w:pPr>
        <w:pStyle w:val="ConsPlusTitle"/>
        <w:jc w:val="center"/>
      </w:pPr>
      <w:r>
        <w:t>В ОТДЕЛЬНЫЕ ЗАКОНОДАТЕЛЬНЫЕ АКТЫ РОССИЙСКОЙ ФЕДЕРАЦИИ</w:t>
      </w:r>
    </w:p>
    <w:p w:rsidR="00D521F4" w:rsidRDefault="00D521F4">
      <w:pPr>
        <w:pStyle w:val="ConsPlusTitle"/>
        <w:jc w:val="center"/>
      </w:pPr>
      <w:r>
        <w:t>В ЧАСТИ СОВЕРШЕНСТВОВАНИЯ ЛИЦЕНЗИРОВАНИЯ ДЕЯТЕЛЬНОСТИ</w:t>
      </w:r>
    </w:p>
    <w:p w:rsidR="00D521F4" w:rsidRDefault="00D521F4">
      <w:pPr>
        <w:pStyle w:val="ConsPlusTitle"/>
        <w:jc w:val="center"/>
      </w:pPr>
      <w:r>
        <w:t>ПО ПЕРЕВОЗКАМ ПАССАЖИРОВ И ИНЫХ ЛИЦ АВТОБУСАМИ</w:t>
      </w:r>
    </w:p>
    <w:p w:rsidR="00D521F4" w:rsidRDefault="00D521F4">
      <w:pPr>
        <w:pStyle w:val="ConsPlusNormal"/>
        <w:jc w:val="both"/>
      </w:pPr>
    </w:p>
    <w:p w:rsidR="00D521F4" w:rsidRDefault="00D521F4">
      <w:pPr>
        <w:pStyle w:val="ConsPlusNormal"/>
        <w:jc w:val="right"/>
      </w:pPr>
      <w:proofErr w:type="gramStart"/>
      <w:r>
        <w:t>Принят</w:t>
      </w:r>
      <w:proofErr w:type="gramEnd"/>
    </w:p>
    <w:p w:rsidR="00D521F4" w:rsidRDefault="00D521F4">
      <w:pPr>
        <w:pStyle w:val="ConsPlusNormal"/>
        <w:jc w:val="right"/>
      </w:pPr>
      <w:r>
        <w:t>Государственной Думой</w:t>
      </w:r>
    </w:p>
    <w:p w:rsidR="00D521F4" w:rsidRDefault="00D521F4">
      <w:pPr>
        <w:pStyle w:val="ConsPlusNormal"/>
        <w:jc w:val="right"/>
      </w:pPr>
      <w:r>
        <w:t>16 октября 2018 года</w:t>
      </w:r>
    </w:p>
    <w:p w:rsidR="00D521F4" w:rsidRDefault="00D521F4">
      <w:pPr>
        <w:pStyle w:val="ConsPlusNormal"/>
        <w:jc w:val="both"/>
      </w:pPr>
    </w:p>
    <w:p w:rsidR="00D521F4" w:rsidRDefault="00D521F4">
      <w:pPr>
        <w:pStyle w:val="ConsPlusNormal"/>
        <w:jc w:val="right"/>
      </w:pPr>
      <w:r>
        <w:t>Одобрен</w:t>
      </w:r>
    </w:p>
    <w:p w:rsidR="00D521F4" w:rsidRDefault="00D521F4">
      <w:pPr>
        <w:pStyle w:val="ConsPlusNormal"/>
        <w:jc w:val="right"/>
      </w:pPr>
      <w:r>
        <w:t>Советом Федерации</w:t>
      </w:r>
    </w:p>
    <w:p w:rsidR="00D521F4" w:rsidRDefault="00D521F4">
      <w:pPr>
        <w:pStyle w:val="ConsPlusNormal"/>
        <w:jc w:val="right"/>
      </w:pPr>
      <w:r>
        <w:t>24 октября 2018 года</w:t>
      </w:r>
    </w:p>
    <w:p w:rsidR="00D521F4" w:rsidRDefault="00D521F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521F4">
        <w:trPr>
          <w:jc w:val="center"/>
        </w:trPr>
        <w:tc>
          <w:tcPr>
            <w:tcW w:w="9294" w:type="dxa"/>
            <w:tcBorders>
              <w:top w:val="nil"/>
              <w:left w:val="single" w:sz="24" w:space="0" w:color="CED3F1"/>
              <w:bottom w:val="nil"/>
              <w:right w:val="single" w:sz="24" w:space="0" w:color="F4F3F8"/>
            </w:tcBorders>
            <w:shd w:val="clear" w:color="auto" w:fill="F4F3F8"/>
          </w:tcPr>
          <w:p w:rsidR="00D521F4" w:rsidRDefault="00D521F4">
            <w:pPr>
              <w:pStyle w:val="ConsPlusNormal"/>
              <w:jc w:val="both"/>
            </w:pPr>
            <w:proofErr w:type="spellStart"/>
            <w:r>
              <w:rPr>
                <w:color w:val="392C69"/>
              </w:rPr>
              <w:t>КонсультантПлюс</w:t>
            </w:r>
            <w:proofErr w:type="spellEnd"/>
            <w:r>
              <w:rPr>
                <w:color w:val="392C69"/>
              </w:rPr>
              <w:t>: примечание.</w:t>
            </w:r>
          </w:p>
          <w:p w:rsidR="00D521F4" w:rsidRDefault="00D521F4">
            <w:pPr>
              <w:pStyle w:val="ConsPlusNormal"/>
              <w:jc w:val="both"/>
            </w:pPr>
            <w:r>
              <w:rPr>
                <w:color w:val="392C69"/>
              </w:rPr>
              <w:t xml:space="preserve">Ст. 1 </w:t>
            </w:r>
            <w:hyperlink w:anchor="P116" w:history="1">
              <w:r>
                <w:rPr>
                  <w:color w:val="0000FF"/>
                </w:rPr>
                <w:t>вступает</w:t>
              </w:r>
            </w:hyperlink>
            <w:r>
              <w:rPr>
                <w:color w:val="392C69"/>
              </w:rPr>
              <w:t xml:space="preserve"> в силу с 01.11.2019.</w:t>
            </w:r>
          </w:p>
        </w:tc>
      </w:tr>
    </w:tbl>
    <w:p w:rsidR="00D521F4" w:rsidRDefault="00D521F4">
      <w:pPr>
        <w:pStyle w:val="ConsPlusTitle"/>
        <w:spacing w:before="280"/>
        <w:ind w:firstLine="540"/>
        <w:jc w:val="both"/>
        <w:outlineLvl w:val="0"/>
      </w:pPr>
      <w:bookmarkStart w:id="0" w:name="P23"/>
      <w:bookmarkEnd w:id="0"/>
      <w:r>
        <w:t>Статья 1</w:t>
      </w:r>
    </w:p>
    <w:p w:rsidR="00D521F4" w:rsidRDefault="00D521F4">
      <w:pPr>
        <w:pStyle w:val="ConsPlusNormal"/>
        <w:jc w:val="both"/>
      </w:pPr>
    </w:p>
    <w:p w:rsidR="00D521F4" w:rsidRDefault="00D521F4">
      <w:pPr>
        <w:pStyle w:val="ConsPlusNormal"/>
        <w:ind w:firstLine="540"/>
        <w:jc w:val="both"/>
      </w:pPr>
      <w:proofErr w:type="gramStart"/>
      <w:r>
        <w:t xml:space="preserve">Внести в Федеральный </w:t>
      </w:r>
      <w:hyperlink r:id="rId4" w:history="1">
        <w:r>
          <w:rPr>
            <w:color w:val="0000FF"/>
          </w:rPr>
          <w:t>закон</w:t>
        </w:r>
      </w:hyperlink>
      <w:r>
        <w:t xml:space="preserve"> от 10 декабря 1995 года N 196-ФЗ "О безопасности дорожного движения" (Собрание законодательства Российской Федерации, 1995, N 50, ст. 4873; 2002, N 18, ст. 1721; 2009, N 48, ст. 5717; 2012, N 25, ст. 3268; N 31, ст. 4320; 2013, N 17, ст. 2032; N 19, ст. 2319;</w:t>
      </w:r>
      <w:proofErr w:type="gramEnd"/>
      <w:r>
        <w:t xml:space="preserve"> </w:t>
      </w:r>
      <w:proofErr w:type="gramStart"/>
      <w:r>
        <w:t>N 52, ст. 7002; 2016, N 18, ст. 2502; N 27, ст. 4229; 2017, N 52, ст. 7921; 2018, N 1, ст. 27) следующие изменения:</w:t>
      </w:r>
      <w:proofErr w:type="gramEnd"/>
    </w:p>
    <w:p w:rsidR="00D521F4" w:rsidRDefault="00D521F4">
      <w:pPr>
        <w:pStyle w:val="ConsPlusNormal"/>
        <w:spacing w:before="220"/>
        <w:ind w:firstLine="540"/>
        <w:jc w:val="both"/>
      </w:pPr>
      <w:r>
        <w:t xml:space="preserve">1) </w:t>
      </w:r>
      <w:hyperlink r:id="rId5" w:history="1">
        <w:r>
          <w:rPr>
            <w:color w:val="0000FF"/>
          </w:rPr>
          <w:t>статью 2</w:t>
        </w:r>
      </w:hyperlink>
      <w:r>
        <w:t xml:space="preserve"> дополнить абзацем следующего содержания:</w:t>
      </w:r>
    </w:p>
    <w:p w:rsidR="00D521F4" w:rsidRDefault="00D521F4">
      <w:pPr>
        <w:pStyle w:val="ConsPlusNormal"/>
        <w:spacing w:before="220"/>
        <w:ind w:firstLine="540"/>
        <w:jc w:val="both"/>
      </w:pPr>
      <w:r>
        <w:t>"</w:t>
      </w:r>
      <w:proofErr w:type="spellStart"/>
      <w:r>
        <w:t>тахограф</w:t>
      </w:r>
      <w:proofErr w:type="spellEnd"/>
      <w:r>
        <w:t xml:space="preserve"> - техническое средство контроля, обеспечивающее непрерывную, некорректируемую регистрацию информации о скорости и маршруте движения транспортного средства, о времени управления транспортным средством и отдыха водителя транспортного средства, о режиме труда и отдыха водителя транспортного средства, управление которым входит в его трудовые обязанности</w:t>
      </w:r>
      <w:proofErr w:type="gramStart"/>
      <w:r>
        <w:t>.";</w:t>
      </w:r>
      <w:proofErr w:type="gramEnd"/>
    </w:p>
    <w:p w:rsidR="00D521F4" w:rsidRDefault="00D521F4">
      <w:pPr>
        <w:pStyle w:val="ConsPlusNormal"/>
        <w:spacing w:before="220"/>
        <w:ind w:firstLine="540"/>
        <w:jc w:val="both"/>
      </w:pPr>
      <w:r>
        <w:t xml:space="preserve">2) в </w:t>
      </w:r>
      <w:hyperlink r:id="rId6" w:history="1">
        <w:r>
          <w:rPr>
            <w:color w:val="0000FF"/>
          </w:rPr>
          <w:t>статье 20</w:t>
        </w:r>
      </w:hyperlink>
      <w:r>
        <w:t>:</w:t>
      </w:r>
    </w:p>
    <w:p w:rsidR="00D521F4" w:rsidRDefault="00D521F4">
      <w:pPr>
        <w:pStyle w:val="ConsPlusNormal"/>
        <w:spacing w:before="220"/>
        <w:ind w:firstLine="540"/>
        <w:jc w:val="both"/>
      </w:pPr>
      <w:r>
        <w:t xml:space="preserve">а) в </w:t>
      </w:r>
      <w:hyperlink r:id="rId7" w:history="1">
        <w:r>
          <w:rPr>
            <w:color w:val="0000FF"/>
          </w:rPr>
          <w:t>абзаце десятом пункта 1</w:t>
        </w:r>
      </w:hyperlink>
      <w:r>
        <w:t xml:space="preserve"> слова "техническими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 (далее - </w:t>
      </w:r>
      <w:proofErr w:type="spellStart"/>
      <w:r>
        <w:t>тахографы</w:t>
      </w:r>
      <w:proofErr w:type="spellEnd"/>
      <w:r>
        <w:t>)" заменить словом "</w:t>
      </w:r>
      <w:proofErr w:type="spellStart"/>
      <w:r>
        <w:t>тахографами</w:t>
      </w:r>
      <w:proofErr w:type="spellEnd"/>
      <w:r>
        <w:t>";</w:t>
      </w:r>
    </w:p>
    <w:p w:rsidR="00D521F4" w:rsidRDefault="00D521F4">
      <w:pPr>
        <w:pStyle w:val="ConsPlusNormal"/>
        <w:spacing w:before="220"/>
        <w:ind w:firstLine="540"/>
        <w:jc w:val="both"/>
      </w:pPr>
      <w:r>
        <w:t xml:space="preserve">б) </w:t>
      </w:r>
      <w:hyperlink r:id="rId8" w:history="1">
        <w:r>
          <w:rPr>
            <w:color w:val="0000FF"/>
          </w:rPr>
          <w:t>пункт 3</w:t>
        </w:r>
      </w:hyperlink>
      <w:r>
        <w:t xml:space="preserve"> дополнить абзацами следующего содержания:</w:t>
      </w:r>
    </w:p>
    <w:p w:rsidR="00D521F4" w:rsidRDefault="00D521F4">
      <w:pPr>
        <w:pStyle w:val="ConsPlusNormal"/>
        <w:spacing w:before="220"/>
        <w:ind w:firstLine="540"/>
        <w:jc w:val="both"/>
      </w:pPr>
      <w:r>
        <w:t xml:space="preserve">"обеспечивать оснащение эксплуатируемых ими транспортных средств </w:t>
      </w:r>
      <w:proofErr w:type="spellStart"/>
      <w:r>
        <w:t>тахографами</w:t>
      </w:r>
      <w:proofErr w:type="spellEnd"/>
      <w:r>
        <w:t xml:space="preserve">. Требования к </w:t>
      </w:r>
      <w:proofErr w:type="spellStart"/>
      <w:r>
        <w:t>тахографам</w:t>
      </w:r>
      <w:proofErr w:type="spellEnd"/>
      <w:r>
        <w:t xml:space="preserve">, а также порядок оснащения </w:t>
      </w:r>
      <w:proofErr w:type="spellStart"/>
      <w:r>
        <w:t>тахографами</w:t>
      </w:r>
      <w:proofErr w:type="spellEnd"/>
      <w:r>
        <w:t>, правила их использования, обслуживания и контроля их работы устанавливаются в порядке, определенном в соответствии с абзацем десятым пункта 1 настоящей статьи;</w:t>
      </w:r>
    </w:p>
    <w:p w:rsidR="00D521F4" w:rsidRDefault="00D521F4">
      <w:pPr>
        <w:pStyle w:val="ConsPlusNormal"/>
        <w:spacing w:before="220"/>
        <w:ind w:firstLine="540"/>
        <w:jc w:val="both"/>
      </w:pPr>
      <w:r>
        <w:t xml:space="preserve">соблюдать нормы времени управления транспортным средством и отдыха, установленные </w:t>
      </w:r>
      <w:r>
        <w:lastRenderedPageBreak/>
        <w:t>Правилами дорожного движения Российской Федерации, утвержденными Правительством Российской Федерации;</w:t>
      </w:r>
    </w:p>
    <w:p w:rsidR="00D521F4" w:rsidRDefault="00D521F4">
      <w:pPr>
        <w:pStyle w:val="ConsPlusNormal"/>
        <w:spacing w:before="220"/>
        <w:ind w:firstLine="540"/>
        <w:jc w:val="both"/>
      </w:pPr>
      <w:r>
        <w:t>соблюдать правила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Start"/>
      <w:r>
        <w:t>.".</w:t>
      </w:r>
      <w:proofErr w:type="gramEnd"/>
    </w:p>
    <w:p w:rsidR="00D521F4" w:rsidRDefault="00D521F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521F4">
        <w:trPr>
          <w:jc w:val="center"/>
        </w:trPr>
        <w:tc>
          <w:tcPr>
            <w:tcW w:w="9294" w:type="dxa"/>
            <w:tcBorders>
              <w:top w:val="nil"/>
              <w:left w:val="single" w:sz="24" w:space="0" w:color="CED3F1"/>
              <w:bottom w:val="nil"/>
              <w:right w:val="single" w:sz="24" w:space="0" w:color="F4F3F8"/>
            </w:tcBorders>
            <w:shd w:val="clear" w:color="auto" w:fill="F4F3F8"/>
          </w:tcPr>
          <w:p w:rsidR="00D521F4" w:rsidRDefault="00D521F4">
            <w:pPr>
              <w:pStyle w:val="ConsPlusNormal"/>
              <w:jc w:val="both"/>
            </w:pPr>
            <w:proofErr w:type="spellStart"/>
            <w:r>
              <w:rPr>
                <w:color w:val="392C69"/>
              </w:rPr>
              <w:t>КонсультантПлюс</w:t>
            </w:r>
            <w:proofErr w:type="spellEnd"/>
            <w:r>
              <w:rPr>
                <w:color w:val="392C69"/>
              </w:rPr>
              <w:t>: примечание.</w:t>
            </w:r>
          </w:p>
          <w:p w:rsidR="00D521F4" w:rsidRDefault="00D521F4">
            <w:pPr>
              <w:pStyle w:val="ConsPlusNormal"/>
              <w:jc w:val="both"/>
            </w:pPr>
            <w:r>
              <w:rPr>
                <w:color w:val="392C69"/>
              </w:rPr>
              <w:t xml:space="preserve">Ст. 2 </w:t>
            </w:r>
            <w:hyperlink w:anchor="P115" w:history="1">
              <w:r>
                <w:rPr>
                  <w:color w:val="0000FF"/>
                </w:rPr>
                <w:t>вступает</w:t>
              </w:r>
            </w:hyperlink>
            <w:r>
              <w:rPr>
                <w:color w:val="392C69"/>
              </w:rPr>
              <w:t xml:space="preserve"> в силу с 01.03.2019.</w:t>
            </w:r>
          </w:p>
        </w:tc>
      </w:tr>
    </w:tbl>
    <w:p w:rsidR="00D521F4" w:rsidRDefault="00D521F4">
      <w:pPr>
        <w:pStyle w:val="ConsPlusTitle"/>
        <w:spacing w:before="280"/>
        <w:ind w:firstLine="540"/>
        <w:jc w:val="both"/>
        <w:outlineLvl w:val="0"/>
      </w:pPr>
      <w:bookmarkStart w:id="1" w:name="P37"/>
      <w:bookmarkEnd w:id="1"/>
      <w:r>
        <w:t>Статья 2</w:t>
      </w:r>
    </w:p>
    <w:p w:rsidR="00D521F4" w:rsidRDefault="00D521F4">
      <w:pPr>
        <w:pStyle w:val="ConsPlusNormal"/>
        <w:jc w:val="both"/>
      </w:pPr>
    </w:p>
    <w:p w:rsidR="00D521F4" w:rsidRDefault="00D521F4">
      <w:pPr>
        <w:pStyle w:val="ConsPlusNormal"/>
        <w:ind w:firstLine="540"/>
        <w:jc w:val="both"/>
      </w:pPr>
      <w:r>
        <w:t xml:space="preserve">Внести в Федеральный </w:t>
      </w:r>
      <w:hyperlink r:id="rId9" w:history="1">
        <w:r>
          <w:rPr>
            <w:color w:val="0000FF"/>
          </w:rPr>
          <w:t>закон</w:t>
        </w:r>
      </w:hyperlink>
      <w:r>
        <w:t xml:space="preserve"> от 8 ноября 2007 года N 259-ФЗ "Устав автомобильного транспорта и городского наземного электрического транспорта" (Собрание законодательства Российской Федерации, 2007, N 46, ст. 5555; 2012, N 25, ст. 3268; N 31, ст. 4320; 2014, N 6, ст. 566; 2016, N 27, ст. 4191) следующие изменения:</w:t>
      </w:r>
    </w:p>
    <w:p w:rsidR="00D521F4" w:rsidRDefault="00D521F4">
      <w:pPr>
        <w:pStyle w:val="ConsPlusNormal"/>
        <w:spacing w:before="220"/>
        <w:ind w:firstLine="540"/>
        <w:jc w:val="both"/>
      </w:pPr>
      <w:r>
        <w:t xml:space="preserve">1) в </w:t>
      </w:r>
      <w:hyperlink r:id="rId10" w:history="1">
        <w:r>
          <w:rPr>
            <w:color w:val="0000FF"/>
          </w:rPr>
          <w:t>статье 3.1</w:t>
        </w:r>
      </w:hyperlink>
      <w:r>
        <w:t>:</w:t>
      </w:r>
    </w:p>
    <w:p w:rsidR="00D521F4" w:rsidRDefault="00D521F4">
      <w:pPr>
        <w:pStyle w:val="ConsPlusNormal"/>
        <w:spacing w:before="220"/>
        <w:ind w:firstLine="540"/>
        <w:jc w:val="both"/>
      </w:pPr>
      <w:r>
        <w:t xml:space="preserve">а) </w:t>
      </w:r>
      <w:hyperlink r:id="rId11" w:history="1">
        <w:r>
          <w:rPr>
            <w:color w:val="0000FF"/>
          </w:rPr>
          <w:t>часть 3</w:t>
        </w:r>
      </w:hyperlink>
      <w:r>
        <w:t xml:space="preserve"> изложить в следующей редакции:</w:t>
      </w:r>
    </w:p>
    <w:p w:rsidR="00D521F4" w:rsidRDefault="00D521F4">
      <w:pPr>
        <w:pStyle w:val="ConsPlusNormal"/>
        <w:spacing w:before="220"/>
        <w:ind w:firstLine="540"/>
        <w:jc w:val="both"/>
      </w:pPr>
      <w:r>
        <w:t>"3. Предметом проверки является соблюдение юридическим лицом, индивидуальным предпринимателем при осуществлении своей деятельности требований (за исключением лицензионных требований в области автомобильного транспорта), установленных настоящим Федеральным законом, другими федеральными законами и иными нормативными правовыми актами Российской Федерации в области автомобильного транспорта и городского наземного электрического транспорта (далее - обязательные требования). При осуществлении государственного надзора в области автомобильного транспорта и городского наземного электрического транспорта плановые проверки в отношении видов деятельности, подлежащих лицензированию, не проводятся</w:t>
      </w:r>
      <w:proofErr w:type="gramStart"/>
      <w:r>
        <w:t>.";</w:t>
      </w:r>
      <w:proofErr w:type="gramEnd"/>
    </w:p>
    <w:p w:rsidR="00D521F4" w:rsidRDefault="00D521F4">
      <w:pPr>
        <w:pStyle w:val="ConsPlusNormal"/>
        <w:spacing w:before="220"/>
        <w:ind w:firstLine="540"/>
        <w:jc w:val="both"/>
      </w:pPr>
      <w:r>
        <w:t xml:space="preserve">б) </w:t>
      </w:r>
      <w:hyperlink r:id="rId12" w:history="1">
        <w:r>
          <w:rPr>
            <w:color w:val="0000FF"/>
          </w:rPr>
          <w:t>часть 6</w:t>
        </w:r>
      </w:hyperlink>
      <w:r>
        <w:t xml:space="preserve"> после слов "транспортных средств" дополнить словами ", объектов транспортной инфраструктуры, предназначенных для обслуживания пассажиров (автовокзалов, автостанций, остановочных пунктов)</w:t>
      </w:r>
      <w:proofErr w:type="gramStart"/>
      <w:r>
        <w:t>,"</w:t>
      </w:r>
      <w:proofErr w:type="gramEnd"/>
      <w:r>
        <w:t>;</w:t>
      </w:r>
    </w:p>
    <w:p w:rsidR="00D521F4" w:rsidRDefault="00D521F4">
      <w:pPr>
        <w:pStyle w:val="ConsPlusNormal"/>
        <w:spacing w:before="220"/>
        <w:ind w:firstLine="540"/>
        <w:jc w:val="both"/>
      </w:pPr>
      <w:r>
        <w:t xml:space="preserve">2) </w:t>
      </w:r>
      <w:hyperlink r:id="rId13" w:history="1">
        <w:r>
          <w:rPr>
            <w:color w:val="0000FF"/>
          </w:rPr>
          <w:t>главу 1</w:t>
        </w:r>
      </w:hyperlink>
      <w:r>
        <w:t>:</w:t>
      </w:r>
    </w:p>
    <w:p w:rsidR="00D521F4" w:rsidRDefault="00D521F4">
      <w:pPr>
        <w:pStyle w:val="ConsPlusNormal"/>
        <w:spacing w:before="220"/>
        <w:ind w:firstLine="540"/>
        <w:jc w:val="both"/>
      </w:pPr>
      <w:r>
        <w:t xml:space="preserve">а) </w:t>
      </w:r>
      <w:hyperlink r:id="rId14" w:history="1">
        <w:r>
          <w:rPr>
            <w:color w:val="0000FF"/>
          </w:rPr>
          <w:t>дополнить</w:t>
        </w:r>
      </w:hyperlink>
      <w:r>
        <w:t xml:space="preserve"> статьей 3.2 следующего содержания:</w:t>
      </w:r>
    </w:p>
    <w:p w:rsidR="00D521F4" w:rsidRDefault="00D521F4">
      <w:pPr>
        <w:pStyle w:val="ConsPlusNormal"/>
        <w:jc w:val="both"/>
      </w:pPr>
    </w:p>
    <w:p w:rsidR="00D521F4" w:rsidRDefault="00D521F4">
      <w:pPr>
        <w:pStyle w:val="ConsPlusNormal"/>
        <w:ind w:firstLine="540"/>
        <w:jc w:val="both"/>
      </w:pPr>
      <w:r>
        <w:t>"Статья 3.2. Особенности лицензирования деятельности по перевозкам пассажиров и иных лиц автобусами</w:t>
      </w:r>
    </w:p>
    <w:p w:rsidR="00D521F4" w:rsidRDefault="00D521F4">
      <w:pPr>
        <w:pStyle w:val="ConsPlusNormal"/>
        <w:jc w:val="both"/>
      </w:pPr>
    </w:p>
    <w:p w:rsidR="00D521F4" w:rsidRDefault="00D521F4">
      <w:pPr>
        <w:pStyle w:val="ConsPlusNormal"/>
        <w:ind w:firstLine="540"/>
        <w:jc w:val="both"/>
      </w:pPr>
      <w:r>
        <w:t>1. Сведения о принадлежащих лицензиату на праве собственности или ином законном основании транспортных средствах, которые используются для осуществления подлежащей лицензированию деятельности по перевозкам пассажиров и иных лиц автобусами (далее - лицензируемый вид деятельности), включаются в реестр лицензий. Состав указанных сведений устанавливается положением о лицензировании данной деятельности.</w:t>
      </w:r>
    </w:p>
    <w:p w:rsidR="00D521F4" w:rsidRDefault="00D521F4">
      <w:pPr>
        <w:pStyle w:val="ConsPlusNormal"/>
        <w:spacing w:before="220"/>
        <w:ind w:firstLine="540"/>
        <w:jc w:val="both"/>
      </w:pPr>
      <w:r>
        <w:t xml:space="preserve">2. </w:t>
      </w:r>
      <w:proofErr w:type="gramStart"/>
      <w:r>
        <w:t>Включение в реестр лицензий сведений о приобретенных лицензиатом для осуществления лицензируемого вида деятельности дополнительных транспортных средствах, исключение сведений о транспортных средствах из реестра лицензий осуществляются на основании заявления лицензиата в порядке, установленном положением о лицензировании соответствующего вида деятельности, с учетом положений настоящей статьи.</w:t>
      </w:r>
      <w:proofErr w:type="gramEnd"/>
    </w:p>
    <w:p w:rsidR="00D521F4" w:rsidRDefault="00D521F4">
      <w:pPr>
        <w:pStyle w:val="ConsPlusNormal"/>
        <w:spacing w:before="220"/>
        <w:ind w:firstLine="540"/>
        <w:jc w:val="both"/>
      </w:pPr>
      <w:r>
        <w:lastRenderedPageBreak/>
        <w:t xml:space="preserve">3. </w:t>
      </w:r>
      <w:proofErr w:type="gramStart"/>
      <w:r>
        <w:t>К заявлению о включении в реестр лицензий сведений о приобретенных лицензиатом для осуществления</w:t>
      </w:r>
      <w:proofErr w:type="gramEnd"/>
      <w:r>
        <w:t xml:space="preserve"> лицензируемого вида деятельности дополнительных транспортных средствах прилагаются документы, подтверждающие право владения указанными транспортными средствами. Основаниями для отказа во включении этих сведений в реестр лицензий являются:</w:t>
      </w:r>
    </w:p>
    <w:p w:rsidR="00D521F4" w:rsidRDefault="00D521F4">
      <w:pPr>
        <w:pStyle w:val="ConsPlusNormal"/>
        <w:spacing w:before="220"/>
        <w:ind w:firstLine="540"/>
        <w:jc w:val="both"/>
      </w:pPr>
      <w:r>
        <w:t>1) наличие в данном заявлении и (или) прилагаемых к нему документах недостоверной или искаженной информации;</w:t>
      </w:r>
    </w:p>
    <w:p w:rsidR="00D521F4" w:rsidRDefault="00D521F4">
      <w:pPr>
        <w:pStyle w:val="ConsPlusNormal"/>
        <w:spacing w:before="220"/>
        <w:ind w:firstLine="540"/>
        <w:jc w:val="both"/>
      </w:pPr>
      <w:r>
        <w:t>2) представление заявления в отношении транспортного средства, которым в соответствии со сведениями, включенными в реестр лицензий, владеет другой лицензиат.</w:t>
      </w:r>
    </w:p>
    <w:p w:rsidR="00D521F4" w:rsidRDefault="00D521F4">
      <w:pPr>
        <w:pStyle w:val="ConsPlusNormal"/>
        <w:spacing w:before="220"/>
        <w:ind w:firstLine="540"/>
        <w:jc w:val="both"/>
      </w:pPr>
      <w:r>
        <w:t xml:space="preserve">4. Указанные в частях 2 и 3 настоящей статьи заявление и прилагаемые к нему документы представляются в лицензирующий орган в порядке, предусмотренном </w:t>
      </w:r>
      <w:hyperlink r:id="rId15" w:history="1">
        <w:r>
          <w:rPr>
            <w:color w:val="0000FF"/>
          </w:rPr>
          <w:t>частями 5</w:t>
        </w:r>
      </w:hyperlink>
      <w:r>
        <w:t xml:space="preserve"> и </w:t>
      </w:r>
      <w:hyperlink r:id="rId16" w:history="1">
        <w:r>
          <w:rPr>
            <w:color w:val="0000FF"/>
          </w:rPr>
          <w:t>6 статьи 13</w:t>
        </w:r>
      </w:hyperlink>
      <w:r>
        <w:t xml:space="preserve"> Федерального закона от 4 мая 2011 года N 99-ФЗ "О лицензировании отдельных видов деятельности". Данное заявление должно быть рассмотрено лицензирующим органом в течение трех рабочих дней со дня получения. В этот же срок лицензирующий орган направляет лицензиату в порядке, установленном положением о лицензировании соответствующего вида деятельности, выписку из решения о включении сведений об указанных в заявлении транспортных средствах в реестр лицензий или уведомление об отказе во включении данных сведений в реестр лицензий.</w:t>
      </w:r>
    </w:p>
    <w:p w:rsidR="00D521F4" w:rsidRDefault="00D521F4">
      <w:pPr>
        <w:pStyle w:val="ConsPlusNormal"/>
        <w:spacing w:before="220"/>
        <w:ind w:firstLine="540"/>
        <w:jc w:val="both"/>
      </w:pPr>
      <w:r>
        <w:t>5. Осуществление лицензируемого вида деятельности с использованием транспортных средств, сведения о которых не включены в реестр лицензий, запрещается</w:t>
      </w:r>
      <w:proofErr w:type="gramStart"/>
      <w:r>
        <w:t>.";</w:t>
      </w:r>
      <w:proofErr w:type="gramEnd"/>
    </w:p>
    <w:p w:rsidR="00D521F4" w:rsidRDefault="00D521F4">
      <w:pPr>
        <w:pStyle w:val="ConsPlusNormal"/>
        <w:jc w:val="both"/>
      </w:pPr>
    </w:p>
    <w:p w:rsidR="00D521F4" w:rsidRDefault="00D521F4">
      <w:pPr>
        <w:pStyle w:val="ConsPlusNormal"/>
        <w:ind w:firstLine="540"/>
        <w:jc w:val="both"/>
      </w:pPr>
      <w:r>
        <w:t xml:space="preserve">б) </w:t>
      </w:r>
      <w:hyperlink r:id="rId17" w:history="1">
        <w:r>
          <w:rPr>
            <w:color w:val="0000FF"/>
          </w:rPr>
          <w:t>дополнить</w:t>
        </w:r>
      </w:hyperlink>
      <w:r>
        <w:t xml:space="preserve"> статьей 7.1 следующего содержания:</w:t>
      </w:r>
    </w:p>
    <w:p w:rsidR="00D521F4" w:rsidRDefault="00D521F4">
      <w:pPr>
        <w:pStyle w:val="ConsPlusNormal"/>
        <w:jc w:val="both"/>
      </w:pPr>
    </w:p>
    <w:p w:rsidR="00D521F4" w:rsidRDefault="00D521F4">
      <w:pPr>
        <w:pStyle w:val="ConsPlusNormal"/>
        <w:ind w:firstLine="540"/>
        <w:jc w:val="both"/>
      </w:pPr>
      <w:r>
        <w:t>"Статья 7.1. Требование о наличии на транспортном средстве копии уведомления о начале осуществления отдельных видов деятельности</w:t>
      </w:r>
    </w:p>
    <w:p w:rsidR="00D521F4" w:rsidRDefault="00D521F4">
      <w:pPr>
        <w:pStyle w:val="ConsPlusNormal"/>
        <w:jc w:val="both"/>
      </w:pPr>
    </w:p>
    <w:p w:rsidR="00D521F4" w:rsidRDefault="00D521F4">
      <w:pPr>
        <w:pStyle w:val="ConsPlusNormal"/>
        <w:ind w:firstLine="540"/>
        <w:jc w:val="both"/>
      </w:pPr>
      <w:r>
        <w:t>Перевозчик, осуществляющий виды деятельности, о начале осуществления которых подаются уведомления в порядке, установленном законодательством Российской Федерации, обязан иметь на каждом транспортном средстве копию такого уведомления с отметкой органа государственного надзора, осуществляющего прием такого уведомления</w:t>
      </w:r>
      <w:proofErr w:type="gramStart"/>
      <w:r>
        <w:t>.";</w:t>
      </w:r>
      <w:proofErr w:type="gramEnd"/>
    </w:p>
    <w:p w:rsidR="00D521F4" w:rsidRDefault="00D521F4">
      <w:pPr>
        <w:pStyle w:val="ConsPlusNormal"/>
        <w:jc w:val="both"/>
      </w:pPr>
    </w:p>
    <w:p w:rsidR="00D521F4" w:rsidRDefault="00D521F4">
      <w:pPr>
        <w:pStyle w:val="ConsPlusNormal"/>
        <w:ind w:firstLine="540"/>
        <w:jc w:val="both"/>
      </w:pPr>
      <w:r>
        <w:t xml:space="preserve">3) </w:t>
      </w:r>
      <w:hyperlink r:id="rId18" w:history="1">
        <w:r>
          <w:rPr>
            <w:color w:val="0000FF"/>
          </w:rPr>
          <w:t>части 7</w:t>
        </w:r>
      </w:hyperlink>
      <w:r>
        <w:t xml:space="preserve"> и </w:t>
      </w:r>
      <w:hyperlink r:id="rId19" w:history="1">
        <w:r>
          <w:rPr>
            <w:color w:val="0000FF"/>
          </w:rPr>
          <w:t>8 статьи 19</w:t>
        </w:r>
      </w:hyperlink>
      <w:r>
        <w:t xml:space="preserve"> признать утратившими силу.</w:t>
      </w:r>
    </w:p>
    <w:p w:rsidR="00D521F4" w:rsidRDefault="00D521F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521F4">
        <w:trPr>
          <w:jc w:val="center"/>
        </w:trPr>
        <w:tc>
          <w:tcPr>
            <w:tcW w:w="9294" w:type="dxa"/>
            <w:tcBorders>
              <w:top w:val="nil"/>
              <w:left w:val="single" w:sz="24" w:space="0" w:color="CED3F1"/>
              <w:bottom w:val="nil"/>
              <w:right w:val="single" w:sz="24" w:space="0" w:color="F4F3F8"/>
            </w:tcBorders>
            <w:shd w:val="clear" w:color="auto" w:fill="F4F3F8"/>
          </w:tcPr>
          <w:p w:rsidR="00D521F4" w:rsidRDefault="00D521F4">
            <w:pPr>
              <w:pStyle w:val="ConsPlusNormal"/>
              <w:jc w:val="both"/>
            </w:pPr>
            <w:proofErr w:type="spellStart"/>
            <w:r>
              <w:rPr>
                <w:color w:val="392C69"/>
              </w:rPr>
              <w:t>КонсультантПлюс</w:t>
            </w:r>
            <w:proofErr w:type="spellEnd"/>
            <w:r>
              <w:rPr>
                <w:color w:val="392C69"/>
              </w:rPr>
              <w:t>: примечание.</w:t>
            </w:r>
          </w:p>
          <w:p w:rsidR="00D521F4" w:rsidRDefault="00D521F4">
            <w:pPr>
              <w:pStyle w:val="ConsPlusNormal"/>
              <w:jc w:val="both"/>
            </w:pPr>
            <w:r>
              <w:rPr>
                <w:color w:val="392C69"/>
              </w:rPr>
              <w:t xml:space="preserve">Ст. 3 </w:t>
            </w:r>
            <w:hyperlink w:anchor="P115" w:history="1">
              <w:r>
                <w:rPr>
                  <w:color w:val="0000FF"/>
                </w:rPr>
                <w:t>вступает</w:t>
              </w:r>
            </w:hyperlink>
            <w:r>
              <w:rPr>
                <w:color w:val="392C69"/>
              </w:rPr>
              <w:t xml:space="preserve"> в силу с 01.03.2019.</w:t>
            </w:r>
          </w:p>
        </w:tc>
      </w:tr>
    </w:tbl>
    <w:p w:rsidR="00D521F4" w:rsidRDefault="00D521F4">
      <w:pPr>
        <w:pStyle w:val="ConsPlusTitle"/>
        <w:spacing w:before="280"/>
        <w:ind w:firstLine="540"/>
        <w:jc w:val="both"/>
        <w:outlineLvl w:val="0"/>
      </w:pPr>
      <w:bookmarkStart w:id="2" w:name="P67"/>
      <w:bookmarkEnd w:id="2"/>
      <w:r>
        <w:t>Статья 3</w:t>
      </w:r>
    </w:p>
    <w:p w:rsidR="00D521F4" w:rsidRDefault="00D521F4">
      <w:pPr>
        <w:pStyle w:val="ConsPlusNormal"/>
        <w:jc w:val="both"/>
      </w:pPr>
    </w:p>
    <w:p w:rsidR="00D521F4" w:rsidRDefault="00D521F4">
      <w:pPr>
        <w:pStyle w:val="ConsPlusNormal"/>
        <w:ind w:firstLine="540"/>
        <w:jc w:val="both"/>
      </w:pPr>
      <w:proofErr w:type="gramStart"/>
      <w:r>
        <w:t xml:space="preserve">Внести в Федеральный </w:t>
      </w:r>
      <w:hyperlink r:id="rId20"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18, ст. 2140; N 29, ст. 3601; N 52, ст. 6441; 2010, N 17, ст. 1988;</w:t>
      </w:r>
      <w:proofErr w:type="gramEnd"/>
      <w:r>
        <w:t xml:space="preserve"> </w:t>
      </w:r>
      <w:proofErr w:type="gramStart"/>
      <w:r>
        <w:t>N 31, ст. 4160, 4193, 4196; 2011, N 7, ст. 905; N 17, ст. 2310; N 23, ст. 3263; N 27, ст. 3873; N 30, ст. 4590; N 48, ст. 6728; 2012, N 19, ст. 2281; N 26, ст. 3446; N 31, ст. 4320, 4322; N 47, ст. 6402; 2013, N 9, ст. 874;</w:t>
      </w:r>
      <w:proofErr w:type="gramEnd"/>
      <w:r>
        <w:t xml:space="preserve"> </w:t>
      </w:r>
      <w:proofErr w:type="gramStart"/>
      <w:r>
        <w:t>N 27, ст. 3477; N 30, ст. 4041; N 48, ст. 6165; N 52, ст. 6961, 6979, 6981; 2014, N 26, ст. 3366; N 30, ст. 4220, 4235, 4243, 4256; N 42, ст. 5615; N 48, ст. 6659; 2015, N 1, ст. 72, 85; N 18, ст. 2614; N 27, ст. 3950;</w:t>
      </w:r>
      <w:proofErr w:type="gramEnd"/>
      <w:r>
        <w:t xml:space="preserve"> </w:t>
      </w:r>
      <w:proofErr w:type="gramStart"/>
      <w:r>
        <w:t>N 29, ст. 4339, 4362; N 48, ст. 6707; 2016, N 11, ст. 1495; N 27, ст. 4160, 4164, 4194, 4210; N 50, ст. 6975; 2017, N 9, ст. 1276; N 18, ст. 2673; N 31, ст. 4742; N 49, ст. 7304; 2018, N 1, ст. 26, 27; N 18, ст. 2564;</w:t>
      </w:r>
      <w:proofErr w:type="gramEnd"/>
      <w:r>
        <w:t xml:space="preserve"> </w:t>
      </w:r>
      <w:proofErr w:type="gramStart"/>
      <w:r>
        <w:t>N 32, ст. 5116) следующие изменения:</w:t>
      </w:r>
      <w:proofErr w:type="gramEnd"/>
    </w:p>
    <w:p w:rsidR="00D521F4" w:rsidRDefault="00D521F4">
      <w:pPr>
        <w:pStyle w:val="ConsPlusNormal"/>
        <w:spacing w:before="220"/>
        <w:ind w:firstLine="540"/>
        <w:jc w:val="both"/>
      </w:pPr>
      <w:r>
        <w:t xml:space="preserve">1) в </w:t>
      </w:r>
      <w:hyperlink r:id="rId21" w:history="1">
        <w:r>
          <w:rPr>
            <w:color w:val="0000FF"/>
          </w:rPr>
          <w:t>пункте 9 части 4 статьи 1</w:t>
        </w:r>
      </w:hyperlink>
      <w:r>
        <w:t xml:space="preserve"> слова "и автомобильного транспорта" заменить словами ", автомобильного транспорта и городского наземного электрического транспорта";</w:t>
      </w:r>
    </w:p>
    <w:p w:rsidR="00D521F4" w:rsidRDefault="00D521F4">
      <w:pPr>
        <w:pStyle w:val="ConsPlusNormal"/>
        <w:spacing w:before="220"/>
        <w:ind w:firstLine="540"/>
        <w:jc w:val="both"/>
      </w:pPr>
      <w:r>
        <w:lastRenderedPageBreak/>
        <w:t xml:space="preserve">2) </w:t>
      </w:r>
      <w:hyperlink r:id="rId22" w:history="1">
        <w:r>
          <w:rPr>
            <w:color w:val="0000FF"/>
          </w:rPr>
          <w:t>пункт 6 части 2 статьи 8</w:t>
        </w:r>
      </w:hyperlink>
      <w:r>
        <w:t xml:space="preserve"> признать утратившим силу.</w:t>
      </w:r>
    </w:p>
    <w:p w:rsidR="00D521F4" w:rsidRDefault="00D521F4">
      <w:pPr>
        <w:pStyle w:val="ConsPlusNormal"/>
        <w:jc w:val="both"/>
      </w:pPr>
    </w:p>
    <w:p w:rsidR="00D521F4" w:rsidRDefault="00D521F4">
      <w:pPr>
        <w:pStyle w:val="ConsPlusTitle"/>
        <w:ind w:firstLine="540"/>
        <w:jc w:val="both"/>
        <w:outlineLvl w:val="0"/>
      </w:pPr>
      <w:r>
        <w:t>Статья 4</w:t>
      </w:r>
    </w:p>
    <w:p w:rsidR="00D521F4" w:rsidRDefault="00D521F4">
      <w:pPr>
        <w:pStyle w:val="ConsPlusNormal"/>
        <w:jc w:val="both"/>
      </w:pPr>
    </w:p>
    <w:p w:rsidR="00D521F4" w:rsidRDefault="00D521F4">
      <w:pPr>
        <w:pStyle w:val="ConsPlusNormal"/>
        <w:ind w:firstLine="540"/>
        <w:jc w:val="both"/>
      </w:pPr>
      <w:proofErr w:type="gramStart"/>
      <w:r>
        <w:t xml:space="preserve">Внести в Федеральный </w:t>
      </w:r>
      <w:hyperlink r:id="rId23" w:history="1">
        <w:r>
          <w:rPr>
            <w:color w:val="0000FF"/>
          </w:rPr>
          <w:t>закон</w:t>
        </w:r>
      </w:hyperlink>
      <w:r>
        <w:t xml:space="preserve"> от 4 мая 2011 года N 99-ФЗ "О лицензировании отдельных видов деятельности" (Собрание законодательства Российской Федерации, 2011, N 19, ст. 2716; N 48, ст. 6728; 2012, N 26, ст. 3446; N 31, ст. 4322; 2013, N 9, ст. 874; N 27, ст. 3477; 2014, N 30, ст. 4256;</w:t>
      </w:r>
      <w:proofErr w:type="gramEnd"/>
      <w:r>
        <w:t xml:space="preserve"> </w:t>
      </w:r>
      <w:proofErr w:type="gramStart"/>
      <w:r>
        <w:t>N 42, ст. 5615; 2015, N 1, ст. 11, 72; N 27, ст. 3951; N 29, ст. 4339, 4342, 4389; N 44, ст. 6047; 2016, N 1, ст. 50, 51; 2017, N 31, ст. 4765; 2018, N 1, ст. 35, 87; N 31, ст. 4838; N 32, ст. 5116) следующие изменения:</w:t>
      </w:r>
      <w:proofErr w:type="gramEnd"/>
    </w:p>
    <w:p w:rsidR="00D521F4" w:rsidRDefault="00D521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521F4">
        <w:trPr>
          <w:jc w:val="center"/>
        </w:trPr>
        <w:tc>
          <w:tcPr>
            <w:tcW w:w="9294" w:type="dxa"/>
            <w:tcBorders>
              <w:top w:val="nil"/>
              <w:left w:val="single" w:sz="24" w:space="0" w:color="CED3F1"/>
              <w:bottom w:val="nil"/>
              <w:right w:val="single" w:sz="24" w:space="0" w:color="F4F3F8"/>
            </w:tcBorders>
            <w:shd w:val="clear" w:color="auto" w:fill="F4F3F8"/>
          </w:tcPr>
          <w:p w:rsidR="00D521F4" w:rsidRDefault="00D521F4">
            <w:pPr>
              <w:pStyle w:val="ConsPlusNormal"/>
              <w:jc w:val="both"/>
            </w:pPr>
            <w:proofErr w:type="spellStart"/>
            <w:r>
              <w:rPr>
                <w:color w:val="392C69"/>
              </w:rPr>
              <w:t>КонсультантПлюс</w:t>
            </w:r>
            <w:proofErr w:type="spellEnd"/>
            <w:r>
              <w:rPr>
                <w:color w:val="392C69"/>
              </w:rPr>
              <w:t>: примечание.</w:t>
            </w:r>
          </w:p>
          <w:p w:rsidR="00D521F4" w:rsidRDefault="00D521F4">
            <w:pPr>
              <w:pStyle w:val="ConsPlusNormal"/>
              <w:jc w:val="both"/>
            </w:pPr>
            <w:r>
              <w:rPr>
                <w:color w:val="392C69"/>
              </w:rPr>
              <w:t xml:space="preserve">П. 1 ст. 4 </w:t>
            </w:r>
            <w:hyperlink w:anchor="P115" w:history="1">
              <w:r>
                <w:rPr>
                  <w:color w:val="0000FF"/>
                </w:rPr>
                <w:t>вступает</w:t>
              </w:r>
            </w:hyperlink>
            <w:r>
              <w:rPr>
                <w:color w:val="392C69"/>
              </w:rPr>
              <w:t xml:space="preserve"> в силу с 01.03.2019.</w:t>
            </w:r>
          </w:p>
        </w:tc>
      </w:tr>
    </w:tbl>
    <w:p w:rsidR="00D521F4" w:rsidRDefault="00D521F4">
      <w:pPr>
        <w:pStyle w:val="ConsPlusNormal"/>
        <w:spacing w:before="280"/>
        <w:ind w:firstLine="540"/>
        <w:jc w:val="both"/>
      </w:pPr>
      <w:bookmarkStart w:id="3" w:name="P78"/>
      <w:bookmarkEnd w:id="3"/>
      <w:r>
        <w:t xml:space="preserve">1) </w:t>
      </w:r>
      <w:hyperlink r:id="rId24" w:history="1">
        <w:r>
          <w:rPr>
            <w:color w:val="0000FF"/>
          </w:rPr>
          <w:t>часть 4 статьи 1</w:t>
        </w:r>
      </w:hyperlink>
      <w:r>
        <w:t xml:space="preserve"> дополнить пунктом 6 следующего содержания:</w:t>
      </w:r>
    </w:p>
    <w:p w:rsidR="00D521F4" w:rsidRDefault="00D521F4">
      <w:pPr>
        <w:pStyle w:val="ConsPlusNormal"/>
        <w:spacing w:before="220"/>
        <w:ind w:firstLine="540"/>
        <w:jc w:val="both"/>
      </w:pPr>
      <w:r>
        <w:t>"6) деятельность по перевозкам пассажиров и иных лиц автобусами</w:t>
      </w:r>
      <w:proofErr w:type="gramStart"/>
      <w:r>
        <w:t>.";</w:t>
      </w:r>
      <w:proofErr w:type="gramEnd"/>
    </w:p>
    <w:p w:rsidR="00D521F4" w:rsidRDefault="00D521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521F4">
        <w:trPr>
          <w:jc w:val="center"/>
        </w:trPr>
        <w:tc>
          <w:tcPr>
            <w:tcW w:w="9294" w:type="dxa"/>
            <w:tcBorders>
              <w:top w:val="nil"/>
              <w:left w:val="single" w:sz="24" w:space="0" w:color="CED3F1"/>
              <w:bottom w:val="nil"/>
              <w:right w:val="single" w:sz="24" w:space="0" w:color="F4F3F8"/>
            </w:tcBorders>
            <w:shd w:val="clear" w:color="auto" w:fill="F4F3F8"/>
          </w:tcPr>
          <w:p w:rsidR="00D521F4" w:rsidRDefault="00D521F4">
            <w:pPr>
              <w:pStyle w:val="ConsPlusNormal"/>
              <w:jc w:val="both"/>
            </w:pPr>
            <w:proofErr w:type="spellStart"/>
            <w:r>
              <w:rPr>
                <w:color w:val="392C69"/>
              </w:rPr>
              <w:t>КонсультантПлюс</w:t>
            </w:r>
            <w:proofErr w:type="spellEnd"/>
            <w:r>
              <w:rPr>
                <w:color w:val="392C69"/>
              </w:rPr>
              <w:t>: примечание.</w:t>
            </w:r>
          </w:p>
          <w:p w:rsidR="00D521F4" w:rsidRDefault="00D521F4">
            <w:pPr>
              <w:pStyle w:val="ConsPlusNormal"/>
              <w:jc w:val="both"/>
            </w:pPr>
            <w:r>
              <w:rPr>
                <w:color w:val="392C69"/>
              </w:rPr>
              <w:t xml:space="preserve">П. 2 ст. 4 </w:t>
            </w:r>
            <w:hyperlink w:anchor="P115" w:history="1">
              <w:r>
                <w:rPr>
                  <w:color w:val="0000FF"/>
                </w:rPr>
                <w:t>вступает</w:t>
              </w:r>
            </w:hyperlink>
            <w:r>
              <w:rPr>
                <w:color w:val="392C69"/>
              </w:rPr>
              <w:t xml:space="preserve"> в силу с 01.03.2019.</w:t>
            </w:r>
          </w:p>
        </w:tc>
      </w:tr>
    </w:tbl>
    <w:p w:rsidR="00D521F4" w:rsidRDefault="00D521F4">
      <w:pPr>
        <w:pStyle w:val="ConsPlusNormal"/>
        <w:spacing w:before="280"/>
        <w:ind w:firstLine="540"/>
        <w:jc w:val="both"/>
      </w:pPr>
      <w:bookmarkStart w:id="4" w:name="P82"/>
      <w:bookmarkEnd w:id="4"/>
      <w:r>
        <w:t xml:space="preserve">2) </w:t>
      </w:r>
      <w:hyperlink r:id="rId25" w:history="1">
        <w:r>
          <w:rPr>
            <w:color w:val="0000FF"/>
          </w:rPr>
          <w:t>пункт 24 части 1 статьи 12</w:t>
        </w:r>
      </w:hyperlink>
      <w:r>
        <w:t xml:space="preserve"> изложить в следующей редакции:</w:t>
      </w:r>
    </w:p>
    <w:p w:rsidR="00D521F4" w:rsidRDefault="00D521F4">
      <w:pPr>
        <w:pStyle w:val="ConsPlusNormal"/>
        <w:spacing w:before="220"/>
        <w:ind w:firstLine="540"/>
        <w:jc w:val="both"/>
      </w:pPr>
      <w:r>
        <w:t xml:space="preserve">"24) деятельность по перевозкам пассажиров и иных лиц автобусами. </w:t>
      </w:r>
      <w:proofErr w:type="gramStart"/>
      <w:r>
        <w:t>В целях настоящего Федерального закона лицензирование не осуществляется в отношении перевозок, выполняемых автобусами пожарной охраны, скорой медицинской помощи, полиции, аварийно-спасательных служб, военной автомобильной инспекции, федерального органа исполнительной власти в области обеспечения безопасности, федерального органа исполнительной власти в области государственной охраны,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а также в отношении перевозок</w:t>
      </w:r>
      <w:proofErr w:type="gramEnd"/>
      <w:r>
        <w:t>, выполняемых автобусами без использования автомобильных дорог общего пользования</w:t>
      </w:r>
      <w:proofErr w:type="gramStart"/>
      <w:r>
        <w:t>;"</w:t>
      </w:r>
      <w:proofErr w:type="gramEnd"/>
      <w:r>
        <w:t>;</w:t>
      </w:r>
    </w:p>
    <w:p w:rsidR="00D521F4" w:rsidRDefault="00D521F4">
      <w:pPr>
        <w:pStyle w:val="ConsPlusNormal"/>
        <w:spacing w:before="220"/>
        <w:ind w:firstLine="540"/>
        <w:jc w:val="both"/>
      </w:pPr>
      <w:r>
        <w:t xml:space="preserve">3) в </w:t>
      </w:r>
      <w:hyperlink r:id="rId26" w:history="1">
        <w:r>
          <w:rPr>
            <w:color w:val="0000FF"/>
          </w:rPr>
          <w:t>части 1 статьи 13</w:t>
        </w:r>
      </w:hyperlink>
      <w:r>
        <w:t>:</w:t>
      </w:r>
    </w:p>
    <w:p w:rsidR="00D521F4" w:rsidRDefault="00D521F4">
      <w:pPr>
        <w:pStyle w:val="ConsPlusNormal"/>
        <w:spacing w:before="220"/>
        <w:ind w:firstLine="540"/>
        <w:jc w:val="both"/>
      </w:pPr>
      <w:r>
        <w:t xml:space="preserve">а) </w:t>
      </w:r>
      <w:hyperlink r:id="rId27" w:history="1">
        <w:proofErr w:type="gramStart"/>
        <w:r>
          <w:rPr>
            <w:color w:val="0000FF"/>
          </w:rPr>
          <w:t>пункт</w:t>
        </w:r>
        <w:proofErr w:type="gramEnd"/>
        <w:r>
          <w:rPr>
            <w:color w:val="0000FF"/>
          </w:rPr>
          <w:t xml:space="preserve"> 1</w:t>
        </w:r>
      </w:hyperlink>
      <w:r>
        <w:t xml:space="preserve"> после слов "</w:t>
      </w:r>
      <w:proofErr w:type="gramStart"/>
      <w:r>
        <w:t>который</w:t>
      </w:r>
      <w:proofErr w:type="gramEnd"/>
      <w:r>
        <w:t xml:space="preserve"> намерен осуществлять соискатель лицензии" дополнить словами "(за исключением деятельности по перевозкам грузов, пассажиров или иных лиц)";</w:t>
      </w:r>
    </w:p>
    <w:p w:rsidR="00D521F4" w:rsidRDefault="00D521F4">
      <w:pPr>
        <w:pStyle w:val="ConsPlusNormal"/>
        <w:spacing w:before="220"/>
        <w:ind w:firstLine="540"/>
        <w:jc w:val="both"/>
      </w:pPr>
      <w:r>
        <w:t xml:space="preserve">б) </w:t>
      </w:r>
      <w:hyperlink r:id="rId28" w:history="1">
        <w:proofErr w:type="gramStart"/>
        <w:r>
          <w:rPr>
            <w:color w:val="0000FF"/>
          </w:rPr>
          <w:t>пункт</w:t>
        </w:r>
        <w:proofErr w:type="gramEnd"/>
        <w:r>
          <w:rPr>
            <w:color w:val="0000FF"/>
          </w:rPr>
          <w:t xml:space="preserve"> 2</w:t>
        </w:r>
      </w:hyperlink>
      <w:r>
        <w:t xml:space="preserve"> после слов "</w:t>
      </w:r>
      <w:proofErr w:type="gramStart"/>
      <w:r>
        <w:t>который</w:t>
      </w:r>
      <w:proofErr w:type="gramEnd"/>
      <w:r>
        <w:t xml:space="preserve"> намерен осуществлять соискатель лицензии" дополнить словами "(за исключением деятельности по перевозкам грузов, пассажиров или иных лиц)";</w:t>
      </w:r>
    </w:p>
    <w:p w:rsidR="00D521F4" w:rsidRDefault="00D521F4">
      <w:pPr>
        <w:pStyle w:val="ConsPlusNormal"/>
        <w:spacing w:before="220"/>
        <w:ind w:firstLine="540"/>
        <w:jc w:val="both"/>
      </w:pPr>
      <w:r>
        <w:t xml:space="preserve">4) в </w:t>
      </w:r>
      <w:hyperlink r:id="rId29" w:history="1">
        <w:r>
          <w:rPr>
            <w:color w:val="0000FF"/>
          </w:rPr>
          <w:t>части 1 статьи 15</w:t>
        </w:r>
      </w:hyperlink>
      <w:r>
        <w:t>:</w:t>
      </w:r>
    </w:p>
    <w:p w:rsidR="00D521F4" w:rsidRDefault="00D521F4">
      <w:pPr>
        <w:pStyle w:val="ConsPlusNormal"/>
        <w:spacing w:before="220"/>
        <w:ind w:firstLine="540"/>
        <w:jc w:val="both"/>
      </w:pPr>
      <w:r>
        <w:t xml:space="preserve">а) </w:t>
      </w:r>
      <w:hyperlink r:id="rId30" w:history="1">
        <w:r>
          <w:rPr>
            <w:color w:val="0000FF"/>
          </w:rPr>
          <w:t>пункт 2</w:t>
        </w:r>
      </w:hyperlink>
      <w:r>
        <w:t xml:space="preserve"> после слов "адреса мест осуществления лицензируемого вида деятельности" дополнить словами "(за исключением деятельности по перевозкам грузов, пассажиров или иных лиц)";</w:t>
      </w:r>
    </w:p>
    <w:p w:rsidR="00D521F4" w:rsidRDefault="00D521F4">
      <w:pPr>
        <w:pStyle w:val="ConsPlusNormal"/>
        <w:spacing w:before="220"/>
        <w:ind w:firstLine="540"/>
        <w:jc w:val="both"/>
      </w:pPr>
      <w:r>
        <w:t xml:space="preserve">б) </w:t>
      </w:r>
      <w:hyperlink r:id="rId31" w:history="1">
        <w:r>
          <w:rPr>
            <w:color w:val="0000FF"/>
          </w:rPr>
          <w:t>пункт 3</w:t>
        </w:r>
      </w:hyperlink>
      <w:r>
        <w:t xml:space="preserve"> после слов "адреса мест осуществления лицензируемого вида деятельности" дополнить словами "(за исключением деятельности по перевозкам грузов, пассажиров или иных лиц)";</w:t>
      </w:r>
    </w:p>
    <w:p w:rsidR="00D521F4" w:rsidRDefault="00D521F4">
      <w:pPr>
        <w:pStyle w:val="ConsPlusNormal"/>
        <w:spacing w:before="220"/>
        <w:ind w:firstLine="540"/>
        <w:jc w:val="both"/>
      </w:pPr>
      <w:r>
        <w:t xml:space="preserve">5) </w:t>
      </w:r>
      <w:hyperlink r:id="rId32" w:history="1">
        <w:r>
          <w:rPr>
            <w:color w:val="0000FF"/>
          </w:rPr>
          <w:t>часть 1 статьи 18</w:t>
        </w:r>
      </w:hyperlink>
      <w:r>
        <w:t xml:space="preserve"> после слов "адресов мест осуществления юридическим лицом или индивидуальным предпринимателем лицензируемого вида деятельности" дополнить словами </w:t>
      </w:r>
      <w:r>
        <w:lastRenderedPageBreak/>
        <w:t>"(за исключением деятельности по перевозкам грузов, пассажиров или иных лиц)".</w:t>
      </w:r>
    </w:p>
    <w:p w:rsidR="00D521F4" w:rsidRDefault="00D521F4">
      <w:pPr>
        <w:pStyle w:val="ConsPlusNormal"/>
        <w:jc w:val="both"/>
      </w:pPr>
    </w:p>
    <w:p w:rsidR="00D521F4" w:rsidRDefault="00D521F4">
      <w:pPr>
        <w:pStyle w:val="ConsPlusTitle"/>
        <w:ind w:firstLine="540"/>
        <w:jc w:val="both"/>
        <w:outlineLvl w:val="0"/>
      </w:pPr>
      <w:r>
        <w:t>Статья 5</w:t>
      </w:r>
    </w:p>
    <w:p w:rsidR="00D521F4" w:rsidRDefault="00D521F4">
      <w:pPr>
        <w:pStyle w:val="ConsPlusNormal"/>
        <w:jc w:val="both"/>
      </w:pPr>
    </w:p>
    <w:p w:rsidR="00D521F4" w:rsidRDefault="00D521F4">
      <w:pPr>
        <w:pStyle w:val="ConsPlusNormal"/>
        <w:ind w:firstLine="540"/>
        <w:jc w:val="both"/>
      </w:pPr>
      <w:proofErr w:type="gramStart"/>
      <w:r>
        <w:t xml:space="preserve">Внести в </w:t>
      </w:r>
      <w:hyperlink r:id="rId33" w:history="1">
        <w:r>
          <w:rPr>
            <w:color w:val="0000FF"/>
          </w:rPr>
          <w:t>статью 1</w:t>
        </w:r>
      </w:hyperlink>
      <w:r>
        <w:t xml:space="preserve"> Федерального закона от 20 декабря 2017 года N 398-ФЗ "О внесении изменений в Федеральный закон "О безопасности дорожного движения" в части установления дополнительных требований по обеспечению безопасности дорожного движения при перевозке пассажиров и грузов автомобильным транспортом и городским наземным электрическим транспортом" (Собрание законодательства Российской Федерации, 2017, N 52, ст. 7921) следующие изменения:</w:t>
      </w:r>
      <w:proofErr w:type="gramEnd"/>
    </w:p>
    <w:p w:rsidR="00D521F4" w:rsidRDefault="00D521F4">
      <w:pPr>
        <w:pStyle w:val="ConsPlusNormal"/>
        <w:spacing w:before="220"/>
        <w:ind w:firstLine="540"/>
        <w:jc w:val="both"/>
      </w:pPr>
      <w:r>
        <w:t xml:space="preserve">1) в </w:t>
      </w:r>
      <w:hyperlink r:id="rId34" w:history="1">
        <w:r>
          <w:rPr>
            <w:color w:val="0000FF"/>
          </w:rPr>
          <w:t>абзаце тринадцатом пункта 2</w:t>
        </w:r>
      </w:hyperlink>
      <w:r>
        <w:t xml:space="preserve"> слова "находящихся в транспортном средстве (на нем), и (или) материальных объектов без заключения указанных договоров (перевозки для собственных нужд)" заменить словами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w:t>
      </w:r>
    </w:p>
    <w:p w:rsidR="00D521F4" w:rsidRDefault="00D521F4">
      <w:pPr>
        <w:pStyle w:val="ConsPlusNormal"/>
        <w:spacing w:before="220"/>
        <w:ind w:firstLine="540"/>
        <w:jc w:val="both"/>
      </w:pPr>
      <w:r>
        <w:t xml:space="preserve">2) </w:t>
      </w:r>
      <w:hyperlink r:id="rId35" w:history="1">
        <w:r>
          <w:rPr>
            <w:color w:val="0000FF"/>
          </w:rPr>
          <w:t>пункт 3</w:t>
        </w:r>
      </w:hyperlink>
      <w:r>
        <w:t xml:space="preserve"> изложить в следующей редакции:</w:t>
      </w:r>
    </w:p>
    <w:p w:rsidR="00D521F4" w:rsidRDefault="00D521F4">
      <w:pPr>
        <w:pStyle w:val="ConsPlusNormal"/>
        <w:spacing w:before="220"/>
        <w:ind w:firstLine="540"/>
        <w:jc w:val="both"/>
      </w:pPr>
      <w:r>
        <w:t xml:space="preserve">"3) в </w:t>
      </w:r>
      <w:hyperlink r:id="rId36" w:history="1">
        <w:r>
          <w:rPr>
            <w:color w:val="0000FF"/>
          </w:rPr>
          <w:t>статье 30</w:t>
        </w:r>
      </w:hyperlink>
      <w:r>
        <w:t>:</w:t>
      </w:r>
    </w:p>
    <w:p w:rsidR="00D521F4" w:rsidRDefault="00D521F4">
      <w:pPr>
        <w:pStyle w:val="ConsPlusNormal"/>
        <w:spacing w:before="220"/>
        <w:ind w:firstLine="540"/>
        <w:jc w:val="both"/>
      </w:pPr>
      <w:r>
        <w:t xml:space="preserve">а) </w:t>
      </w:r>
      <w:hyperlink r:id="rId37" w:history="1">
        <w:r>
          <w:rPr>
            <w:color w:val="0000FF"/>
          </w:rPr>
          <w:t>дополнить</w:t>
        </w:r>
      </w:hyperlink>
      <w:r>
        <w:t xml:space="preserve"> пунктом 2.1 следующего содержания:</w:t>
      </w:r>
    </w:p>
    <w:p w:rsidR="00D521F4" w:rsidRDefault="00D521F4">
      <w:pPr>
        <w:pStyle w:val="ConsPlusNormal"/>
        <w:spacing w:before="220"/>
        <w:ind w:firstLine="540"/>
        <w:jc w:val="both"/>
      </w:pPr>
      <w:r>
        <w:t xml:space="preserve">"2.1. В целях осуществления контроля за оснащением транспортных средств </w:t>
      </w:r>
      <w:proofErr w:type="spellStart"/>
      <w:r>
        <w:t>тахографами</w:t>
      </w:r>
      <w:proofErr w:type="spellEnd"/>
      <w:r>
        <w:t xml:space="preserve"> и соблюдением водителями норм времени управления транспортным средством и отдыха, а также режима труда и отдыха должностные лица органов государственного надзора имеют право доступа к </w:t>
      </w:r>
      <w:proofErr w:type="spellStart"/>
      <w:r>
        <w:t>тахографу</w:t>
      </w:r>
      <w:proofErr w:type="spellEnd"/>
      <w:r>
        <w:t>, установленному на транспортном средстве</w:t>
      </w:r>
      <w:proofErr w:type="gramStart"/>
      <w:r>
        <w:t>.";</w:t>
      </w:r>
    </w:p>
    <w:p w:rsidR="00D521F4" w:rsidRDefault="00D521F4">
      <w:pPr>
        <w:pStyle w:val="ConsPlusNormal"/>
        <w:spacing w:before="220"/>
        <w:ind w:firstLine="540"/>
        <w:jc w:val="both"/>
      </w:pPr>
      <w:proofErr w:type="gramEnd"/>
      <w:r>
        <w:t xml:space="preserve">б) </w:t>
      </w:r>
      <w:hyperlink r:id="rId38" w:history="1">
        <w:r>
          <w:rPr>
            <w:color w:val="0000FF"/>
          </w:rPr>
          <w:t>пункт 5</w:t>
        </w:r>
      </w:hyperlink>
      <w:r>
        <w:t xml:space="preserve"> изложить в следующей редакции:</w:t>
      </w:r>
    </w:p>
    <w:p w:rsidR="00D521F4" w:rsidRDefault="00D521F4">
      <w:pPr>
        <w:pStyle w:val="ConsPlusNormal"/>
        <w:spacing w:before="220"/>
        <w:ind w:firstLine="540"/>
        <w:jc w:val="both"/>
      </w:pPr>
      <w:r>
        <w:t>"5. Плановые проверки не проводятся в отношении юридических лиц, индивидуальных предпринимателей, осуществляющих деятельность по эксплуатации транспортных средств</w:t>
      </w:r>
      <w:proofErr w:type="gramStart"/>
      <w:r>
        <w:t>."</w:t>
      </w:r>
      <w:proofErr w:type="gramEnd"/>
      <w:r>
        <w:t>.".</w:t>
      </w:r>
    </w:p>
    <w:p w:rsidR="00D521F4" w:rsidRDefault="00D521F4">
      <w:pPr>
        <w:pStyle w:val="ConsPlusNormal"/>
        <w:jc w:val="both"/>
      </w:pPr>
    </w:p>
    <w:p w:rsidR="00D521F4" w:rsidRDefault="00D521F4">
      <w:pPr>
        <w:pStyle w:val="ConsPlusTitle"/>
        <w:ind w:firstLine="540"/>
        <w:jc w:val="both"/>
        <w:outlineLvl w:val="0"/>
      </w:pPr>
      <w:r>
        <w:t>Статья 6</w:t>
      </w:r>
    </w:p>
    <w:p w:rsidR="00D521F4" w:rsidRDefault="00D521F4">
      <w:pPr>
        <w:pStyle w:val="ConsPlusNormal"/>
        <w:jc w:val="both"/>
      </w:pPr>
    </w:p>
    <w:p w:rsidR="00D521F4" w:rsidRDefault="00D521F4">
      <w:pPr>
        <w:pStyle w:val="ConsPlusNormal"/>
        <w:ind w:firstLine="540"/>
        <w:jc w:val="both"/>
      </w:pPr>
      <w:bookmarkStart w:id="5" w:name="P105"/>
      <w:bookmarkEnd w:id="5"/>
      <w:r>
        <w:t xml:space="preserve">1. В целях осуществления деятельности по перевозкам пассажиров и иных лиц автобусами юридическое лицо, индивидуальный предприниматель обязаны получить лицензию на осуществление указанной деятельности до истечения ста двадцати дней со дня вступления в силу </w:t>
      </w:r>
      <w:hyperlink w:anchor="P82" w:history="1">
        <w:r>
          <w:rPr>
            <w:color w:val="0000FF"/>
          </w:rPr>
          <w:t>пункта 2 статьи 4</w:t>
        </w:r>
      </w:hyperlink>
      <w:r>
        <w:t xml:space="preserve"> настоящего Федерального закона. По истечении указанного срока осуществление без лицензии деятельности по перевозкам пассажиров и иных лиц автобусами не допускается.</w:t>
      </w:r>
    </w:p>
    <w:p w:rsidR="00D521F4" w:rsidRDefault="00D521F4">
      <w:pPr>
        <w:pStyle w:val="ConsPlusNormal"/>
        <w:spacing w:before="220"/>
        <w:ind w:firstLine="540"/>
        <w:jc w:val="both"/>
      </w:pPr>
      <w:bookmarkStart w:id="6" w:name="P106"/>
      <w:bookmarkEnd w:id="6"/>
      <w:r>
        <w:t xml:space="preserve">2. Лицензия, указанная в </w:t>
      </w:r>
      <w:hyperlink w:anchor="P105" w:history="1">
        <w:r>
          <w:rPr>
            <w:color w:val="0000FF"/>
          </w:rPr>
          <w:t>части 1</w:t>
        </w:r>
      </w:hyperlink>
      <w:r>
        <w:t xml:space="preserve"> настоящей статьи, предоставляется юридическим лицам, индивидуальным предпринимателям, имеющим лицензию на осуществление деятельности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w:t>
      </w:r>
      <w:proofErr w:type="gramStart"/>
      <w:r>
        <w:t>заказам</w:t>
      </w:r>
      <w:proofErr w:type="gramEnd"/>
      <w:r>
        <w:t xml:space="preserve"> либо для обеспечения собственных нужд юридического лица или индивидуального предпринимателя), без проведения внеплановой документарной проверки, за исключением следующих случаев:</w:t>
      </w:r>
    </w:p>
    <w:p w:rsidR="00D521F4" w:rsidRDefault="00D521F4">
      <w:pPr>
        <w:pStyle w:val="ConsPlusNormal"/>
        <w:spacing w:before="220"/>
        <w:ind w:firstLine="540"/>
        <w:jc w:val="both"/>
      </w:pPr>
      <w:r>
        <w:t>1) реорганизация юридического лица в форме преобразования, изменения его наименования, адреса места нахождения;</w:t>
      </w:r>
    </w:p>
    <w:p w:rsidR="00D521F4" w:rsidRDefault="00D521F4">
      <w:pPr>
        <w:pStyle w:val="ConsPlusNormal"/>
        <w:spacing w:before="220"/>
        <w:ind w:firstLine="540"/>
        <w:jc w:val="both"/>
      </w:pPr>
      <w:r>
        <w:t>2) изменение места жительства, имени, фамилии и (в случае, если имеется) отчества индивидуального предпринимателя, реквизитов документа, удостоверяющего его личность.</w:t>
      </w:r>
    </w:p>
    <w:p w:rsidR="00D521F4" w:rsidRDefault="00D521F4">
      <w:pPr>
        <w:pStyle w:val="ConsPlusNormal"/>
        <w:spacing w:before="220"/>
        <w:ind w:firstLine="540"/>
        <w:jc w:val="both"/>
      </w:pPr>
      <w:r>
        <w:lastRenderedPageBreak/>
        <w:t xml:space="preserve">3. Юридические лица, индивидуальные предприниматели, указанные в </w:t>
      </w:r>
      <w:hyperlink w:anchor="P106" w:history="1">
        <w:r>
          <w:rPr>
            <w:color w:val="0000FF"/>
          </w:rPr>
          <w:t>части 2</w:t>
        </w:r>
      </w:hyperlink>
      <w:r>
        <w:t xml:space="preserve"> настоящей статьи, освобождаются от обязанности указывать в заявлении о предоставлении лицензии на осуществление деятельности по перевозкам пассажиров и иных лиц автобусами реквизиты документов, свидетельствующих о соответствии юридического лица, индивидуального предпринимателя лицензионным требованиям, а также прилагать к этому заявлению копии таких документов.</w:t>
      </w:r>
    </w:p>
    <w:p w:rsidR="00D521F4" w:rsidRDefault="00D521F4">
      <w:pPr>
        <w:pStyle w:val="ConsPlusNormal"/>
        <w:spacing w:before="220"/>
        <w:ind w:firstLine="540"/>
        <w:jc w:val="both"/>
      </w:pPr>
      <w:r>
        <w:t xml:space="preserve">4. Юридическое лицо, индивидуальный предприниматель, имеющие намерения приступить в течение ста двадцати дней со дня вступления в силу </w:t>
      </w:r>
      <w:hyperlink w:anchor="P82" w:history="1">
        <w:r>
          <w:rPr>
            <w:color w:val="0000FF"/>
          </w:rPr>
          <w:t>пункта 2 статьи 4</w:t>
        </w:r>
      </w:hyperlink>
      <w:r>
        <w:t xml:space="preserve"> настоящего Федерального закона к осуществлению деятельности по перевозкам пассажиров и иных лиц автобусами, обязаны получить лицензию на осуществление указанной деятельности до начала ее осуществления.</w:t>
      </w:r>
    </w:p>
    <w:p w:rsidR="00D521F4" w:rsidRDefault="00D521F4">
      <w:pPr>
        <w:pStyle w:val="ConsPlusNormal"/>
        <w:jc w:val="both"/>
      </w:pPr>
    </w:p>
    <w:p w:rsidR="00D521F4" w:rsidRDefault="00D521F4">
      <w:pPr>
        <w:pStyle w:val="ConsPlusTitle"/>
        <w:ind w:firstLine="540"/>
        <w:jc w:val="both"/>
        <w:outlineLvl w:val="0"/>
      </w:pPr>
      <w:r>
        <w:t>Статья 7</w:t>
      </w:r>
    </w:p>
    <w:p w:rsidR="00D521F4" w:rsidRDefault="00D521F4">
      <w:pPr>
        <w:pStyle w:val="ConsPlusNormal"/>
        <w:jc w:val="both"/>
      </w:pPr>
    </w:p>
    <w:p w:rsidR="00D521F4" w:rsidRDefault="00D521F4">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D521F4" w:rsidRDefault="00D521F4">
      <w:pPr>
        <w:pStyle w:val="ConsPlusNormal"/>
        <w:spacing w:before="220"/>
        <w:ind w:firstLine="540"/>
        <w:jc w:val="both"/>
      </w:pPr>
      <w:bookmarkStart w:id="7" w:name="P115"/>
      <w:bookmarkEnd w:id="7"/>
      <w:r>
        <w:t xml:space="preserve">2. </w:t>
      </w:r>
      <w:hyperlink w:anchor="P37" w:history="1">
        <w:r>
          <w:rPr>
            <w:color w:val="0000FF"/>
          </w:rPr>
          <w:t>Статьи 2</w:t>
        </w:r>
      </w:hyperlink>
      <w:r>
        <w:t xml:space="preserve">, </w:t>
      </w:r>
      <w:hyperlink w:anchor="P67" w:history="1">
        <w:r>
          <w:rPr>
            <w:color w:val="0000FF"/>
          </w:rPr>
          <w:t>3</w:t>
        </w:r>
      </w:hyperlink>
      <w:r>
        <w:t xml:space="preserve"> и </w:t>
      </w:r>
      <w:hyperlink w:anchor="P78" w:history="1">
        <w:r>
          <w:rPr>
            <w:color w:val="0000FF"/>
          </w:rPr>
          <w:t>пункты 1</w:t>
        </w:r>
      </w:hyperlink>
      <w:r>
        <w:t xml:space="preserve">, </w:t>
      </w:r>
      <w:hyperlink w:anchor="P82" w:history="1">
        <w:r>
          <w:rPr>
            <w:color w:val="0000FF"/>
          </w:rPr>
          <w:t>2 статьи 4</w:t>
        </w:r>
      </w:hyperlink>
      <w:r>
        <w:t xml:space="preserve"> настоящего Федерального закона вступают в силу по истечении ста двадцати дней после дня официального опубликования настоящего Федерального закона.</w:t>
      </w:r>
    </w:p>
    <w:p w:rsidR="00D521F4" w:rsidRDefault="00D521F4">
      <w:pPr>
        <w:pStyle w:val="ConsPlusNormal"/>
        <w:spacing w:before="220"/>
        <w:ind w:firstLine="540"/>
        <w:jc w:val="both"/>
      </w:pPr>
      <w:bookmarkStart w:id="8" w:name="P116"/>
      <w:bookmarkEnd w:id="8"/>
      <w:r>
        <w:t xml:space="preserve">3. </w:t>
      </w:r>
      <w:hyperlink w:anchor="P23" w:history="1">
        <w:r>
          <w:rPr>
            <w:color w:val="0000FF"/>
          </w:rPr>
          <w:t>Статья 1</w:t>
        </w:r>
      </w:hyperlink>
      <w:r>
        <w:t xml:space="preserve"> настоящего Федерального закона вступает в силу по истечении одного года после дня официального опубликования настоящего Федерального закона.</w:t>
      </w:r>
    </w:p>
    <w:p w:rsidR="00D521F4" w:rsidRDefault="00D521F4">
      <w:pPr>
        <w:pStyle w:val="ConsPlusNormal"/>
        <w:jc w:val="both"/>
      </w:pPr>
    </w:p>
    <w:p w:rsidR="00D521F4" w:rsidRDefault="00D521F4">
      <w:pPr>
        <w:pStyle w:val="ConsPlusNormal"/>
        <w:jc w:val="right"/>
      </w:pPr>
      <w:r>
        <w:t>Президент</w:t>
      </w:r>
    </w:p>
    <w:p w:rsidR="00D521F4" w:rsidRDefault="00D521F4">
      <w:pPr>
        <w:pStyle w:val="ConsPlusNormal"/>
        <w:jc w:val="right"/>
      </w:pPr>
      <w:r>
        <w:t>Российской Федерации</w:t>
      </w:r>
    </w:p>
    <w:p w:rsidR="00D521F4" w:rsidRDefault="00D521F4">
      <w:pPr>
        <w:pStyle w:val="ConsPlusNormal"/>
        <w:jc w:val="right"/>
      </w:pPr>
      <w:r>
        <w:t>В.ПУТИН</w:t>
      </w:r>
    </w:p>
    <w:p w:rsidR="00D521F4" w:rsidRDefault="00D521F4">
      <w:pPr>
        <w:pStyle w:val="ConsPlusNormal"/>
      </w:pPr>
      <w:r>
        <w:t>Москва, Кремль</w:t>
      </w:r>
    </w:p>
    <w:p w:rsidR="00D521F4" w:rsidRDefault="00D521F4">
      <w:pPr>
        <w:pStyle w:val="ConsPlusNormal"/>
        <w:spacing w:before="220"/>
      </w:pPr>
      <w:r>
        <w:t>30 октября 2018 года</w:t>
      </w:r>
    </w:p>
    <w:p w:rsidR="00D521F4" w:rsidRDefault="00D521F4">
      <w:pPr>
        <w:pStyle w:val="ConsPlusNormal"/>
        <w:spacing w:before="220"/>
      </w:pPr>
      <w:r>
        <w:t>N 386-ФЗ</w:t>
      </w:r>
    </w:p>
    <w:p w:rsidR="00D521F4" w:rsidRDefault="00D521F4">
      <w:pPr>
        <w:pStyle w:val="ConsPlusNormal"/>
        <w:jc w:val="both"/>
      </w:pPr>
    </w:p>
    <w:p w:rsidR="00D521F4" w:rsidRDefault="00D521F4">
      <w:pPr>
        <w:pStyle w:val="ConsPlusNormal"/>
        <w:jc w:val="both"/>
      </w:pPr>
    </w:p>
    <w:p w:rsidR="00D521F4" w:rsidRDefault="00D521F4">
      <w:pPr>
        <w:pStyle w:val="ConsPlusNormal"/>
        <w:pBdr>
          <w:top w:val="single" w:sz="6" w:space="0" w:color="auto"/>
        </w:pBdr>
        <w:spacing w:before="100" w:after="100"/>
        <w:jc w:val="both"/>
        <w:rPr>
          <w:sz w:val="2"/>
          <w:szCs w:val="2"/>
        </w:rPr>
      </w:pPr>
    </w:p>
    <w:p w:rsidR="00384DCB" w:rsidRDefault="00384DCB"/>
    <w:sectPr w:rsidR="00384DCB" w:rsidSect="00C270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21F4"/>
    <w:rsid w:val="00384DCB"/>
    <w:rsid w:val="00D521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D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21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521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521F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AF223D37F45C82CD36E961BD4BB74332F75298A7A33F7144EEAD0A6D59784A6DCD4AC11A29439BBF5187C81DFD67EB8831600373s459I" TargetMode="External"/><Relationship Id="rId13" Type="http://schemas.openxmlformats.org/officeDocument/2006/relationships/hyperlink" Target="consultantplus://offline/ref=15AF223D37F45C82CD36E961BD4BB74333F75298A8AE3F7144EEAD0A6D59784A6DCD4AC2182B48CFE61E86945BAA74E98E3162076C42BD5CsD5AI" TargetMode="External"/><Relationship Id="rId18" Type="http://schemas.openxmlformats.org/officeDocument/2006/relationships/hyperlink" Target="consultantplus://offline/ref=15AF223D37F45C82CD36E961BD4BB74333F75298A8AE3F7144EEAD0A6D59784A6DCD4AC11E201C9EAA40DFC71DE179EF922D6202s75BI" TargetMode="External"/><Relationship Id="rId26" Type="http://schemas.openxmlformats.org/officeDocument/2006/relationships/hyperlink" Target="consultantplus://offline/ref=15AF223D37F45C82CD36E961BD4BB74332F75691AAA23F7144EEAD0A6D59784A6DCD4AC2182B49CAED1E86945BAA74E98E3162076C42BD5CsD5AI"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15AF223D37F45C82CD36E961BD4BB74332F75195AEAC3F7144EEAD0A6D59784A6DCD4AC519201C9EAA40DFC71DE179EF922D6202s75BI" TargetMode="External"/><Relationship Id="rId34" Type="http://schemas.openxmlformats.org/officeDocument/2006/relationships/hyperlink" Target="consultantplus://offline/ref=15AF223D37F45C82CD36E961BD4BB74333FF5795A7A83F7144EEAD0A6D59784A6DCD4AC2182B48CDEB1E86945BAA74E98E3162076C42BD5CsD5AI" TargetMode="External"/><Relationship Id="rId7" Type="http://schemas.openxmlformats.org/officeDocument/2006/relationships/hyperlink" Target="consultantplus://offline/ref=15AF223D37F45C82CD36E961BD4BB74332F75298A7A33F7144EEAD0A6D59784A6DCD4AC11929439BBF5187C81DFD67EB8831600373s459I" TargetMode="External"/><Relationship Id="rId12" Type="http://schemas.openxmlformats.org/officeDocument/2006/relationships/hyperlink" Target="consultantplus://offline/ref=15AF223D37F45C82CD36E961BD4BB74333F75298A8AE3F7144EEAD0A6D59784A6DCD4AC210201C9EAA40DFC71DE179EF922D6202s75BI" TargetMode="External"/><Relationship Id="rId17" Type="http://schemas.openxmlformats.org/officeDocument/2006/relationships/hyperlink" Target="consultantplus://offline/ref=15AF223D37F45C82CD36E961BD4BB74333F75298A8AE3F7144EEAD0A6D59784A6DCD4AC2182B48CFE61E86945BAA74E98E3162076C42BD5CsD5AI" TargetMode="External"/><Relationship Id="rId25" Type="http://schemas.openxmlformats.org/officeDocument/2006/relationships/hyperlink" Target="consultantplus://offline/ref=15AF223D37F45C82CD36E961BD4BB74332F65698A8AF3F7144EEAD0A6D59784A6DCD4AC2182B49CDEA1E86945BAA74E98E3162076C42BD5CsD5AI" TargetMode="External"/><Relationship Id="rId33" Type="http://schemas.openxmlformats.org/officeDocument/2006/relationships/hyperlink" Target="consultantplus://offline/ref=15AF223D37F45C82CD36E961BD4BB74333FF5795A7A83F7144EEAD0A6D59784A6DCD4AC2182B48CFE61E86945BAA74E98E3162076C42BD5CsD5AI" TargetMode="External"/><Relationship Id="rId38" Type="http://schemas.openxmlformats.org/officeDocument/2006/relationships/hyperlink" Target="consultantplus://offline/ref=15AF223D37F45C82CD36E961BD4BB74332F75298A7A33F7144EEAD0A6D59784A6DCD4AC710201C9EAA40DFC71DE179EF922D6202s75BI" TargetMode="External"/><Relationship Id="rId2" Type="http://schemas.openxmlformats.org/officeDocument/2006/relationships/settings" Target="settings.xml"/><Relationship Id="rId16" Type="http://schemas.openxmlformats.org/officeDocument/2006/relationships/hyperlink" Target="consultantplus://offline/ref=15AF223D37F45C82CD36E961BD4BB74332F65291A7AD3F7144EEAD0A6D59784A6DCD4AC010201C9EAA40DFC71DE179EF922D6202s75BI" TargetMode="External"/><Relationship Id="rId20" Type="http://schemas.openxmlformats.org/officeDocument/2006/relationships/hyperlink" Target="consultantplus://offline/ref=15AF223D37F45C82CD36E961BD4BB74332F75195AEAC3F7144EEAD0A6D59784A7FCD12CE1A2956CFEA0BD0C51EsF56I" TargetMode="External"/><Relationship Id="rId29" Type="http://schemas.openxmlformats.org/officeDocument/2006/relationships/hyperlink" Target="consultantplus://offline/ref=15AF223D37F45C82CD36E961BD4BB74332F75691AAA23F7144EEAD0A6D59784A6DCD4AC2182B49C7E81E86945BAA74E98E3162076C42BD5CsD5AI" TargetMode="External"/><Relationship Id="rId1" Type="http://schemas.openxmlformats.org/officeDocument/2006/relationships/styles" Target="styles.xml"/><Relationship Id="rId6" Type="http://schemas.openxmlformats.org/officeDocument/2006/relationships/hyperlink" Target="consultantplus://offline/ref=15AF223D37F45C82CD36E961BD4BB74332F75298A7A33F7144EEAD0A6D59784A6DCD4AC11829439BBF5187C81DFD67EB8831600373s459I" TargetMode="External"/><Relationship Id="rId11" Type="http://schemas.openxmlformats.org/officeDocument/2006/relationships/hyperlink" Target="consultantplus://offline/ref=15AF223D37F45C82CD36E961BD4BB74333F75298A8AE3F7144EEAD0A6D59784A6DCD4AC21B201C9EAA40DFC71DE179EF922D6202s75BI" TargetMode="External"/><Relationship Id="rId24" Type="http://schemas.openxmlformats.org/officeDocument/2006/relationships/hyperlink" Target="consultantplus://offline/ref=15AF223D37F45C82CD36E961BD4BB74332F65698A8AF3F7144EEAD0A6D59784A6DCD4AC119201C9EAA40DFC71DE179EF922D6202s75BI" TargetMode="External"/><Relationship Id="rId32" Type="http://schemas.openxmlformats.org/officeDocument/2006/relationships/hyperlink" Target="consultantplus://offline/ref=15AF223D37F45C82CD36E961BD4BB74332F75691AAA23F7144EEAD0A6D59784A6DCD4AC2182B4BC7E91E86945BAA74E98E3162076C42BD5CsD5AI" TargetMode="External"/><Relationship Id="rId37" Type="http://schemas.openxmlformats.org/officeDocument/2006/relationships/hyperlink" Target="consultantplus://offline/ref=15AF223D37F45C82CD36E961BD4BB74332F75298A7A33F7144EEAD0A6D59784A6DCD4AC71B201C9EAA40DFC71DE179EF922D6202s75BI" TargetMode="External"/><Relationship Id="rId40" Type="http://schemas.openxmlformats.org/officeDocument/2006/relationships/theme" Target="theme/theme1.xml"/><Relationship Id="rId5" Type="http://schemas.openxmlformats.org/officeDocument/2006/relationships/hyperlink" Target="consultantplus://offline/ref=15AF223D37F45C82CD36E961BD4BB74332F75298A7A33F7144EEAD0A6D59784A6DCD4AC2182B48CEEC1E86945BAA74E98E3162076C42BD5CsD5AI" TargetMode="External"/><Relationship Id="rId15" Type="http://schemas.openxmlformats.org/officeDocument/2006/relationships/hyperlink" Target="consultantplus://offline/ref=15AF223D37F45C82CD36E961BD4BB74332F65291A7AD3F7144EEAD0A6D59784A6DCD4AC2182B49C9EB1E86945BAA74E98E3162076C42BD5CsD5AI" TargetMode="External"/><Relationship Id="rId23" Type="http://schemas.openxmlformats.org/officeDocument/2006/relationships/hyperlink" Target="consultantplus://offline/ref=15AF223D37F45C82CD36E961BD4BB74332F75691AAA23F7144EEAD0A6D59784A7FCD12CE1A2956CFEA0BD0C51EsF56I" TargetMode="External"/><Relationship Id="rId28" Type="http://schemas.openxmlformats.org/officeDocument/2006/relationships/hyperlink" Target="consultantplus://offline/ref=15AF223D37F45C82CD36E961BD4BB74332F75691AAA23F7144EEAD0A6D59784A6DCD4AC2182B49CAEB1E86945BAA74E98E3162076C42BD5CsD5AI" TargetMode="External"/><Relationship Id="rId36" Type="http://schemas.openxmlformats.org/officeDocument/2006/relationships/hyperlink" Target="consultantplus://offline/ref=15AF223D37F45C82CD36E961BD4BB74332F75298A7A33F7144EEAD0A6D59784A6DCD4AC71B201C9EAA40DFC71DE179EF922D6202s75BI" TargetMode="External"/><Relationship Id="rId10" Type="http://schemas.openxmlformats.org/officeDocument/2006/relationships/hyperlink" Target="consultantplus://offline/ref=15AF223D37F45C82CD36E961BD4BB74333F75298A8AE3F7144EEAD0A6D59784A6DCD4AC218201C9EAA40DFC71DE179EF922D6202s75BI" TargetMode="External"/><Relationship Id="rId19" Type="http://schemas.openxmlformats.org/officeDocument/2006/relationships/hyperlink" Target="consultantplus://offline/ref=15AF223D37F45C82CD36E961BD4BB74333F75298A8AE3F7144EEAD0A6D59784A6DCD4AC2182B4BCDEA1E86945BAA74E98E3162076C42BD5CsD5AI" TargetMode="External"/><Relationship Id="rId31" Type="http://schemas.openxmlformats.org/officeDocument/2006/relationships/hyperlink" Target="consultantplus://offline/ref=15AF223D37F45C82CD36E961BD4BB74332F75691AAA23F7144EEAD0A6D59784A6DCD4AC2182B49C7E71E86945BAA74E98E3162076C42BD5CsD5AI" TargetMode="External"/><Relationship Id="rId4" Type="http://schemas.openxmlformats.org/officeDocument/2006/relationships/hyperlink" Target="consultantplus://offline/ref=15AF223D37F45C82CD36E961BD4BB74332F75298A7A33F7144EEAD0A6D59784A7FCD12CE1A2956CFEA0BD0C51EsF56I" TargetMode="External"/><Relationship Id="rId9" Type="http://schemas.openxmlformats.org/officeDocument/2006/relationships/hyperlink" Target="consultantplus://offline/ref=15AF223D37F45C82CD36E961BD4BB74333F75298A8AE3F7144EEAD0A6D59784A7FCD12CE1A2956CFEA0BD0C51EsF56I" TargetMode="External"/><Relationship Id="rId14" Type="http://schemas.openxmlformats.org/officeDocument/2006/relationships/hyperlink" Target="consultantplus://offline/ref=15AF223D37F45C82CD36E961BD4BB74333F75298A8AE3F7144EEAD0A6D59784A6DCD4AC2182B48CFE61E86945BAA74E98E3162076C42BD5CsD5AI" TargetMode="External"/><Relationship Id="rId22" Type="http://schemas.openxmlformats.org/officeDocument/2006/relationships/hyperlink" Target="consultantplus://offline/ref=15AF223D37F45C82CD36E961BD4BB74332F75195AEAC3F7144EEAD0A6D59784A6DCD4AC2182B48C7EA1E86945BAA74E98E3162076C42BD5CsD5AI" TargetMode="External"/><Relationship Id="rId27" Type="http://schemas.openxmlformats.org/officeDocument/2006/relationships/hyperlink" Target="consultantplus://offline/ref=15AF223D37F45C82CD36E961BD4BB74332F75691AAA23F7144EEAD0A6D59784A6DCD4AC2182B49CAEA1E86945BAA74E98E3162076C42BD5CsD5AI" TargetMode="External"/><Relationship Id="rId30" Type="http://schemas.openxmlformats.org/officeDocument/2006/relationships/hyperlink" Target="consultantplus://offline/ref=15AF223D37F45C82CD36E961BD4BB74332F75691AAA23F7144EEAD0A6D59784A6DCD4AC2182B49C7E61E86945BAA74E98E3162076C42BD5CsD5AI" TargetMode="External"/><Relationship Id="rId35" Type="http://schemas.openxmlformats.org/officeDocument/2006/relationships/hyperlink" Target="consultantplus://offline/ref=15AF223D37F45C82CD36E961BD4BB74333FF5795A7A83F7144EEAD0A6D59784A6DCD4AC2182B48CCE61E86945BAA74E98E3162076C42BD5CsD5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3064</Words>
  <Characters>17465</Characters>
  <Application>Microsoft Office Word</Application>
  <DocSecurity>0</DocSecurity>
  <Lines>145</Lines>
  <Paragraphs>40</Paragraphs>
  <ScaleCrop>false</ScaleCrop>
  <Company/>
  <LinksUpToDate>false</LinksUpToDate>
  <CharactersWithSpaces>20489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2019-04-22T08:57:00Z</dcterms:created>
  <dcterms:modified xsi:type="dcterms:W3CDTF">2019-04-22T09:00:00Z</dcterms:modified>
</cp:coreProperties>
</file>