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3779" w:rsidRDefault="00673779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673779" w:rsidRPr="00E72331" w:rsidRDefault="00673779" w:rsidP="00673779">
      <w:pPr>
        <w:pStyle w:val="Textbody"/>
      </w:pPr>
    </w:p>
    <w:p w:rsidR="003D4755" w:rsidRDefault="003D4755" w:rsidP="003D4755">
      <w:pPr>
        <w:pStyle w:val="1"/>
        <w:contextualSpacing/>
        <w:jc w:val="center"/>
        <w:rPr>
          <w:rFonts w:ascii="Segoe UI" w:hAnsi="Segoe UI" w:cs="Segoe UI"/>
          <w:color w:val="000000" w:themeColor="text1"/>
          <w:sz w:val="30"/>
          <w:szCs w:val="30"/>
        </w:rPr>
      </w:pPr>
      <w:r w:rsidRPr="003D4755">
        <w:rPr>
          <w:rFonts w:ascii="Segoe UI" w:hAnsi="Segoe UI" w:cs="Segoe UI"/>
          <w:color w:val="000000" w:themeColor="text1"/>
          <w:sz w:val="30"/>
          <w:szCs w:val="30"/>
        </w:rPr>
        <w:t xml:space="preserve">О возможности получения услуг Росреестра в офисах многофункциональных центров </w:t>
      </w:r>
    </w:p>
    <w:p w:rsidR="003D4755" w:rsidRPr="003D4755" w:rsidRDefault="003D4755" w:rsidP="003D4755"/>
    <w:p w:rsidR="003D4755" w:rsidRPr="003D4755" w:rsidRDefault="003D4755" w:rsidP="003D4755"/>
    <w:p w:rsidR="003D4755" w:rsidRPr="003D4755" w:rsidRDefault="003D4755" w:rsidP="003D4755">
      <w:pPr>
        <w:pStyle w:val="Textbody"/>
        <w:spacing w:after="0" w:line="240" w:lineRule="auto"/>
        <w:ind w:firstLine="708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113030</wp:posOffset>
            </wp:positionH>
            <wp:positionV relativeFrom="paragraph">
              <wp:posOffset>69215</wp:posOffset>
            </wp:positionV>
            <wp:extent cx="2324100" cy="1638300"/>
            <wp:effectExtent l="19050" t="0" r="0" b="0"/>
            <wp:wrapSquare wrapText="bothSides"/>
            <wp:docPr id="1" name="Рисунок 2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4755">
        <w:rPr>
          <w:rFonts w:ascii="Segoe UI" w:hAnsi="Segoe UI" w:cs="Segoe UI"/>
          <w:bCs/>
          <w:sz w:val="24"/>
          <w:szCs w:val="24"/>
        </w:rPr>
        <w:t>Филиал ФГБУ «ФКП Росреестра» по Красноярскому краю напоминает о возможности получения основных государственных услуг Росреестра в офисах многофункциональных центров (КГБУ МФЦ), расположенных на территории Красноярского края.</w:t>
      </w:r>
    </w:p>
    <w:p w:rsidR="003D4755" w:rsidRPr="003D4755" w:rsidRDefault="003D4755" w:rsidP="003D4755">
      <w:pPr>
        <w:pStyle w:val="Textbody"/>
        <w:spacing w:after="0" w:line="240" w:lineRule="auto"/>
        <w:ind w:firstLine="708"/>
        <w:jc w:val="both"/>
        <w:rPr>
          <w:rFonts w:ascii="Segoe UI" w:hAnsi="Segoe UI" w:cs="Segoe UI"/>
          <w:bCs/>
          <w:sz w:val="24"/>
          <w:szCs w:val="24"/>
        </w:rPr>
      </w:pPr>
      <w:r w:rsidRPr="003D4755">
        <w:rPr>
          <w:rFonts w:ascii="Segoe UI" w:hAnsi="Segoe UI" w:cs="Segoe UI"/>
          <w:bCs/>
          <w:sz w:val="24"/>
          <w:szCs w:val="24"/>
        </w:rPr>
        <w:t>На начало 2017 года в Красноярском крае услуги Росреестра оказывали 55 структурных подразделений МФЦ и 33 территориально обособленных структурных подразделения МФЦ (ТОСП).</w:t>
      </w:r>
    </w:p>
    <w:p w:rsidR="003D4755" w:rsidRPr="003D4755" w:rsidRDefault="003D4755" w:rsidP="003D4755">
      <w:pPr>
        <w:pStyle w:val="Textbody"/>
        <w:spacing w:after="0" w:line="240" w:lineRule="auto"/>
        <w:ind w:firstLine="708"/>
        <w:jc w:val="both"/>
        <w:rPr>
          <w:rFonts w:ascii="Segoe UI" w:hAnsi="Segoe UI" w:cs="Segoe UI"/>
          <w:bCs/>
          <w:sz w:val="24"/>
          <w:szCs w:val="24"/>
        </w:rPr>
      </w:pPr>
      <w:r w:rsidRPr="003D4755">
        <w:rPr>
          <w:rFonts w:ascii="Segoe UI" w:hAnsi="Segoe UI" w:cs="Segoe UI"/>
          <w:bCs/>
          <w:sz w:val="24"/>
          <w:szCs w:val="24"/>
        </w:rPr>
        <w:t>К концу 2017 года на территории края услуги Росреестра оказывали 62 офиса МФЦ, и 120 ТОСП.</w:t>
      </w:r>
    </w:p>
    <w:p w:rsidR="003D4755" w:rsidRPr="003D4755" w:rsidRDefault="003D4755" w:rsidP="003D4755">
      <w:pPr>
        <w:pStyle w:val="Textbody"/>
        <w:spacing w:after="0" w:line="240" w:lineRule="auto"/>
        <w:ind w:firstLine="708"/>
        <w:jc w:val="both"/>
        <w:rPr>
          <w:rFonts w:ascii="Segoe UI" w:hAnsi="Segoe UI" w:cs="Segoe UI"/>
          <w:bCs/>
          <w:sz w:val="24"/>
          <w:szCs w:val="24"/>
        </w:rPr>
      </w:pPr>
      <w:r w:rsidRPr="003D4755">
        <w:rPr>
          <w:rFonts w:ascii="Segoe UI" w:hAnsi="Segoe UI" w:cs="Segoe UI"/>
          <w:bCs/>
          <w:sz w:val="24"/>
          <w:szCs w:val="24"/>
        </w:rPr>
        <w:t>На сегодняшний день услуги Росреестра оказывают 64 офиса МФЦ, и 144 ТОСП.</w:t>
      </w:r>
      <w:r>
        <w:rPr>
          <w:rFonts w:ascii="Segoe UI" w:hAnsi="Segoe UI" w:cs="Segoe UI"/>
          <w:bCs/>
          <w:sz w:val="24"/>
          <w:szCs w:val="24"/>
        </w:rPr>
        <w:t xml:space="preserve"> </w:t>
      </w:r>
      <w:r w:rsidRPr="003D4755">
        <w:rPr>
          <w:rFonts w:ascii="Segoe UI" w:hAnsi="Segoe UI" w:cs="Segoe UI"/>
          <w:bCs/>
          <w:sz w:val="24"/>
          <w:szCs w:val="24"/>
        </w:rPr>
        <w:t>Таким образом, за год количество офисов МФЦ оказывающих услуги Росреестра увеличилось на 14%, а количество ТОСП за год увеличилось в 4,5 раза.</w:t>
      </w:r>
    </w:p>
    <w:p w:rsidR="003D4755" w:rsidRPr="003D4755" w:rsidRDefault="003D4755" w:rsidP="003D4755">
      <w:pPr>
        <w:pStyle w:val="Textbody"/>
        <w:spacing w:after="0" w:line="240" w:lineRule="auto"/>
        <w:ind w:firstLine="708"/>
        <w:jc w:val="both"/>
        <w:rPr>
          <w:rFonts w:ascii="Segoe UI" w:hAnsi="Segoe UI" w:cs="Segoe UI"/>
          <w:bCs/>
          <w:sz w:val="24"/>
          <w:szCs w:val="24"/>
        </w:rPr>
      </w:pPr>
      <w:proofErr w:type="gramStart"/>
      <w:r w:rsidRPr="003D4755">
        <w:rPr>
          <w:rFonts w:ascii="Segoe UI" w:hAnsi="Segoe UI" w:cs="Segoe UI"/>
          <w:bCs/>
          <w:sz w:val="24"/>
          <w:szCs w:val="24"/>
        </w:rPr>
        <w:t xml:space="preserve">Для сотрудников МФЦ на постоянной основе проводятся обучающие семинары и практические занятия по основам приема и выдачи документов при предоставлении государственных услуг Росреестра, кроме того, в случае необходимости сотрудниками Филиала оказывается консультирование сотрудников МФЦ посредством телефонной связи по вопросам функционирования технологических процессов программного комплекса приема и выдачи документов (ПК ПВД), комплектности пакета документов и формирования обращений в ПК ПВД. </w:t>
      </w:r>
      <w:proofErr w:type="gramEnd"/>
    </w:p>
    <w:p w:rsidR="003D4755" w:rsidRPr="003D4755" w:rsidRDefault="003D4755" w:rsidP="003D4755">
      <w:pPr>
        <w:pStyle w:val="Textbody"/>
        <w:spacing w:after="0" w:line="240" w:lineRule="auto"/>
        <w:ind w:firstLine="708"/>
        <w:jc w:val="both"/>
        <w:rPr>
          <w:rFonts w:ascii="Segoe UI" w:hAnsi="Segoe UI" w:cs="Segoe UI"/>
          <w:bCs/>
          <w:sz w:val="24"/>
          <w:szCs w:val="24"/>
        </w:rPr>
      </w:pPr>
      <w:r w:rsidRPr="003D4755">
        <w:rPr>
          <w:rFonts w:ascii="Segoe UI" w:hAnsi="Segoe UI" w:cs="Segoe UI"/>
          <w:bCs/>
          <w:sz w:val="24"/>
          <w:szCs w:val="24"/>
        </w:rPr>
        <w:t>Всю необходимую информацию о деятельности КГБУ МФЦ, в том числе о местонахождении и графиках работ</w:t>
      </w:r>
      <w:r>
        <w:rPr>
          <w:rFonts w:ascii="Segoe UI" w:hAnsi="Segoe UI" w:cs="Segoe UI"/>
          <w:bCs/>
          <w:sz w:val="24"/>
          <w:szCs w:val="24"/>
        </w:rPr>
        <w:t>ы офисов можно</w:t>
      </w:r>
      <w:r w:rsidRPr="003D4755">
        <w:rPr>
          <w:rFonts w:ascii="Segoe UI" w:hAnsi="Segoe UI" w:cs="Segoe UI"/>
          <w:bCs/>
          <w:sz w:val="24"/>
          <w:szCs w:val="24"/>
        </w:rPr>
        <w:t xml:space="preserve"> найти на сайте 24mfc.ru.</w:t>
      </w:r>
    </w:p>
    <w:p w:rsidR="003D4755" w:rsidRPr="003D4755" w:rsidRDefault="003D4755" w:rsidP="003D4755">
      <w:pPr>
        <w:pStyle w:val="Textbody"/>
        <w:spacing w:after="0" w:line="240" w:lineRule="auto"/>
        <w:ind w:firstLine="708"/>
        <w:jc w:val="both"/>
        <w:rPr>
          <w:rFonts w:ascii="Segoe UI" w:hAnsi="Segoe UI" w:cs="Segoe UI"/>
          <w:bCs/>
          <w:sz w:val="24"/>
          <w:szCs w:val="24"/>
        </w:rPr>
      </w:pPr>
    </w:p>
    <w:p w:rsidR="003D4755" w:rsidRPr="003D4755" w:rsidRDefault="003D4755" w:rsidP="003D4755">
      <w:pPr>
        <w:pStyle w:val="Textbody"/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2B583F" w:rsidRPr="003D4755" w:rsidRDefault="002B583F" w:rsidP="003D4755">
      <w:pPr>
        <w:jc w:val="both"/>
        <w:rPr>
          <w:rFonts w:ascii="Segoe UI" w:hAnsi="Segoe UI" w:cs="Segoe UI"/>
        </w:rPr>
      </w:pPr>
    </w:p>
    <w:p w:rsidR="002B583F" w:rsidRPr="003D4755" w:rsidRDefault="002B583F" w:rsidP="003D4755">
      <w:pPr>
        <w:jc w:val="both"/>
        <w:rPr>
          <w:rFonts w:ascii="Segoe UI" w:hAnsi="Segoe UI" w:cs="Segoe UI"/>
        </w:rPr>
      </w:pPr>
    </w:p>
    <w:p w:rsidR="009A1C09" w:rsidRPr="006366EB" w:rsidRDefault="009A1C09" w:rsidP="006366EB">
      <w:pPr>
        <w:pStyle w:val="Heading4"/>
        <w:numPr>
          <w:ilvl w:val="0"/>
          <w:numId w:val="0"/>
        </w:numPr>
        <w:spacing w:before="0" w:after="0"/>
        <w:ind w:right="-5" w:firstLine="708"/>
        <w:jc w:val="both"/>
        <w:rPr>
          <w:rFonts w:ascii="Segoe UI" w:hAnsi="Segoe UI" w:cs="Segoe UI"/>
          <w:noProof/>
          <w:lang w:eastAsia="ru-RU"/>
        </w:rPr>
      </w:pPr>
    </w:p>
    <w:sectPr w:rsidR="009A1C09" w:rsidRPr="006366EB" w:rsidSect="008B66C4">
      <w:footerReference w:type="default" r:id="rId8"/>
      <w:footerReference w:type="first" r:id="rId9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A21C3D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3D4755">
      <w:rPr>
        <w:noProof/>
        <w:sz w:val="16"/>
        <w:szCs w:val="16"/>
      </w:rPr>
      <w:t>16.03.2018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3D4755">
      <w:rPr>
        <w:noProof/>
        <w:sz w:val="16"/>
        <w:szCs w:val="16"/>
      </w:rPr>
      <w:t>10:41:04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3D4755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3D4755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C571C"/>
    <w:rsid w:val="000D47F4"/>
    <w:rsid w:val="000E150B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B583F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30A29"/>
    <w:rsid w:val="00334871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D4755"/>
    <w:rsid w:val="003E737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5FB6"/>
    <w:rsid w:val="004A7B34"/>
    <w:rsid w:val="004B65B3"/>
    <w:rsid w:val="004C328A"/>
    <w:rsid w:val="004C5E35"/>
    <w:rsid w:val="004D2879"/>
    <w:rsid w:val="004D5502"/>
    <w:rsid w:val="004D6194"/>
    <w:rsid w:val="004F61E3"/>
    <w:rsid w:val="005150A8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366EB"/>
    <w:rsid w:val="00644D17"/>
    <w:rsid w:val="0065097B"/>
    <w:rsid w:val="0065321C"/>
    <w:rsid w:val="0065445D"/>
    <w:rsid w:val="006556A1"/>
    <w:rsid w:val="006653F9"/>
    <w:rsid w:val="006664DA"/>
    <w:rsid w:val="00667FAA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8191A"/>
    <w:rsid w:val="00895CE5"/>
    <w:rsid w:val="008A0EC7"/>
    <w:rsid w:val="008A6451"/>
    <w:rsid w:val="008B66C4"/>
    <w:rsid w:val="008D0FF8"/>
    <w:rsid w:val="008D2C55"/>
    <w:rsid w:val="008D61D1"/>
    <w:rsid w:val="008E1FDA"/>
    <w:rsid w:val="008E767F"/>
    <w:rsid w:val="008E7891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6F77"/>
    <w:rsid w:val="009727A3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6CB"/>
    <w:rsid w:val="00A60D64"/>
    <w:rsid w:val="00A679D4"/>
    <w:rsid w:val="00A850DB"/>
    <w:rsid w:val="00A97F11"/>
    <w:rsid w:val="00AA2BE3"/>
    <w:rsid w:val="00AB22EF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8306E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4AC1"/>
    <w:rsid w:val="00FC56FA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2017-12-19T02:55:00Z</cp:lastPrinted>
  <dcterms:created xsi:type="dcterms:W3CDTF">2018-03-16T03:40:00Z</dcterms:created>
  <dcterms:modified xsi:type="dcterms:W3CDTF">2018-03-16T03:45:00Z</dcterms:modified>
</cp:coreProperties>
</file>