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5F0F90" w:rsidRPr="005F0F90" w:rsidRDefault="005F0F90" w:rsidP="005F0F90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5F0F90">
        <w:rPr>
          <w:rFonts w:ascii="Segoe UI" w:hAnsi="Segoe UI" w:cs="Segoe UI"/>
          <w:color w:val="000000" w:themeColor="text1"/>
          <w:sz w:val="30"/>
          <w:szCs w:val="30"/>
        </w:rPr>
        <w:t>Сведения из ЕГРН: назначение и содержание</w:t>
      </w:r>
    </w:p>
    <w:p w:rsidR="005F0F90" w:rsidRDefault="005F0F90" w:rsidP="005F0F90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5F0F90" w:rsidRPr="005F0F90" w:rsidRDefault="005F0F90" w:rsidP="005F0F9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5F0F90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99695</wp:posOffset>
            </wp:positionV>
            <wp:extent cx="3381375" cy="2130425"/>
            <wp:effectExtent l="19050" t="0" r="9525" b="0"/>
            <wp:wrapSquare wrapText="bothSides"/>
            <wp:docPr id="1" name="Рисунок 2" descr="ЕГ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ГР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F90">
        <w:rPr>
          <w:rFonts w:ascii="Segoe UI" w:hAnsi="Segoe UI" w:cs="Segoe UI"/>
          <w:sz w:val="24"/>
          <w:szCs w:val="24"/>
          <w:lang w:eastAsia="en-US"/>
        </w:rPr>
        <w:t>Законом о регистрации недвижимого имущества установлено, что сведения, содержащиеся в Едином государственном реестре недвижимости (ЕГРН) могут предоставляться в виде: копии документа, на основании которого сведения внесены в ЕГРН; выписки из ЕГРН; в ином виде, установленном органом нормативно-правового регулирования.</w:t>
      </w:r>
    </w:p>
    <w:p w:rsidR="005F0F90" w:rsidRPr="005F0F90" w:rsidRDefault="005F0F90" w:rsidP="005F0F9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5F0F90">
        <w:rPr>
          <w:rFonts w:ascii="Segoe UI" w:hAnsi="Segoe UI" w:cs="Segoe UI"/>
          <w:sz w:val="24"/>
          <w:szCs w:val="24"/>
          <w:lang w:eastAsia="en-US"/>
        </w:rPr>
        <w:t xml:space="preserve">Отметим, что наиболее часто запрашиваемым видом сведений является выписка из ЕГРН об основных характеристиках и зарегистрированных правах на объекты недвижимости, которая содержит информацию о кадастровом номере, площади, количестве этажей, этаже, описании местоположения земельного участка, плане расположения помещения, </w:t>
      </w:r>
      <w:proofErr w:type="spellStart"/>
      <w:r w:rsidRPr="005F0F90">
        <w:rPr>
          <w:rFonts w:ascii="Segoe UI" w:hAnsi="Segoe UI" w:cs="Segoe UI"/>
          <w:sz w:val="24"/>
          <w:szCs w:val="24"/>
          <w:lang w:eastAsia="en-US"/>
        </w:rPr>
        <w:t>машино-места</w:t>
      </w:r>
      <w:proofErr w:type="spellEnd"/>
      <w:r w:rsidRPr="005F0F90">
        <w:rPr>
          <w:rFonts w:ascii="Segoe UI" w:hAnsi="Segoe UI" w:cs="Segoe UI"/>
          <w:sz w:val="24"/>
          <w:szCs w:val="24"/>
          <w:lang w:eastAsia="en-US"/>
        </w:rPr>
        <w:t xml:space="preserve"> на этаже и пр. </w:t>
      </w:r>
    </w:p>
    <w:p w:rsidR="005F0F90" w:rsidRPr="005F0F90" w:rsidRDefault="005F0F90" w:rsidP="005F0F9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5F0F90">
        <w:rPr>
          <w:rFonts w:ascii="Segoe UI" w:hAnsi="Segoe UI" w:cs="Segoe UI"/>
          <w:sz w:val="24"/>
          <w:szCs w:val="24"/>
          <w:lang w:eastAsia="en-US"/>
        </w:rPr>
        <w:t xml:space="preserve">Востребованность данной выписки объясняется также тем, что она используется при сделках с недвижимостью в качестве документа, подтверждающего кадастровый учет или регистрацию права на объект недвижимости. Именно выписка из ЕГРН об основных характеристиках и зарегистрированных правах на объекты недвижимости стала заменой Свидетельству о регистрации права. </w:t>
      </w:r>
    </w:p>
    <w:p w:rsidR="005F0F90" w:rsidRPr="005F0F90" w:rsidRDefault="005F0F90" w:rsidP="005F0F9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proofErr w:type="gramStart"/>
      <w:r w:rsidRPr="005F0F90">
        <w:rPr>
          <w:rFonts w:ascii="Segoe UI" w:hAnsi="Segoe UI" w:cs="Segoe UI"/>
          <w:sz w:val="24"/>
          <w:szCs w:val="24"/>
          <w:lang w:eastAsia="en-US"/>
        </w:rPr>
        <w:t>Также сведения из ЕГРН могут запрашиваться в виде выписок о переходе прав на объект, о правах отдельного лица на имевшиеся (имеющиеся) у него объекты, о признании правообладателя недееспособным или ограниченно дееспособным, о кадастровой стоимости, в виде кадастрового плана территории, в виде справки о лица, получивших сведения об объекте недвижимости и ряда других.</w:t>
      </w:r>
      <w:proofErr w:type="gramEnd"/>
      <w:r w:rsidRPr="005F0F90">
        <w:rPr>
          <w:rFonts w:ascii="Segoe UI" w:hAnsi="Segoe UI" w:cs="Segoe UI"/>
          <w:sz w:val="24"/>
          <w:szCs w:val="24"/>
          <w:lang w:eastAsia="en-US"/>
        </w:rPr>
        <w:t xml:space="preserve"> Расширенный перечень предоставляемых сведений ЕГРН позволяет заинтересованному лицу определить и запросить именно те конкретные сведения, которые ему необходимы.</w:t>
      </w:r>
    </w:p>
    <w:p w:rsidR="009A1C09" w:rsidRPr="005F0F90" w:rsidRDefault="005F0F90" w:rsidP="005F0F9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5F0F90">
        <w:rPr>
          <w:rFonts w:ascii="Segoe UI" w:hAnsi="Segoe UI" w:cs="Segoe UI"/>
          <w:sz w:val="24"/>
          <w:szCs w:val="24"/>
          <w:lang w:eastAsia="en-US"/>
        </w:rPr>
        <w:t>В заключение обозначим способы получения сведений, содержащихся в ЕГРН. Получить сведения можно воспользовавшись официальным сайтом Росреестра (</w:t>
      </w:r>
      <w:proofErr w:type="spellStart"/>
      <w:r w:rsidRPr="005F0F90">
        <w:rPr>
          <w:rFonts w:ascii="Segoe UI" w:hAnsi="Segoe UI" w:cs="Segoe UI"/>
          <w:sz w:val="24"/>
          <w:szCs w:val="24"/>
          <w:lang w:eastAsia="en-US"/>
        </w:rPr>
        <w:fldChar w:fldCharType="begin"/>
      </w:r>
      <w:r w:rsidRPr="005F0F90">
        <w:rPr>
          <w:rFonts w:ascii="Segoe UI" w:hAnsi="Segoe UI" w:cs="Segoe UI"/>
          <w:sz w:val="24"/>
          <w:szCs w:val="24"/>
          <w:lang w:eastAsia="en-US"/>
        </w:rPr>
        <w:instrText>HYPERLINK "https://rosreestr.ru/site/"</w:instrText>
      </w:r>
      <w:r w:rsidRPr="005F0F90">
        <w:rPr>
          <w:rFonts w:ascii="Segoe UI" w:hAnsi="Segoe UI" w:cs="Segoe UI"/>
          <w:sz w:val="24"/>
          <w:szCs w:val="24"/>
          <w:lang w:eastAsia="en-US"/>
        </w:rPr>
        <w:fldChar w:fldCharType="separate"/>
      </w:r>
      <w:r w:rsidRPr="005F0F90">
        <w:rPr>
          <w:rFonts w:ascii="Segoe UI" w:hAnsi="Segoe UI" w:cs="Segoe UI"/>
          <w:sz w:val="24"/>
          <w:szCs w:val="24"/>
          <w:lang w:eastAsia="en-US"/>
        </w:rPr>
        <w:t>rosreestr.ru</w:t>
      </w:r>
      <w:proofErr w:type="spellEnd"/>
      <w:r w:rsidRPr="005F0F90">
        <w:rPr>
          <w:rFonts w:ascii="Segoe UI" w:hAnsi="Segoe UI" w:cs="Segoe UI"/>
          <w:sz w:val="24"/>
          <w:szCs w:val="24"/>
          <w:lang w:eastAsia="en-US"/>
        </w:rPr>
        <w:fldChar w:fldCharType="end"/>
      </w:r>
      <w:r w:rsidRPr="005F0F90">
        <w:rPr>
          <w:rFonts w:ascii="Segoe UI" w:hAnsi="Segoe UI" w:cs="Segoe UI"/>
          <w:sz w:val="24"/>
          <w:szCs w:val="24"/>
          <w:lang w:eastAsia="en-US"/>
        </w:rPr>
        <w:t xml:space="preserve">), обратившись в офисы МФЦ «Мои документы» или Кадастровой палаты, а также направив запрос о предоставлении сведений почтовым отправлением.  </w:t>
      </w:r>
    </w:p>
    <w:sectPr w:rsidR="009A1C09" w:rsidRPr="005F0F90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E95D1A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F0F90">
      <w:rPr>
        <w:noProof/>
        <w:sz w:val="16"/>
        <w:szCs w:val="16"/>
      </w:rPr>
      <w:t>06.03.2018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F0F90">
      <w:rPr>
        <w:noProof/>
        <w:sz w:val="16"/>
        <w:szCs w:val="16"/>
      </w:rPr>
      <w:t>11:39:26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F0F9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F0F9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0F90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379F"/>
    <w:rsid w:val="007C41D6"/>
    <w:rsid w:val="007C59C8"/>
    <w:rsid w:val="007D2692"/>
    <w:rsid w:val="007F1E37"/>
    <w:rsid w:val="007F5BD7"/>
    <w:rsid w:val="007F68CF"/>
    <w:rsid w:val="00800DF2"/>
    <w:rsid w:val="00826303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2D2A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17E24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B53F2"/>
    <w:rsid w:val="00BC5699"/>
    <w:rsid w:val="00BF0A43"/>
    <w:rsid w:val="00BF4C4D"/>
    <w:rsid w:val="00C03BAC"/>
    <w:rsid w:val="00C12AB3"/>
    <w:rsid w:val="00C42B30"/>
    <w:rsid w:val="00C4745B"/>
    <w:rsid w:val="00C5221E"/>
    <w:rsid w:val="00C56F93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4371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5D1A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4239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E0C53"/>
    <w:rsid w:val="00FE5CB0"/>
    <w:rsid w:val="00FF5C0E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2018-03-05T07:41:00Z</cp:lastPrinted>
  <dcterms:created xsi:type="dcterms:W3CDTF">2018-03-06T04:36:00Z</dcterms:created>
  <dcterms:modified xsi:type="dcterms:W3CDTF">2018-03-06T04:43:00Z</dcterms:modified>
</cp:coreProperties>
</file>