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FB" w:rsidRDefault="00EA65E9" w:rsidP="00A13589">
      <w:pPr>
        <w:jc w:val="both"/>
        <w:rPr>
          <w:rFonts w:ascii="Times New Roman" w:hAnsi="Times New Roman"/>
          <w:sz w:val="28"/>
          <w:szCs w:val="28"/>
        </w:rPr>
      </w:pPr>
      <w:r w:rsidRPr="00EA65E9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pt;visibility:visible">
            <v:imagedata r:id="rId4" o:title=""/>
          </v:shape>
        </w:pict>
      </w:r>
    </w:p>
    <w:p w:rsidR="009330FB" w:rsidRPr="00804BC8" w:rsidRDefault="009330FB" w:rsidP="00804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Красноярскому краю подвели итоги работы за 2017 год</w:t>
      </w:r>
    </w:p>
    <w:p w:rsidR="009330FB" w:rsidRDefault="009330FB" w:rsidP="00A135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февраля на заседании Совета </w:t>
      </w:r>
      <w:r w:rsidRPr="008E4243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8E4243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Красноярскому краю   были подведены итоги работы за 2017 год и обозначены приоритетные направления деятельности на 2018 год. </w:t>
      </w:r>
    </w:p>
    <w:p w:rsidR="009330FB" w:rsidRPr="008E4243" w:rsidRDefault="009330FB" w:rsidP="00A135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заседании приняли участие </w:t>
      </w:r>
      <w:r w:rsidRPr="008E4243">
        <w:rPr>
          <w:rFonts w:ascii="Times New Roman" w:hAnsi="Times New Roman"/>
          <w:sz w:val="28"/>
          <w:szCs w:val="28"/>
        </w:rPr>
        <w:t xml:space="preserve">начальники структурных подразделений аппарата и территориальных (межмуниципальных) отделов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330FB" w:rsidRDefault="009330FB" w:rsidP="00A642E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8E4243">
        <w:rPr>
          <w:rFonts w:ascii="Times New Roman" w:hAnsi="Times New Roman"/>
          <w:sz w:val="28"/>
          <w:szCs w:val="28"/>
        </w:rPr>
        <w:t>уководитель Управления Татьяна Громова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243">
        <w:rPr>
          <w:rFonts w:ascii="Times New Roman" w:hAnsi="Times New Roman"/>
          <w:sz w:val="28"/>
          <w:szCs w:val="28"/>
        </w:rPr>
        <w:t xml:space="preserve">в своем </w:t>
      </w:r>
      <w:r>
        <w:rPr>
          <w:rFonts w:ascii="Times New Roman" w:hAnsi="Times New Roman"/>
          <w:sz w:val="28"/>
          <w:szCs w:val="28"/>
        </w:rPr>
        <w:t xml:space="preserve">докладе отметила, что 2017 год был для коллектива Управления  очень ответственным – именно в Красноярском крае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реализует важные проекты, связанные с эксплуатацией Федерального государственного информационного ресурса Единый государственный реестр недвижимости. </w:t>
      </w:r>
      <w:proofErr w:type="gramEnd"/>
    </w:p>
    <w:p w:rsidR="00A642E6" w:rsidRDefault="00A642E6" w:rsidP="00A642E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30FB" w:rsidRDefault="009330FB" w:rsidP="00A642E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края в базе данных Единого государственного реестра недвижимости содержатся сведения о почти 3,7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объектах капитального строительства и земельных участках. Объем учетно-регистрационных действий ежегодно растет: в 2017 году в Управление и Филиал поступило 465 298 заявлений о государственном кадастровом учете и/или государственной регистрации прав, а также почти 3,5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запросов на предоставление сведений из ЕГРН. Продолжает увеличиваться количество обращений на государственные услуги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электронном виде. В Управлении работает «Школа электронных услуг», в которую приглашаются все желающие, занятия проводятся ежемесячно по предварительной записи (тел.89059763828).</w:t>
      </w:r>
    </w:p>
    <w:p w:rsidR="00A642E6" w:rsidRDefault="00A642E6" w:rsidP="00A642E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30FB" w:rsidRDefault="009330FB" w:rsidP="00A642E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Совета выступили директор филиала ФГБУ «ФКП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Красноярскому краю Лариса </w:t>
      </w:r>
      <w:proofErr w:type="spellStart"/>
      <w:r>
        <w:rPr>
          <w:rFonts w:ascii="Times New Roman" w:hAnsi="Times New Roman"/>
          <w:sz w:val="28"/>
          <w:szCs w:val="28"/>
        </w:rPr>
        <w:t>Кацер</w:t>
      </w:r>
      <w:proofErr w:type="spellEnd"/>
      <w:r>
        <w:rPr>
          <w:rFonts w:ascii="Times New Roman" w:hAnsi="Times New Roman"/>
          <w:sz w:val="28"/>
          <w:szCs w:val="28"/>
        </w:rPr>
        <w:t xml:space="preserve">, заместители руководителя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Красноярскому краю, которые остановились подробно на всех направлениях деятельности регионального органа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330FB" w:rsidRDefault="009330FB" w:rsidP="001E38C9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30FB" w:rsidRDefault="009330FB" w:rsidP="00A13589">
      <w:pPr>
        <w:jc w:val="both"/>
        <w:rPr>
          <w:rFonts w:ascii="Times New Roman" w:hAnsi="Times New Roman"/>
          <w:sz w:val="28"/>
          <w:szCs w:val="28"/>
        </w:rPr>
      </w:pPr>
      <w:r w:rsidRPr="00F05FAC">
        <w:rPr>
          <w:rFonts w:ascii="Times New Roman" w:hAnsi="Times New Roman"/>
          <w:sz w:val="28"/>
          <w:szCs w:val="28"/>
        </w:rPr>
        <w:t xml:space="preserve">В рамках заседания Совета </w:t>
      </w:r>
      <w:r>
        <w:rPr>
          <w:rFonts w:ascii="Times New Roman" w:hAnsi="Times New Roman"/>
          <w:sz w:val="28"/>
          <w:szCs w:val="28"/>
        </w:rPr>
        <w:t xml:space="preserve">лучшим </w:t>
      </w:r>
      <w:r w:rsidRPr="00F05FAC">
        <w:rPr>
          <w:rFonts w:ascii="Times New Roman" w:hAnsi="Times New Roman"/>
          <w:sz w:val="28"/>
          <w:szCs w:val="28"/>
        </w:rPr>
        <w:t>сотрудникам Управления</w:t>
      </w:r>
      <w:r>
        <w:rPr>
          <w:rFonts w:ascii="Times New Roman" w:hAnsi="Times New Roman"/>
          <w:sz w:val="28"/>
          <w:szCs w:val="28"/>
        </w:rPr>
        <w:t xml:space="preserve"> и Филиала</w:t>
      </w:r>
      <w:r w:rsidRPr="00F05FAC">
        <w:rPr>
          <w:rFonts w:ascii="Times New Roman" w:hAnsi="Times New Roman"/>
          <w:sz w:val="28"/>
          <w:szCs w:val="28"/>
        </w:rPr>
        <w:t xml:space="preserve"> были вруче</w:t>
      </w:r>
      <w:r>
        <w:rPr>
          <w:rFonts w:ascii="Times New Roman" w:hAnsi="Times New Roman"/>
          <w:sz w:val="28"/>
          <w:szCs w:val="28"/>
        </w:rPr>
        <w:t>ны награды по итогам работы в 2017 году</w:t>
      </w:r>
      <w:r w:rsidRPr="00F05FAC">
        <w:rPr>
          <w:rFonts w:ascii="Times New Roman" w:hAnsi="Times New Roman"/>
          <w:sz w:val="28"/>
          <w:szCs w:val="28"/>
        </w:rPr>
        <w:t>.</w:t>
      </w:r>
    </w:p>
    <w:p w:rsidR="009330FB" w:rsidRDefault="009330FB" w:rsidP="00804BC8">
      <w:pPr>
        <w:pStyle w:val="a6"/>
        <w:rPr>
          <w:rFonts w:ascii="Times New Roman" w:hAnsi="Times New Roman"/>
          <w:sz w:val="20"/>
          <w:szCs w:val="20"/>
        </w:rPr>
      </w:pPr>
    </w:p>
    <w:p w:rsidR="009330FB" w:rsidRPr="009A3CB3" w:rsidRDefault="009330FB" w:rsidP="00804BC8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9330FB" w:rsidRPr="009A3CB3" w:rsidRDefault="009330FB" w:rsidP="00804BC8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A3CB3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9330FB" w:rsidRPr="0075644E" w:rsidRDefault="009330FB" w:rsidP="00804BC8">
      <w:pPr>
        <w:pStyle w:val="a6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9330FB" w:rsidRPr="00804BC8" w:rsidRDefault="009330FB" w:rsidP="00804BC8">
      <w:pPr>
        <w:pStyle w:val="a6"/>
        <w:rPr>
          <w:rFonts w:ascii="Times New Roman" w:hAnsi="Times New Roman"/>
          <w:sz w:val="20"/>
          <w:szCs w:val="20"/>
        </w:rPr>
      </w:pPr>
      <w:proofErr w:type="gramStart"/>
      <w:r w:rsidRPr="0075644E">
        <w:rPr>
          <w:rFonts w:ascii="Times New Roman" w:hAnsi="Times New Roman"/>
          <w:sz w:val="20"/>
          <w:szCs w:val="20"/>
        </w:rPr>
        <w:t>е</w:t>
      </w:r>
      <w:proofErr w:type="gramEnd"/>
      <w:r w:rsidRPr="00804BC8">
        <w:rPr>
          <w:rFonts w:ascii="Times New Roman" w:hAnsi="Times New Roman"/>
          <w:sz w:val="20"/>
          <w:szCs w:val="20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804BC8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pressa</w:t>
        </w:r>
        <w:r w:rsidRPr="00804BC8">
          <w:rPr>
            <w:rStyle w:val="a5"/>
            <w:rFonts w:ascii="Times New Roman" w:hAnsi="Times New Roman"/>
            <w:i/>
            <w:sz w:val="20"/>
            <w:szCs w:val="20"/>
          </w:rPr>
          <w:t>@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</w:t>
        </w:r>
        <w:r w:rsidRPr="00804BC8">
          <w:rPr>
            <w:rStyle w:val="a5"/>
            <w:rFonts w:ascii="Times New Roman" w:hAnsi="Times New Roman"/>
            <w:i/>
            <w:sz w:val="20"/>
            <w:szCs w:val="20"/>
          </w:rPr>
          <w:t>24.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rosreestr</w:t>
        </w:r>
        <w:r w:rsidRPr="00804BC8">
          <w:rPr>
            <w:rStyle w:val="a5"/>
            <w:rFonts w:ascii="Times New Roman" w:hAnsi="Times New Roman"/>
            <w:i/>
            <w:sz w:val="20"/>
            <w:szCs w:val="20"/>
          </w:rPr>
          <w:t>.</w:t>
        </w:r>
        <w:r w:rsidRPr="0075644E">
          <w:rPr>
            <w:rStyle w:val="a5"/>
            <w:rFonts w:ascii="Times New Roman" w:hAnsi="Times New Roman"/>
            <w:i/>
            <w:sz w:val="20"/>
            <w:szCs w:val="20"/>
            <w:lang w:val="en-US"/>
          </w:rPr>
          <w:t>ru</w:t>
        </w:r>
      </w:hyperlink>
    </w:p>
    <w:p w:rsidR="009330FB" w:rsidRPr="0075644E" w:rsidRDefault="009330FB" w:rsidP="00804BC8">
      <w:pPr>
        <w:pStyle w:val="a6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a5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9330FB" w:rsidRPr="00A642E6" w:rsidRDefault="009330FB" w:rsidP="00A642E6">
      <w:pPr>
        <w:pStyle w:val="a6"/>
        <w:rPr>
          <w:rFonts w:ascii="Times New Roman" w:hAnsi="Times New Roman"/>
          <w:bCs/>
          <w:iCs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75644E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» </w:t>
      </w:r>
      <w:r w:rsidRPr="00A5631D">
        <w:rPr>
          <w:rFonts w:ascii="Times New Roman" w:hAnsi="Times New Roman"/>
          <w:i/>
          <w:sz w:val="20"/>
          <w:szCs w:val="20"/>
        </w:rPr>
        <w:t>http://vk.com/to24.rosreestr</w:t>
      </w:r>
    </w:p>
    <w:sectPr w:rsidR="009330FB" w:rsidRPr="00A642E6" w:rsidSect="00804B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C7"/>
    <w:rsid w:val="000163D2"/>
    <w:rsid w:val="001316BA"/>
    <w:rsid w:val="001E38C9"/>
    <w:rsid w:val="00244F4E"/>
    <w:rsid w:val="002C4DCE"/>
    <w:rsid w:val="003B5377"/>
    <w:rsid w:val="005F25B0"/>
    <w:rsid w:val="0075644E"/>
    <w:rsid w:val="00804BC8"/>
    <w:rsid w:val="00835664"/>
    <w:rsid w:val="00867FD1"/>
    <w:rsid w:val="008E4243"/>
    <w:rsid w:val="009330FB"/>
    <w:rsid w:val="009A3CB3"/>
    <w:rsid w:val="009C1444"/>
    <w:rsid w:val="00A13589"/>
    <w:rsid w:val="00A5631D"/>
    <w:rsid w:val="00A642E6"/>
    <w:rsid w:val="00B904F4"/>
    <w:rsid w:val="00D35221"/>
    <w:rsid w:val="00DB70C7"/>
    <w:rsid w:val="00EA65E9"/>
    <w:rsid w:val="00F05FAC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4B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804BC8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804BC8"/>
    <w:rPr>
      <w:lang w:eastAsia="en-US"/>
    </w:rPr>
  </w:style>
  <w:style w:type="paragraph" w:customStyle="1" w:styleId="1">
    <w:name w:val="Абзац списка1"/>
    <w:basedOn w:val="a"/>
    <w:uiPriority w:val="99"/>
    <w:rsid w:val="001E38C9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5" Type="http://schemas.openxmlformats.org/officeDocument/2006/relationships/hyperlink" Target="mailto:pressa@r24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239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4</cp:revision>
  <dcterms:created xsi:type="dcterms:W3CDTF">2018-02-15T01:41:00Z</dcterms:created>
  <dcterms:modified xsi:type="dcterms:W3CDTF">2018-02-16T04:30:00Z</dcterms:modified>
</cp:coreProperties>
</file>