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779" w:rsidRDefault="00673779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457A5" w:rsidRPr="00283503" w:rsidRDefault="00925C37" w:rsidP="00283503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B3788" w:rsidRDefault="00CB3788" w:rsidP="00CB3788">
      <w:pPr>
        <w:spacing w:line="276" w:lineRule="auto"/>
        <w:jc w:val="both"/>
      </w:pPr>
    </w:p>
    <w:p w:rsidR="00283503" w:rsidRPr="004A554F" w:rsidRDefault="004A554F" w:rsidP="00283503">
      <w:pPr>
        <w:pStyle w:val="ae"/>
        <w:spacing w:before="0" w:after="240"/>
        <w:jc w:val="both"/>
        <w:rPr>
          <w:rFonts w:ascii="Segoe UI" w:hAnsi="Segoe UI" w:cs="Segoe UI"/>
          <w:sz w:val="32"/>
          <w:szCs w:val="32"/>
        </w:rPr>
      </w:pPr>
      <w:r w:rsidRPr="004A554F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521970</wp:posOffset>
            </wp:positionV>
            <wp:extent cx="2505075" cy="2762250"/>
            <wp:effectExtent l="19050" t="0" r="9525" b="0"/>
            <wp:wrapSquare wrapText="bothSides"/>
            <wp:docPr id="2" name="Рисунок 2" descr="защит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щита до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554F">
        <w:rPr>
          <w:rFonts w:ascii="Segoe UI" w:hAnsi="Segoe UI" w:cs="Segoe UI"/>
          <w:b/>
          <w:sz w:val="32"/>
          <w:szCs w:val="32"/>
        </w:rPr>
        <w:t>О</w:t>
      </w:r>
      <w:r w:rsidRPr="004A554F">
        <w:rPr>
          <w:rFonts w:ascii="Segoe UI" w:hAnsi="Segoe UI" w:cs="Segoe UI"/>
          <w:sz w:val="32"/>
          <w:szCs w:val="32"/>
        </w:rPr>
        <w:t xml:space="preserve"> </w:t>
      </w:r>
      <w:r w:rsidRPr="004A554F">
        <w:rPr>
          <w:rFonts w:ascii="Segoe UI" w:hAnsi="Segoe UI" w:cs="Segoe UI"/>
          <w:b/>
          <w:color w:val="000000"/>
          <w:sz w:val="32"/>
          <w:szCs w:val="32"/>
        </w:rPr>
        <w:t>возможности ограничения сделок со своей недвижимостью</w:t>
      </w:r>
      <w:r w:rsidRPr="004A554F">
        <w:rPr>
          <w:rFonts w:ascii="Segoe UI" w:hAnsi="Segoe UI" w:cs="Segoe UI"/>
          <w:noProof/>
          <w:sz w:val="32"/>
          <w:szCs w:val="32"/>
          <w:lang w:eastAsia="ru-RU"/>
        </w:rPr>
        <w:t xml:space="preserve"> </w:t>
      </w:r>
      <w:r w:rsidR="00283503" w:rsidRPr="004A554F">
        <w:rPr>
          <w:rFonts w:ascii="Segoe UI" w:hAnsi="Segoe UI" w:cs="Segoe UI"/>
          <w:sz w:val="32"/>
          <w:szCs w:val="32"/>
        </w:rPr>
        <w:t xml:space="preserve">      </w:t>
      </w:r>
    </w:p>
    <w:p w:rsidR="00283503" w:rsidRPr="00283503" w:rsidRDefault="00283503" w:rsidP="00283503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283503">
        <w:rPr>
          <w:rFonts w:ascii="Segoe UI" w:hAnsi="Segoe UI" w:cs="Segoe UI"/>
          <w:color w:val="000000"/>
          <w:lang w:eastAsia="ru-RU"/>
        </w:rPr>
        <w:t xml:space="preserve">Кадастровая палата по Красноярскому краю напоминает, что собственник недвижимого имущества может подать заявление о том, что сделки с принадлежащим ему имуществом могут производиться только при его личном участии. При подаче такого заявления в Единый государственный реестр недвижимости (ЕГРН) будет внесена соответствующая запись. </w:t>
      </w:r>
    </w:p>
    <w:p w:rsidR="00283503" w:rsidRPr="00283503" w:rsidRDefault="00283503" w:rsidP="00283503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283503">
        <w:rPr>
          <w:rFonts w:ascii="Segoe UI" w:hAnsi="Segoe UI" w:cs="Segoe UI"/>
          <w:color w:val="000000"/>
          <w:lang w:eastAsia="ru-RU"/>
        </w:rPr>
        <w:t>После внесения такой записи в ЕГРН, никто даже по доверенности, не сможет осуществить ту или иную сделку без участия собственника, внесшего такую запись.</w:t>
      </w:r>
    </w:p>
    <w:p w:rsidR="00283503" w:rsidRPr="00283503" w:rsidRDefault="00283503" w:rsidP="00283503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283503">
        <w:rPr>
          <w:rFonts w:ascii="Segoe UI" w:hAnsi="Segoe UI" w:cs="Segoe UI"/>
          <w:color w:val="000000"/>
          <w:lang w:eastAsia="ru-RU"/>
        </w:rPr>
        <w:t>Данная мера, предусмотренная федеральным законом «О государственной регистрации недвижимости», направлена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на основании  доверенности.</w:t>
      </w:r>
    </w:p>
    <w:p w:rsidR="00283503" w:rsidRPr="00283503" w:rsidRDefault="00283503" w:rsidP="00283503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283503">
        <w:rPr>
          <w:rFonts w:ascii="Segoe UI" w:hAnsi="Segoe UI" w:cs="Segoe UI"/>
          <w:color w:val="000000"/>
          <w:lang w:eastAsia="ru-RU"/>
        </w:rPr>
        <w:t>Заявление о невозможности регистрации перехода, прекращения, ограничения права и обременения объекта недвижимости без личного участия его собственника можно подать в электронном виде в «Личном кабинете» на сайте Росреестра, а также при личном обращении в офис приема и выдачи документов Кадастровой палаты по Красноярскому краю или в многофункциональный центр «Мои документы».</w:t>
      </w:r>
    </w:p>
    <w:p w:rsidR="00283503" w:rsidRPr="00283503" w:rsidRDefault="00283503" w:rsidP="00283503">
      <w:pPr>
        <w:pStyle w:val="ae"/>
        <w:spacing w:before="0" w:after="240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283503">
        <w:rPr>
          <w:rFonts w:ascii="Segoe UI" w:hAnsi="Segoe UI" w:cs="Segoe UI"/>
          <w:color w:val="000000"/>
          <w:lang w:eastAsia="ru-RU"/>
        </w:rPr>
        <w:t>Отметим, что такие заявления подаются достаточно часто, так, например, в Красноярском крае ежемесячно вносится в ЕГРН порядка 200 записей о невозможности государственной регистрации перехода, ограничения права, обременения объекта недвижимости, прекращения права на объект недвижимости без личного участия собственника. </w:t>
      </w:r>
    </w:p>
    <w:p w:rsidR="009A1C09" w:rsidRPr="00283503" w:rsidRDefault="009A1C09" w:rsidP="00283503">
      <w:pPr>
        <w:pStyle w:val="ae"/>
        <w:spacing w:before="0" w:after="0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283503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E52FAF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033FA">
      <w:rPr>
        <w:noProof/>
        <w:sz w:val="16"/>
        <w:szCs w:val="16"/>
      </w:rPr>
      <w:t>30.03.2018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033FA">
      <w:rPr>
        <w:noProof/>
        <w:sz w:val="16"/>
        <w:szCs w:val="16"/>
      </w:rPr>
      <w:t>15:39:29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8033F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8033FA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1E" w:rsidRDefault="000B31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3503"/>
    <w:rsid w:val="002856F6"/>
    <w:rsid w:val="00286D2D"/>
    <w:rsid w:val="002B583F"/>
    <w:rsid w:val="002C4CD2"/>
    <w:rsid w:val="002C70AB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303FB"/>
    <w:rsid w:val="004463FC"/>
    <w:rsid w:val="004504B9"/>
    <w:rsid w:val="004547AE"/>
    <w:rsid w:val="00486B22"/>
    <w:rsid w:val="00487B2E"/>
    <w:rsid w:val="00497059"/>
    <w:rsid w:val="004A3542"/>
    <w:rsid w:val="004A3FEB"/>
    <w:rsid w:val="004A554F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25FE"/>
    <w:rsid w:val="00747AC6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033FA"/>
    <w:rsid w:val="00810766"/>
    <w:rsid w:val="008246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042C"/>
    <w:rsid w:val="009727A3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3BD3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D1817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6BFE"/>
    <w:rsid w:val="00C942EC"/>
    <w:rsid w:val="00C94968"/>
    <w:rsid w:val="00CA5E39"/>
    <w:rsid w:val="00CB1DA8"/>
    <w:rsid w:val="00CB2C27"/>
    <w:rsid w:val="00CB3788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362D4"/>
    <w:rsid w:val="00E4150C"/>
    <w:rsid w:val="00E503BD"/>
    <w:rsid w:val="00E511FD"/>
    <w:rsid w:val="00E52FAF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EE43B0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6</cp:revision>
  <cp:lastPrinted>2018-03-30T08:39:00Z</cp:lastPrinted>
  <dcterms:created xsi:type="dcterms:W3CDTF">2018-03-30T01:35:00Z</dcterms:created>
  <dcterms:modified xsi:type="dcterms:W3CDTF">2018-03-30T08:47:00Z</dcterms:modified>
</cp:coreProperties>
</file>