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66E10" w:rsidRPr="00F800CE" w:rsidRDefault="00966E10" w:rsidP="00791C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465E8C" w:rsidRPr="00CD7287" w:rsidRDefault="00CD7287" w:rsidP="00B609E1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CD7287">
        <w:rPr>
          <w:rFonts w:ascii="Segoe UI" w:eastAsiaTheme="minorHAnsi" w:hAnsi="Segoe UI" w:cs="Segoe UI"/>
          <w:b/>
          <w:sz w:val="32"/>
          <w:szCs w:val="32"/>
          <w:lang w:eastAsia="en-US"/>
        </w:rPr>
        <w:t>Знакомьтесь, новый вид жилья - апартаменты</w:t>
      </w:r>
      <w:r w:rsidR="00FB7327" w:rsidRPr="00CD7287">
        <w:rPr>
          <w:rFonts w:ascii="Segoe UI" w:eastAsiaTheme="minorHAnsi" w:hAnsi="Segoe UI" w:cs="Segoe UI"/>
          <w:b/>
          <w:sz w:val="32"/>
          <w:szCs w:val="32"/>
          <w:lang w:eastAsia="en-US"/>
        </w:rPr>
        <w:tab/>
      </w:r>
    </w:p>
    <w:p w:rsidR="00B609E1" w:rsidRPr="00B609E1" w:rsidRDefault="00B609E1" w:rsidP="00B609E1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CD7287" w:rsidRPr="00CD7287" w:rsidRDefault="00CD7287" w:rsidP="00CD7287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D8119C" wp14:editId="5C286A95">
            <wp:simplePos x="0" y="0"/>
            <wp:positionH relativeFrom="column">
              <wp:posOffset>41910</wp:posOffset>
            </wp:positionH>
            <wp:positionV relativeFrom="paragraph">
              <wp:posOffset>1270</wp:posOffset>
            </wp:positionV>
            <wp:extent cx="3335020" cy="23228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9E1" w:rsidRPr="00B609E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CD7287">
        <w:rPr>
          <w:rFonts w:ascii="Segoe UI" w:hAnsi="Segoe UI" w:cs="Segoe UI"/>
        </w:rPr>
        <w:t xml:space="preserve">В Государственную Думу Российской Федерации внесен проект закона, согласно которому в Жилищный кодекс РФ, а именно в перечень видов жилых помещений, будет внесен новый вид — жилые апартаменты. Собственники апартаментов смогут перевести их в категорию жилых помещений. </w:t>
      </w:r>
    </w:p>
    <w:p w:rsidR="00CD7287" w:rsidRPr="00CD7287" w:rsidRDefault="00CD7287" w:rsidP="00CD728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D7287">
        <w:rPr>
          <w:rFonts w:ascii="Segoe UI" w:hAnsi="Segoe UI" w:cs="Segoe UI"/>
        </w:rPr>
        <w:t xml:space="preserve">Законопроектом также предусмотрен новый термин  –  многофункциональный дом, которым признается здание или структурно обособленная часть здания, все помещения в котором, за исключением входящих в состав общего имущества, помещений вспомогательного использования, используются для проживания граждан и являются жилыми апартаментами или используются в иных целях и являются нежилыми апартаментами.  </w:t>
      </w:r>
    </w:p>
    <w:p w:rsidR="00CD7287" w:rsidRPr="00CD7287" w:rsidRDefault="00CD7287" w:rsidP="00CD728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D7287">
        <w:rPr>
          <w:rFonts w:ascii="Segoe UI" w:hAnsi="Segoe UI" w:cs="Segoe UI"/>
        </w:rPr>
        <w:t xml:space="preserve">При переводе апартаментов в статус жилого помещения необходимо будет руководствоваться законом субъекта РФ, который установит специальные временные правила такого перевода. То есть к апартаментам не будут применяться Порядок признания помещения жилым и Требования, которым должно отвечать жилое помещение, предписанные Положением о признании помещения жилым помещением, утвержденным Постановлением Правительства РФ от 28.01.2006 № 47, а также глава 3 Жилищного кодекса РФ, касающаяся перевода жилого помещения </w:t>
      </w:r>
      <w:proofErr w:type="gramStart"/>
      <w:r w:rsidRPr="00CD7287">
        <w:rPr>
          <w:rFonts w:ascii="Segoe UI" w:hAnsi="Segoe UI" w:cs="Segoe UI"/>
        </w:rPr>
        <w:t>в</w:t>
      </w:r>
      <w:proofErr w:type="gramEnd"/>
      <w:r w:rsidRPr="00CD7287">
        <w:rPr>
          <w:rFonts w:ascii="Segoe UI" w:hAnsi="Segoe UI" w:cs="Segoe UI"/>
        </w:rPr>
        <w:t xml:space="preserve"> нежилое и наоборот.</w:t>
      </w:r>
    </w:p>
    <w:p w:rsidR="00CD7287" w:rsidRPr="00CD7287" w:rsidRDefault="00CD7287" w:rsidP="00CD728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proofErr w:type="gramStart"/>
      <w:r w:rsidRPr="00CD7287">
        <w:rPr>
          <w:rFonts w:ascii="Segoe UI" w:hAnsi="Segoe UI" w:cs="Segoe UI"/>
        </w:rPr>
        <w:t>Также законопроектом планируется ввести в Жилищный кодекс РФ нормы о нежилых апартаментах, согласно которым их можно будет использовать для деловых, административных, торговых и других нужд, кроме, например, опасной для жизни и здоровья граждан деятельности.</w:t>
      </w:r>
      <w:proofErr w:type="gramEnd"/>
    </w:p>
    <w:p w:rsidR="009A1C09" w:rsidRPr="00465E8C" w:rsidRDefault="00CD7287" w:rsidP="00CD728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  <w:noProof/>
          <w:lang w:eastAsia="ru-RU"/>
        </w:rPr>
      </w:pPr>
      <w:r w:rsidRPr="00CD7287">
        <w:rPr>
          <w:rFonts w:ascii="Segoe UI" w:hAnsi="Segoe UI" w:cs="Segoe UI"/>
        </w:rPr>
        <w:t>Законопроект позволит решить значительное количество проблем</w:t>
      </w:r>
      <w:r>
        <w:rPr>
          <w:rFonts w:ascii="Segoe UI" w:hAnsi="Segoe UI" w:cs="Segoe UI"/>
        </w:rPr>
        <w:t xml:space="preserve"> и</w:t>
      </w:r>
      <w:r w:rsidRPr="00CD7287">
        <w:rPr>
          <w:rFonts w:ascii="Segoe UI" w:hAnsi="Segoe UI" w:cs="Segoe UI"/>
        </w:rPr>
        <w:t xml:space="preserve"> (в первую очередь - невозможность регистрации по месту жительства в апартаментах и необеспеченность граждан объектами социальной инфраструктуры).</w:t>
      </w:r>
    </w:p>
    <w:sectPr w:rsidR="009A1C09" w:rsidRPr="00465E8C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38" w:rsidRDefault="00303E38">
      <w:r>
        <w:separator/>
      </w:r>
    </w:p>
  </w:endnote>
  <w:endnote w:type="continuationSeparator" w:id="0">
    <w:p w:rsidR="00303E38" w:rsidRDefault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>
    <w:pPr>
      <w:pStyle w:val="ab"/>
    </w:pPr>
    <w:r>
      <w:rPr>
        <w:sz w:val="16"/>
        <w:szCs w:val="16"/>
      </w:rPr>
      <w:t>Филиал ФГБУ «ФКП Росреестра» по КК</w:t>
    </w:r>
  </w:p>
  <w:p w:rsidR="00303E38" w:rsidRDefault="00303E38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37249">
      <w:rPr>
        <w:noProof/>
        <w:sz w:val="16"/>
        <w:szCs w:val="16"/>
      </w:rPr>
      <w:t>26.11.2018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37249">
      <w:rPr>
        <w:noProof/>
        <w:sz w:val="16"/>
        <w:szCs w:val="16"/>
      </w:rPr>
      <w:t>12:06:27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3724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3724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38" w:rsidRDefault="00303E38">
      <w:r>
        <w:separator/>
      </w:r>
    </w:p>
  </w:footnote>
  <w:footnote w:type="continuationSeparator" w:id="0">
    <w:p w:rsidR="00303E38" w:rsidRDefault="0030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565D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262F9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3A0F"/>
    <w:rsid w:val="0026594F"/>
    <w:rsid w:val="00266431"/>
    <w:rsid w:val="002745DF"/>
    <w:rsid w:val="002760EE"/>
    <w:rsid w:val="002775E9"/>
    <w:rsid w:val="00280BDC"/>
    <w:rsid w:val="00281FA5"/>
    <w:rsid w:val="002856F6"/>
    <w:rsid w:val="00286D2D"/>
    <w:rsid w:val="00294DB0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3E38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65E8C"/>
    <w:rsid w:val="00473E98"/>
    <w:rsid w:val="00482F2C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3E52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6528"/>
    <w:rsid w:val="005973B2"/>
    <w:rsid w:val="005A2CE1"/>
    <w:rsid w:val="005A7A3A"/>
    <w:rsid w:val="005B2987"/>
    <w:rsid w:val="005B2BCE"/>
    <w:rsid w:val="005D0605"/>
    <w:rsid w:val="005E3236"/>
    <w:rsid w:val="005E6E61"/>
    <w:rsid w:val="005E742C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91C13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37249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8F6B1D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595A"/>
    <w:rsid w:val="00A47F18"/>
    <w:rsid w:val="00A52314"/>
    <w:rsid w:val="00A53139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AF6745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09E1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62C75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D728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B7327"/>
    <w:rsid w:val="00FC56FA"/>
    <w:rsid w:val="00FC59D0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2018-11-26T05:06:00Z</cp:lastPrinted>
  <dcterms:created xsi:type="dcterms:W3CDTF">2018-11-26T04:13:00Z</dcterms:created>
  <dcterms:modified xsi:type="dcterms:W3CDTF">2018-11-26T05:06:00Z</dcterms:modified>
</cp:coreProperties>
</file>