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9571"/>
      </w:tblGrid>
      <w:tr w:rsidR="00C63856" w:rsidTr="00587677">
        <w:tc>
          <w:tcPr>
            <w:tcW w:w="9571" w:type="dxa"/>
          </w:tcPr>
          <w:p w:rsidR="00C63856" w:rsidRDefault="00E128B5" w:rsidP="00587677">
            <w:pPr>
              <w:jc w:val="center"/>
            </w:pPr>
            <w:r>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C63856" w:rsidRDefault="00C63856" w:rsidP="00587677">
            <w:pPr>
              <w:jc w:val="center"/>
            </w:pPr>
          </w:p>
        </w:tc>
      </w:tr>
      <w:tr w:rsidR="00C63856" w:rsidTr="00587677">
        <w:tc>
          <w:tcPr>
            <w:tcW w:w="9571" w:type="dxa"/>
          </w:tcPr>
          <w:p w:rsidR="00C63856" w:rsidRPr="00712EC9" w:rsidRDefault="00C63856" w:rsidP="00587677">
            <w:pPr>
              <w:jc w:val="center"/>
              <w:rPr>
                <w:b/>
                <w:sz w:val="32"/>
                <w:szCs w:val="32"/>
              </w:rPr>
            </w:pPr>
            <w:r w:rsidRPr="00712EC9">
              <w:rPr>
                <w:b/>
                <w:sz w:val="32"/>
                <w:szCs w:val="32"/>
              </w:rPr>
              <w:t>АДМИНИСТРАЦИЯ ПОСЕЛКА БЕРЕЗОВКА</w:t>
            </w:r>
          </w:p>
          <w:p w:rsidR="00C63856" w:rsidRPr="00712EC9" w:rsidRDefault="00C63856" w:rsidP="00587677">
            <w:pPr>
              <w:jc w:val="center"/>
              <w:rPr>
                <w:b/>
                <w:sz w:val="32"/>
                <w:szCs w:val="32"/>
              </w:rPr>
            </w:pPr>
            <w:r w:rsidRPr="00712EC9">
              <w:rPr>
                <w:b/>
                <w:sz w:val="32"/>
                <w:szCs w:val="32"/>
              </w:rPr>
              <w:t>БЕРЕЗОВСКОГО РАЙОНА КРАСНОЯРСКОГО КРАЯ</w:t>
            </w:r>
          </w:p>
        </w:tc>
      </w:tr>
      <w:tr w:rsidR="00C63856" w:rsidTr="00587677">
        <w:tc>
          <w:tcPr>
            <w:tcW w:w="9571" w:type="dxa"/>
          </w:tcPr>
          <w:p w:rsidR="008D59C8" w:rsidRPr="008D59C8" w:rsidRDefault="008D59C8" w:rsidP="00587677">
            <w:pPr>
              <w:jc w:val="center"/>
              <w:rPr>
                <w:b/>
                <w:i/>
                <w:sz w:val="32"/>
                <w:szCs w:val="32"/>
              </w:rPr>
            </w:pPr>
          </w:p>
        </w:tc>
      </w:tr>
      <w:tr w:rsidR="00C63856" w:rsidTr="00587677">
        <w:tc>
          <w:tcPr>
            <w:tcW w:w="9571" w:type="dxa"/>
          </w:tcPr>
          <w:p w:rsidR="00C63856" w:rsidRDefault="00C63856" w:rsidP="00587677">
            <w:pPr>
              <w:jc w:val="center"/>
              <w:rPr>
                <w:b/>
                <w:sz w:val="28"/>
                <w:szCs w:val="28"/>
              </w:rPr>
            </w:pPr>
            <w:r w:rsidRPr="00E91763">
              <w:rPr>
                <w:b/>
                <w:sz w:val="48"/>
                <w:szCs w:val="48"/>
              </w:rPr>
              <w:t>ПОСТАНОВЛЕНИЕ</w:t>
            </w:r>
          </w:p>
          <w:p w:rsidR="00C63856" w:rsidRDefault="00C63856" w:rsidP="00587677">
            <w:pPr>
              <w:jc w:val="center"/>
              <w:rPr>
                <w:b/>
                <w:sz w:val="28"/>
                <w:szCs w:val="28"/>
              </w:rPr>
            </w:pPr>
          </w:p>
          <w:p w:rsidR="00C63856" w:rsidRDefault="00536D07" w:rsidP="00587677">
            <w:pPr>
              <w:jc w:val="center"/>
              <w:rPr>
                <w:sz w:val="28"/>
                <w:szCs w:val="28"/>
              </w:rPr>
            </w:pPr>
            <w:r>
              <w:rPr>
                <w:sz w:val="28"/>
                <w:szCs w:val="28"/>
              </w:rPr>
              <w:t>п.</w:t>
            </w:r>
            <w:r w:rsidR="00C63856" w:rsidRPr="00536D07">
              <w:rPr>
                <w:sz w:val="28"/>
                <w:szCs w:val="28"/>
              </w:rPr>
              <w:t xml:space="preserve"> Березовка</w:t>
            </w:r>
          </w:p>
          <w:p w:rsidR="00B7248C" w:rsidRPr="00536D07" w:rsidRDefault="00B7248C" w:rsidP="00587677">
            <w:pPr>
              <w:jc w:val="center"/>
              <w:rPr>
                <w:sz w:val="28"/>
                <w:szCs w:val="28"/>
              </w:rPr>
            </w:pPr>
          </w:p>
        </w:tc>
      </w:tr>
    </w:tbl>
    <w:p w:rsidR="00C63856" w:rsidRDefault="009D2A8E">
      <w:pPr>
        <w:rPr>
          <w:sz w:val="28"/>
          <w:szCs w:val="28"/>
        </w:rPr>
      </w:pPr>
      <w:r>
        <w:rPr>
          <w:sz w:val="28"/>
          <w:szCs w:val="28"/>
        </w:rPr>
        <w:t>«</w:t>
      </w:r>
      <w:r w:rsidR="000E1AEC">
        <w:rPr>
          <w:sz w:val="28"/>
          <w:szCs w:val="28"/>
        </w:rPr>
        <w:t xml:space="preserve"> 22</w:t>
      </w:r>
      <w:r w:rsidR="00CC23C3">
        <w:rPr>
          <w:sz w:val="28"/>
          <w:szCs w:val="28"/>
        </w:rPr>
        <w:t xml:space="preserve"> </w:t>
      </w:r>
      <w:r>
        <w:rPr>
          <w:sz w:val="28"/>
          <w:szCs w:val="28"/>
        </w:rPr>
        <w:t>»</w:t>
      </w:r>
      <w:r w:rsidR="00F06965">
        <w:rPr>
          <w:sz w:val="28"/>
          <w:szCs w:val="28"/>
        </w:rPr>
        <w:t xml:space="preserve"> </w:t>
      </w:r>
      <w:r w:rsidR="000E1AEC">
        <w:rPr>
          <w:sz w:val="28"/>
          <w:szCs w:val="28"/>
        </w:rPr>
        <w:t>сентября</w:t>
      </w:r>
      <w:r w:rsidR="00EF2757">
        <w:rPr>
          <w:sz w:val="28"/>
          <w:szCs w:val="28"/>
        </w:rPr>
        <w:t xml:space="preserve"> </w:t>
      </w:r>
      <w:r w:rsidR="00C63856" w:rsidRPr="00C63856">
        <w:rPr>
          <w:sz w:val="28"/>
          <w:szCs w:val="28"/>
        </w:rPr>
        <w:t>20</w:t>
      </w:r>
      <w:r w:rsidR="00EF2757">
        <w:rPr>
          <w:sz w:val="28"/>
          <w:szCs w:val="28"/>
        </w:rPr>
        <w:t>1</w:t>
      </w:r>
      <w:r w:rsidR="00586B1A">
        <w:rPr>
          <w:sz w:val="28"/>
          <w:szCs w:val="28"/>
        </w:rPr>
        <w:t>7</w:t>
      </w:r>
      <w:r w:rsidR="00C63856" w:rsidRPr="00C63856">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1AEC">
        <w:rPr>
          <w:sz w:val="28"/>
          <w:szCs w:val="28"/>
        </w:rPr>
        <w:tab/>
      </w:r>
      <w:r w:rsidR="000E1AEC">
        <w:rPr>
          <w:sz w:val="28"/>
          <w:szCs w:val="28"/>
        </w:rPr>
        <w:tab/>
      </w:r>
      <w:r w:rsidR="000E1AEC">
        <w:rPr>
          <w:sz w:val="28"/>
          <w:szCs w:val="28"/>
        </w:rPr>
        <w:tab/>
      </w:r>
      <w:r w:rsidR="00C63856" w:rsidRPr="00C63856">
        <w:rPr>
          <w:sz w:val="28"/>
          <w:szCs w:val="28"/>
        </w:rPr>
        <w:t>№</w:t>
      </w:r>
      <w:r w:rsidR="00EF2757">
        <w:rPr>
          <w:sz w:val="28"/>
          <w:szCs w:val="28"/>
        </w:rPr>
        <w:t xml:space="preserve"> </w:t>
      </w:r>
      <w:r w:rsidR="000E1AEC">
        <w:rPr>
          <w:sz w:val="28"/>
          <w:szCs w:val="28"/>
        </w:rPr>
        <w:t>465</w:t>
      </w:r>
    </w:p>
    <w:p w:rsidR="00B7248C" w:rsidRDefault="00B7248C">
      <w:pPr>
        <w:rPr>
          <w:sz w:val="28"/>
          <w:szCs w:val="28"/>
        </w:rPr>
      </w:pPr>
    </w:p>
    <w:p w:rsidR="009F7D36" w:rsidRDefault="009F7D36">
      <w:pPr>
        <w:rPr>
          <w:sz w:val="28"/>
          <w:szCs w:val="28"/>
        </w:rPr>
      </w:pPr>
    </w:p>
    <w:tbl>
      <w:tblPr>
        <w:tblW w:w="0" w:type="auto"/>
        <w:tblLook w:val="04A0"/>
      </w:tblPr>
      <w:tblGrid>
        <w:gridCol w:w="6204"/>
        <w:gridCol w:w="3367"/>
      </w:tblGrid>
      <w:tr w:rsidR="009F7D36" w:rsidTr="00C7010C">
        <w:tc>
          <w:tcPr>
            <w:tcW w:w="6204" w:type="dxa"/>
            <w:hideMark/>
          </w:tcPr>
          <w:p w:rsidR="00433AD2" w:rsidRPr="00FC0DB3" w:rsidRDefault="00433AD2" w:rsidP="00433AD2">
            <w:pPr>
              <w:jc w:val="both"/>
              <w:rPr>
                <w:i/>
                <w:iCs/>
                <w:sz w:val="28"/>
                <w:szCs w:val="28"/>
              </w:rPr>
            </w:pPr>
            <w:r w:rsidRPr="00FC0DB3">
              <w:rPr>
                <w:sz w:val="28"/>
                <w:szCs w:val="28"/>
              </w:rPr>
              <w:t xml:space="preserve">Об </w:t>
            </w:r>
            <w:r w:rsidRPr="00FC0DB3">
              <w:rPr>
                <w:iCs/>
                <w:sz w:val="28"/>
                <w:szCs w:val="28"/>
              </w:rPr>
              <w:t>установлении Порядка формирования, утверждения и ведения план</w:t>
            </w:r>
            <w:r w:rsidR="00755E6D">
              <w:rPr>
                <w:iCs/>
                <w:sz w:val="28"/>
                <w:szCs w:val="28"/>
              </w:rPr>
              <w:t>ов</w:t>
            </w:r>
            <w:r w:rsidRPr="00FC0DB3">
              <w:rPr>
                <w:iCs/>
                <w:sz w:val="28"/>
                <w:szCs w:val="28"/>
              </w:rPr>
              <w:t xml:space="preserve"> закупок для обеспечения муниципальных нужд </w:t>
            </w:r>
            <w:r w:rsidR="00755E6D">
              <w:rPr>
                <w:iCs/>
                <w:sz w:val="28"/>
                <w:szCs w:val="28"/>
              </w:rPr>
              <w:t>муниципального образования</w:t>
            </w:r>
            <w:r>
              <w:rPr>
                <w:iCs/>
                <w:sz w:val="28"/>
                <w:szCs w:val="28"/>
              </w:rPr>
              <w:t xml:space="preserve"> посел</w:t>
            </w:r>
            <w:r w:rsidR="00755E6D">
              <w:rPr>
                <w:iCs/>
                <w:sz w:val="28"/>
                <w:szCs w:val="28"/>
              </w:rPr>
              <w:t>о</w:t>
            </w:r>
            <w:r>
              <w:rPr>
                <w:iCs/>
                <w:sz w:val="28"/>
                <w:szCs w:val="28"/>
              </w:rPr>
              <w:t xml:space="preserve">к Березовка Березовского района Красноярского края </w:t>
            </w:r>
          </w:p>
          <w:p w:rsidR="009F7D36" w:rsidRPr="00E128B5" w:rsidRDefault="009F7D36" w:rsidP="00D94D98">
            <w:pPr>
              <w:jc w:val="both"/>
              <w:rPr>
                <w:sz w:val="28"/>
                <w:szCs w:val="28"/>
              </w:rPr>
            </w:pPr>
          </w:p>
        </w:tc>
        <w:tc>
          <w:tcPr>
            <w:tcW w:w="3367" w:type="dxa"/>
          </w:tcPr>
          <w:p w:rsidR="009F7D36" w:rsidRPr="00E128B5" w:rsidRDefault="009F7D36" w:rsidP="0091286F">
            <w:pPr>
              <w:jc w:val="both"/>
              <w:rPr>
                <w:sz w:val="28"/>
                <w:szCs w:val="28"/>
              </w:rPr>
            </w:pPr>
          </w:p>
        </w:tc>
      </w:tr>
    </w:tbl>
    <w:p w:rsidR="009F7D36" w:rsidRDefault="009F7D36" w:rsidP="009F7D36">
      <w:pPr>
        <w:jc w:val="both"/>
        <w:rPr>
          <w:sz w:val="28"/>
          <w:szCs w:val="28"/>
        </w:rPr>
      </w:pPr>
    </w:p>
    <w:p w:rsidR="00D94D98" w:rsidRDefault="00433AD2" w:rsidP="009F7D36">
      <w:pPr>
        <w:ind w:firstLine="709"/>
        <w:jc w:val="both"/>
        <w:rPr>
          <w:b/>
          <w:sz w:val="28"/>
          <w:szCs w:val="28"/>
        </w:rPr>
      </w:pPr>
      <w:r w:rsidRPr="00FC0DB3">
        <w:rPr>
          <w:sz w:val="28"/>
          <w:szCs w:val="28"/>
        </w:rPr>
        <w:t>В соответствии с частью 5 статьи 17 Феде</w:t>
      </w:r>
      <w:r>
        <w:rPr>
          <w:sz w:val="28"/>
          <w:szCs w:val="28"/>
        </w:rPr>
        <w:t xml:space="preserve">рального закона от 05.04.2013 № </w:t>
      </w:r>
      <w:r w:rsidRPr="00FC0DB3">
        <w:rPr>
          <w:sz w:val="28"/>
          <w:szCs w:val="28"/>
        </w:rPr>
        <w:t>44-ФЗ «О контрактной системе в сфере закупок товаров, работ, услуг для обеспечения государственных и муниципальных нужд»</w:t>
      </w:r>
      <w:r w:rsidR="009F7D36">
        <w:rPr>
          <w:sz w:val="28"/>
          <w:szCs w:val="28"/>
        </w:rPr>
        <w:t>, стать</w:t>
      </w:r>
      <w:r>
        <w:rPr>
          <w:sz w:val="28"/>
          <w:szCs w:val="28"/>
        </w:rPr>
        <w:t>ями 37,</w:t>
      </w:r>
      <w:r w:rsidR="009F7D36">
        <w:rPr>
          <w:sz w:val="28"/>
          <w:szCs w:val="28"/>
        </w:rPr>
        <w:t xml:space="preserve"> </w:t>
      </w:r>
      <w:r w:rsidR="00D94D98">
        <w:rPr>
          <w:sz w:val="28"/>
          <w:szCs w:val="28"/>
        </w:rPr>
        <w:t xml:space="preserve">48 </w:t>
      </w:r>
      <w:r w:rsidR="009F7D36">
        <w:rPr>
          <w:sz w:val="28"/>
          <w:szCs w:val="28"/>
        </w:rPr>
        <w:t>Устава</w:t>
      </w:r>
      <w:r w:rsidR="00D94D98">
        <w:rPr>
          <w:sz w:val="28"/>
          <w:szCs w:val="28"/>
        </w:rPr>
        <w:t xml:space="preserve"> поселка Березовка Березовского района Красноярского края, </w:t>
      </w:r>
      <w:r w:rsidR="00D94D98" w:rsidRPr="00D94D98">
        <w:rPr>
          <w:b/>
          <w:sz w:val="28"/>
          <w:szCs w:val="28"/>
        </w:rPr>
        <w:t>ПОСТАНОВЛЯЮ:</w:t>
      </w:r>
      <w:r w:rsidR="009F7D36" w:rsidRPr="00D94D98">
        <w:rPr>
          <w:b/>
          <w:sz w:val="28"/>
          <w:szCs w:val="28"/>
        </w:rPr>
        <w:t xml:space="preserve"> </w:t>
      </w:r>
    </w:p>
    <w:p w:rsidR="00433AD2" w:rsidRDefault="00433AD2" w:rsidP="009F7D36">
      <w:pPr>
        <w:ind w:firstLine="709"/>
        <w:jc w:val="both"/>
        <w:rPr>
          <w:b/>
          <w:sz w:val="28"/>
          <w:szCs w:val="28"/>
        </w:rPr>
      </w:pPr>
    </w:p>
    <w:p w:rsidR="00871866" w:rsidRPr="005076A5" w:rsidRDefault="00433AD2" w:rsidP="005076A5">
      <w:pPr>
        <w:widowControl/>
        <w:numPr>
          <w:ilvl w:val="0"/>
          <w:numId w:val="6"/>
        </w:numPr>
        <w:tabs>
          <w:tab w:val="clear" w:pos="1021"/>
          <w:tab w:val="num" w:pos="964"/>
        </w:tabs>
        <w:autoSpaceDE/>
        <w:autoSpaceDN/>
        <w:adjustRightInd/>
        <w:contextualSpacing/>
        <w:jc w:val="both"/>
        <w:rPr>
          <w:i/>
          <w:sz w:val="28"/>
          <w:szCs w:val="28"/>
        </w:rPr>
      </w:pPr>
      <w:r w:rsidRPr="00FC0DB3">
        <w:rPr>
          <w:sz w:val="28"/>
          <w:szCs w:val="28"/>
        </w:rPr>
        <w:t xml:space="preserve">Утвердить </w:t>
      </w:r>
      <w:r w:rsidRPr="00FC0DB3">
        <w:rPr>
          <w:iCs/>
          <w:sz w:val="28"/>
          <w:szCs w:val="28"/>
        </w:rPr>
        <w:t>Порядок формирования, утверждения и ведения план</w:t>
      </w:r>
      <w:r w:rsidR="00755E6D">
        <w:rPr>
          <w:iCs/>
          <w:sz w:val="28"/>
          <w:szCs w:val="28"/>
        </w:rPr>
        <w:t>ов</w:t>
      </w:r>
      <w:r w:rsidRPr="00FC0DB3">
        <w:rPr>
          <w:iCs/>
          <w:sz w:val="28"/>
          <w:szCs w:val="28"/>
        </w:rPr>
        <w:t xml:space="preserve"> закупок для обеспечения муниципальных нужд</w:t>
      </w:r>
      <w:r w:rsidRPr="00FC0DB3">
        <w:rPr>
          <w:sz w:val="28"/>
          <w:szCs w:val="28"/>
        </w:rPr>
        <w:t xml:space="preserve"> </w:t>
      </w:r>
      <w:r w:rsidR="00755E6D">
        <w:rPr>
          <w:iCs/>
          <w:sz w:val="28"/>
          <w:szCs w:val="28"/>
        </w:rPr>
        <w:t xml:space="preserve">муниципального образования </w:t>
      </w:r>
      <w:r>
        <w:rPr>
          <w:iCs/>
          <w:sz w:val="28"/>
          <w:szCs w:val="28"/>
        </w:rPr>
        <w:t>посел</w:t>
      </w:r>
      <w:r w:rsidR="00755E6D">
        <w:rPr>
          <w:iCs/>
          <w:sz w:val="28"/>
          <w:szCs w:val="28"/>
        </w:rPr>
        <w:t>о</w:t>
      </w:r>
      <w:r>
        <w:rPr>
          <w:iCs/>
          <w:sz w:val="28"/>
          <w:szCs w:val="28"/>
        </w:rPr>
        <w:t>к Березовка Березовского района Красноярского края</w:t>
      </w:r>
      <w:r w:rsidRPr="00FC0DB3">
        <w:rPr>
          <w:i/>
          <w:sz w:val="28"/>
          <w:szCs w:val="28"/>
        </w:rPr>
        <w:t xml:space="preserve"> </w:t>
      </w:r>
      <w:r w:rsidRPr="00FC0DB3">
        <w:rPr>
          <w:sz w:val="28"/>
          <w:szCs w:val="28"/>
        </w:rPr>
        <w:t>согласно приложению.</w:t>
      </w:r>
    </w:p>
    <w:p w:rsidR="00433AD2" w:rsidRPr="00FC0DB3" w:rsidRDefault="00433AD2" w:rsidP="00433AD2">
      <w:pPr>
        <w:pStyle w:val="a5"/>
        <w:widowControl/>
        <w:numPr>
          <w:ilvl w:val="0"/>
          <w:numId w:val="6"/>
        </w:numPr>
        <w:tabs>
          <w:tab w:val="clear" w:pos="1021"/>
          <w:tab w:val="num" w:pos="964"/>
        </w:tabs>
        <w:autoSpaceDE/>
        <w:autoSpaceDN/>
        <w:adjustRightInd/>
        <w:jc w:val="both"/>
        <w:rPr>
          <w:i/>
          <w:sz w:val="28"/>
          <w:szCs w:val="28"/>
        </w:rPr>
      </w:pPr>
      <w:proofErr w:type="gramStart"/>
      <w:r w:rsidRPr="00FC0DB3">
        <w:rPr>
          <w:sz w:val="28"/>
          <w:szCs w:val="28"/>
        </w:rPr>
        <w:t>Контроль за</w:t>
      </w:r>
      <w:proofErr w:type="gramEnd"/>
      <w:r w:rsidRPr="00FC0DB3">
        <w:rPr>
          <w:sz w:val="28"/>
          <w:szCs w:val="28"/>
        </w:rPr>
        <w:t xml:space="preserve"> выполнением постановления</w:t>
      </w:r>
      <w:r>
        <w:rPr>
          <w:sz w:val="28"/>
          <w:szCs w:val="28"/>
        </w:rPr>
        <w:t xml:space="preserve"> возложить на контрактного управляющего Шлапак М.Э</w:t>
      </w:r>
      <w:r w:rsidRPr="00FC0DB3">
        <w:rPr>
          <w:i/>
          <w:sz w:val="28"/>
          <w:szCs w:val="28"/>
        </w:rPr>
        <w:t>.</w:t>
      </w:r>
    </w:p>
    <w:p w:rsidR="00E510D3" w:rsidRPr="00433AD2" w:rsidRDefault="009F7D36" w:rsidP="00433AD2">
      <w:pPr>
        <w:pStyle w:val="a5"/>
        <w:widowControl/>
        <w:numPr>
          <w:ilvl w:val="0"/>
          <w:numId w:val="6"/>
        </w:numPr>
        <w:autoSpaceDE/>
        <w:autoSpaceDN/>
        <w:adjustRightInd/>
        <w:jc w:val="both"/>
        <w:rPr>
          <w:sz w:val="28"/>
          <w:szCs w:val="28"/>
        </w:rPr>
      </w:pPr>
      <w:r w:rsidRPr="00433AD2">
        <w:rPr>
          <w:sz w:val="28"/>
          <w:szCs w:val="28"/>
        </w:rPr>
        <w:t>Настоящ</w:t>
      </w:r>
      <w:r w:rsidR="00E510D3" w:rsidRPr="00433AD2">
        <w:rPr>
          <w:sz w:val="28"/>
          <w:szCs w:val="28"/>
        </w:rPr>
        <w:t>ее</w:t>
      </w:r>
      <w:r w:rsidRPr="00433AD2">
        <w:rPr>
          <w:sz w:val="28"/>
          <w:szCs w:val="28"/>
        </w:rPr>
        <w:t xml:space="preserve"> </w:t>
      </w:r>
      <w:r w:rsidR="00E510D3" w:rsidRPr="00433AD2">
        <w:rPr>
          <w:sz w:val="28"/>
          <w:szCs w:val="28"/>
        </w:rPr>
        <w:t xml:space="preserve">постановление </w:t>
      </w:r>
      <w:r w:rsidRPr="00433AD2">
        <w:rPr>
          <w:sz w:val="28"/>
          <w:szCs w:val="28"/>
        </w:rPr>
        <w:t xml:space="preserve">вступает в силу </w:t>
      </w:r>
      <w:r w:rsidR="00E510D3" w:rsidRPr="00433AD2">
        <w:rPr>
          <w:sz w:val="28"/>
          <w:szCs w:val="28"/>
        </w:rPr>
        <w:t xml:space="preserve">со дня </w:t>
      </w:r>
      <w:r w:rsidR="00C7010C" w:rsidRPr="00433AD2">
        <w:rPr>
          <w:sz w:val="28"/>
          <w:szCs w:val="28"/>
        </w:rPr>
        <w:t xml:space="preserve">его </w:t>
      </w:r>
      <w:r w:rsidR="00E510D3" w:rsidRPr="00433AD2">
        <w:rPr>
          <w:sz w:val="28"/>
          <w:szCs w:val="28"/>
        </w:rPr>
        <w:t>подписания</w:t>
      </w:r>
      <w:r w:rsidR="00C7010C" w:rsidRPr="00433AD2">
        <w:rPr>
          <w:sz w:val="28"/>
          <w:szCs w:val="28"/>
        </w:rPr>
        <w:t xml:space="preserve"> и подлежит официальному о</w:t>
      </w:r>
      <w:r w:rsidR="00E510D3" w:rsidRPr="00433AD2">
        <w:rPr>
          <w:sz w:val="28"/>
          <w:szCs w:val="28"/>
        </w:rPr>
        <w:t>публикова</w:t>
      </w:r>
      <w:r w:rsidR="00C7010C" w:rsidRPr="00433AD2">
        <w:rPr>
          <w:sz w:val="28"/>
          <w:szCs w:val="28"/>
        </w:rPr>
        <w:t xml:space="preserve">нию </w:t>
      </w:r>
      <w:r w:rsidR="00E510D3" w:rsidRPr="00433AD2">
        <w:rPr>
          <w:sz w:val="28"/>
          <w:szCs w:val="28"/>
        </w:rPr>
        <w:t>в газете «Пригород».</w:t>
      </w:r>
    </w:p>
    <w:p w:rsidR="00433AD2" w:rsidRDefault="00433AD2" w:rsidP="00433AD2">
      <w:pPr>
        <w:widowControl/>
        <w:autoSpaceDE/>
        <w:autoSpaceDN/>
        <w:adjustRightInd/>
        <w:jc w:val="both"/>
        <w:rPr>
          <w:sz w:val="28"/>
          <w:szCs w:val="28"/>
        </w:rPr>
      </w:pPr>
    </w:p>
    <w:p w:rsidR="00433AD2" w:rsidRPr="00433AD2" w:rsidRDefault="00433AD2" w:rsidP="00433AD2">
      <w:pPr>
        <w:widowControl/>
        <w:autoSpaceDE/>
        <w:autoSpaceDN/>
        <w:adjustRightInd/>
        <w:jc w:val="both"/>
        <w:rPr>
          <w:sz w:val="28"/>
          <w:szCs w:val="28"/>
        </w:rPr>
      </w:pPr>
    </w:p>
    <w:p w:rsidR="00B54D87" w:rsidRDefault="00B54D87" w:rsidP="004F1ADD">
      <w:pPr>
        <w:jc w:val="center"/>
        <w:rPr>
          <w:sz w:val="28"/>
          <w:szCs w:val="28"/>
        </w:rPr>
      </w:pPr>
    </w:p>
    <w:p w:rsidR="00C63856" w:rsidRDefault="004F1ADD" w:rsidP="00C7010C">
      <w:pPr>
        <w:jc w:val="center"/>
        <w:rPr>
          <w:sz w:val="28"/>
          <w:szCs w:val="28"/>
        </w:rPr>
      </w:pPr>
      <w:r>
        <w:rPr>
          <w:sz w:val="28"/>
          <w:szCs w:val="28"/>
        </w:rPr>
        <w:t>Глава поселка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С.А. Суслов</w:t>
      </w:r>
    </w:p>
    <w:p w:rsidR="00E128B5" w:rsidRDefault="00E128B5" w:rsidP="00E128B5">
      <w:pPr>
        <w:jc w:val="both"/>
        <w:rPr>
          <w:sz w:val="28"/>
          <w:szCs w:val="28"/>
        </w:rPr>
        <w:sectPr w:rsidR="00E128B5" w:rsidSect="00433AD2">
          <w:footerReference w:type="first" r:id="rId8"/>
          <w:pgSz w:w="11906" w:h="16838"/>
          <w:pgMar w:top="567" w:right="849" w:bottom="284" w:left="1418" w:header="708" w:footer="708" w:gutter="0"/>
          <w:cols w:space="708"/>
          <w:titlePg/>
          <w:docGrid w:linePitch="360"/>
        </w:sectPr>
      </w:pPr>
    </w:p>
    <w:tbl>
      <w:tblPr>
        <w:tblW w:w="0" w:type="auto"/>
        <w:tblLook w:val="04A0"/>
      </w:tblPr>
      <w:tblGrid>
        <w:gridCol w:w="5211"/>
        <w:gridCol w:w="4360"/>
      </w:tblGrid>
      <w:tr w:rsidR="00E128B5" w:rsidTr="00755E6D">
        <w:tc>
          <w:tcPr>
            <w:tcW w:w="5211" w:type="dxa"/>
          </w:tcPr>
          <w:p w:rsidR="00E128B5" w:rsidRPr="00E128B5" w:rsidRDefault="00E128B5" w:rsidP="00E128B5">
            <w:pPr>
              <w:jc w:val="both"/>
              <w:rPr>
                <w:sz w:val="28"/>
                <w:szCs w:val="28"/>
              </w:rPr>
            </w:pPr>
          </w:p>
        </w:tc>
        <w:tc>
          <w:tcPr>
            <w:tcW w:w="4360" w:type="dxa"/>
          </w:tcPr>
          <w:p w:rsidR="000E1AEC" w:rsidRDefault="00E128B5" w:rsidP="000E1AEC">
            <w:pPr>
              <w:jc w:val="right"/>
              <w:rPr>
                <w:sz w:val="28"/>
                <w:szCs w:val="28"/>
              </w:rPr>
            </w:pPr>
            <w:r w:rsidRPr="00E128B5">
              <w:rPr>
                <w:sz w:val="28"/>
                <w:szCs w:val="28"/>
              </w:rPr>
              <w:t xml:space="preserve">Приложение </w:t>
            </w:r>
          </w:p>
          <w:p w:rsidR="00E129D7" w:rsidRDefault="00377C5F" w:rsidP="000E1AEC">
            <w:pPr>
              <w:jc w:val="right"/>
              <w:rPr>
                <w:sz w:val="28"/>
                <w:szCs w:val="28"/>
              </w:rPr>
            </w:pPr>
            <w:r>
              <w:rPr>
                <w:sz w:val="28"/>
                <w:szCs w:val="28"/>
              </w:rPr>
              <w:t>к п</w:t>
            </w:r>
            <w:r w:rsidR="00587677">
              <w:rPr>
                <w:sz w:val="28"/>
                <w:szCs w:val="28"/>
              </w:rPr>
              <w:t xml:space="preserve">остановлению </w:t>
            </w:r>
            <w:r w:rsidR="00E129D7">
              <w:rPr>
                <w:sz w:val="28"/>
                <w:szCs w:val="28"/>
              </w:rPr>
              <w:t>администрации поселка Березовка</w:t>
            </w:r>
          </w:p>
          <w:p w:rsidR="00E128B5" w:rsidRPr="00E128B5" w:rsidRDefault="00E128B5" w:rsidP="000E1AEC">
            <w:pPr>
              <w:jc w:val="right"/>
              <w:rPr>
                <w:sz w:val="28"/>
                <w:szCs w:val="28"/>
              </w:rPr>
            </w:pPr>
            <w:r w:rsidRPr="00E128B5">
              <w:rPr>
                <w:sz w:val="28"/>
                <w:szCs w:val="28"/>
              </w:rPr>
              <w:t xml:space="preserve">от </w:t>
            </w:r>
            <w:r w:rsidR="000E1AEC">
              <w:rPr>
                <w:sz w:val="28"/>
                <w:szCs w:val="28"/>
              </w:rPr>
              <w:t>22.09.</w:t>
            </w:r>
            <w:r w:rsidR="00586B1A">
              <w:rPr>
                <w:sz w:val="28"/>
                <w:szCs w:val="28"/>
              </w:rPr>
              <w:t>2017</w:t>
            </w:r>
            <w:r w:rsidR="00CC23C3">
              <w:rPr>
                <w:sz w:val="28"/>
                <w:szCs w:val="28"/>
              </w:rPr>
              <w:t>г.</w:t>
            </w:r>
            <w:r w:rsidR="000E1AEC">
              <w:rPr>
                <w:sz w:val="28"/>
                <w:szCs w:val="28"/>
              </w:rPr>
              <w:t xml:space="preserve"> </w:t>
            </w:r>
            <w:r w:rsidRPr="00E128B5">
              <w:rPr>
                <w:sz w:val="28"/>
                <w:szCs w:val="28"/>
              </w:rPr>
              <w:t>№</w:t>
            </w:r>
            <w:r w:rsidR="00E129D7">
              <w:rPr>
                <w:sz w:val="28"/>
                <w:szCs w:val="28"/>
              </w:rPr>
              <w:t xml:space="preserve"> </w:t>
            </w:r>
            <w:r w:rsidR="000E1AEC">
              <w:rPr>
                <w:sz w:val="28"/>
                <w:szCs w:val="28"/>
              </w:rPr>
              <w:t>465</w:t>
            </w:r>
          </w:p>
        </w:tc>
      </w:tr>
    </w:tbl>
    <w:p w:rsidR="00E128B5" w:rsidRDefault="00E128B5" w:rsidP="00E128B5">
      <w:pPr>
        <w:jc w:val="both"/>
        <w:rPr>
          <w:sz w:val="28"/>
          <w:szCs w:val="28"/>
        </w:rPr>
      </w:pPr>
    </w:p>
    <w:p w:rsidR="009756EB" w:rsidRDefault="009756EB" w:rsidP="00E128B5">
      <w:pPr>
        <w:jc w:val="center"/>
        <w:rPr>
          <w:b/>
          <w:sz w:val="26"/>
          <w:szCs w:val="26"/>
        </w:rPr>
      </w:pPr>
    </w:p>
    <w:p w:rsidR="000E1AEC" w:rsidRDefault="00433AD2" w:rsidP="00433AD2">
      <w:pPr>
        <w:jc w:val="center"/>
        <w:rPr>
          <w:b/>
          <w:iCs/>
          <w:sz w:val="28"/>
          <w:szCs w:val="28"/>
        </w:rPr>
      </w:pPr>
      <w:r w:rsidRPr="00FC0DB3">
        <w:rPr>
          <w:b/>
          <w:iCs/>
          <w:sz w:val="28"/>
          <w:szCs w:val="28"/>
        </w:rPr>
        <w:t xml:space="preserve">Порядок </w:t>
      </w:r>
    </w:p>
    <w:p w:rsidR="00433AD2" w:rsidRPr="00755E6D" w:rsidRDefault="00433AD2" w:rsidP="00433AD2">
      <w:pPr>
        <w:jc w:val="center"/>
        <w:rPr>
          <w:b/>
          <w:iCs/>
          <w:sz w:val="28"/>
          <w:szCs w:val="28"/>
        </w:rPr>
      </w:pPr>
      <w:r w:rsidRPr="00FC0DB3">
        <w:rPr>
          <w:b/>
          <w:iCs/>
          <w:sz w:val="28"/>
          <w:szCs w:val="28"/>
        </w:rPr>
        <w:t>формирования, утверждения и ведения план</w:t>
      </w:r>
      <w:r w:rsidR="00755E6D">
        <w:rPr>
          <w:b/>
          <w:iCs/>
          <w:sz w:val="28"/>
          <w:szCs w:val="28"/>
        </w:rPr>
        <w:t>ов</w:t>
      </w:r>
      <w:r w:rsidRPr="00FC0DB3">
        <w:rPr>
          <w:b/>
          <w:iCs/>
          <w:sz w:val="28"/>
          <w:szCs w:val="28"/>
        </w:rPr>
        <w:t xml:space="preserve"> закупок для обеспечения муниципальных нужд </w:t>
      </w:r>
      <w:r w:rsidR="0091286F">
        <w:rPr>
          <w:b/>
          <w:iCs/>
          <w:sz w:val="28"/>
          <w:szCs w:val="28"/>
        </w:rPr>
        <w:t xml:space="preserve">муниципального образования </w:t>
      </w:r>
      <w:r w:rsidR="00755E6D" w:rsidRPr="00755E6D">
        <w:rPr>
          <w:b/>
          <w:iCs/>
          <w:sz w:val="28"/>
          <w:szCs w:val="28"/>
        </w:rPr>
        <w:t>посел</w:t>
      </w:r>
      <w:r w:rsidR="0091286F">
        <w:rPr>
          <w:b/>
          <w:iCs/>
          <w:sz w:val="28"/>
          <w:szCs w:val="28"/>
        </w:rPr>
        <w:t>о</w:t>
      </w:r>
      <w:r w:rsidR="00755E6D" w:rsidRPr="00755E6D">
        <w:rPr>
          <w:b/>
          <w:iCs/>
          <w:sz w:val="28"/>
          <w:szCs w:val="28"/>
        </w:rPr>
        <w:t>к Березовка Березовского района Красноярского края</w:t>
      </w:r>
    </w:p>
    <w:p w:rsidR="00755E6D" w:rsidRPr="00FC0DB3" w:rsidRDefault="00755E6D" w:rsidP="00433AD2">
      <w:pPr>
        <w:jc w:val="center"/>
        <w:rPr>
          <w:b/>
          <w:i/>
          <w:iCs/>
          <w:sz w:val="28"/>
          <w:szCs w:val="28"/>
        </w:rPr>
      </w:pPr>
    </w:p>
    <w:p w:rsidR="00433AD2" w:rsidRPr="00FC0DB3" w:rsidRDefault="00433AD2" w:rsidP="00433AD2">
      <w:pPr>
        <w:ind w:firstLine="709"/>
        <w:jc w:val="both"/>
        <w:rPr>
          <w:sz w:val="28"/>
          <w:szCs w:val="28"/>
        </w:rPr>
      </w:pPr>
      <w:r w:rsidRPr="00FC0DB3">
        <w:rPr>
          <w:iCs/>
          <w:sz w:val="28"/>
          <w:szCs w:val="28"/>
        </w:rPr>
        <w:t xml:space="preserve">1. </w:t>
      </w:r>
      <w:proofErr w:type="gramStart"/>
      <w:r w:rsidRPr="00FC0DB3">
        <w:rPr>
          <w:iCs/>
          <w:sz w:val="28"/>
          <w:szCs w:val="28"/>
        </w:rPr>
        <w:t>Порядок формирования, утверждения и ведения план</w:t>
      </w:r>
      <w:r w:rsidR="00755E6D">
        <w:rPr>
          <w:iCs/>
          <w:sz w:val="28"/>
          <w:szCs w:val="28"/>
        </w:rPr>
        <w:t>а</w:t>
      </w:r>
      <w:r w:rsidRPr="00FC0DB3">
        <w:rPr>
          <w:iCs/>
          <w:sz w:val="28"/>
          <w:szCs w:val="28"/>
        </w:rPr>
        <w:t xml:space="preserve"> закупок для обеспечения муниципальных нужд </w:t>
      </w:r>
      <w:r w:rsidR="0091286F">
        <w:rPr>
          <w:iCs/>
          <w:sz w:val="28"/>
          <w:szCs w:val="28"/>
        </w:rPr>
        <w:t xml:space="preserve">муниципального образования </w:t>
      </w:r>
      <w:r w:rsidR="00755E6D">
        <w:rPr>
          <w:iCs/>
          <w:sz w:val="28"/>
          <w:szCs w:val="28"/>
        </w:rPr>
        <w:t>посел</w:t>
      </w:r>
      <w:r w:rsidR="0091286F">
        <w:rPr>
          <w:iCs/>
          <w:sz w:val="28"/>
          <w:szCs w:val="28"/>
        </w:rPr>
        <w:t>о</w:t>
      </w:r>
      <w:r w:rsidR="00755E6D">
        <w:rPr>
          <w:iCs/>
          <w:sz w:val="28"/>
          <w:szCs w:val="28"/>
        </w:rPr>
        <w:t>к Березовка Березовского района Красноярского края</w:t>
      </w:r>
      <w:r w:rsidRPr="00FC0DB3">
        <w:rPr>
          <w:i/>
          <w:iCs/>
          <w:sz w:val="28"/>
          <w:szCs w:val="28"/>
        </w:rPr>
        <w:t xml:space="preserve"> </w:t>
      </w:r>
      <w:r w:rsidRPr="00FC0DB3">
        <w:rPr>
          <w:iCs/>
          <w:sz w:val="28"/>
          <w:szCs w:val="28"/>
        </w:rPr>
        <w:t xml:space="preserve">(далее – Порядок) разработан в соответствии с </w:t>
      </w:r>
      <w:r w:rsidRPr="00FC0DB3">
        <w:rPr>
          <w:sz w:val="28"/>
          <w:szCs w:val="28"/>
        </w:rPr>
        <w:t>Постановлением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w:t>
      </w:r>
      <w:proofErr w:type="gramEnd"/>
      <w:r w:rsidRPr="00FC0DB3">
        <w:rPr>
          <w:sz w:val="28"/>
          <w:szCs w:val="28"/>
        </w:rPr>
        <w:t>, работ, услуг» и</w:t>
      </w:r>
      <w:r w:rsidRPr="00FC0DB3">
        <w:rPr>
          <w:i/>
          <w:sz w:val="28"/>
          <w:szCs w:val="28"/>
        </w:rPr>
        <w:t xml:space="preserve"> </w:t>
      </w:r>
      <w:r w:rsidRPr="00FC0DB3">
        <w:rPr>
          <w:sz w:val="28"/>
          <w:szCs w:val="28"/>
        </w:rPr>
        <w:t xml:space="preserve">устанавливает правила </w:t>
      </w:r>
      <w:r w:rsidRPr="00FC0DB3">
        <w:rPr>
          <w:iCs/>
          <w:sz w:val="28"/>
          <w:szCs w:val="28"/>
        </w:rPr>
        <w:t>формирования, утверждения и ведения план</w:t>
      </w:r>
      <w:r w:rsidR="00755E6D">
        <w:rPr>
          <w:iCs/>
          <w:sz w:val="28"/>
          <w:szCs w:val="28"/>
        </w:rPr>
        <w:t>а</w:t>
      </w:r>
      <w:r w:rsidRPr="00FC0DB3">
        <w:rPr>
          <w:iCs/>
          <w:sz w:val="28"/>
          <w:szCs w:val="28"/>
        </w:rPr>
        <w:t xml:space="preserve"> закупок для обеспечения муниципальных нужд </w:t>
      </w:r>
      <w:r w:rsidR="00755E6D">
        <w:rPr>
          <w:iCs/>
          <w:sz w:val="28"/>
          <w:szCs w:val="28"/>
        </w:rPr>
        <w:t>администрации поселка Березовка Березовского района Красноярского края</w:t>
      </w:r>
      <w:r w:rsidRPr="00FC0DB3">
        <w:rPr>
          <w:iCs/>
          <w:sz w:val="28"/>
          <w:szCs w:val="28"/>
        </w:rPr>
        <w:t>.</w:t>
      </w:r>
    </w:p>
    <w:p w:rsidR="000E1AEC" w:rsidRDefault="00433AD2" w:rsidP="000E1AEC">
      <w:pPr>
        <w:ind w:firstLine="709"/>
        <w:jc w:val="both"/>
        <w:rPr>
          <w:bCs/>
          <w:sz w:val="28"/>
          <w:szCs w:val="28"/>
        </w:rPr>
      </w:pPr>
      <w:r w:rsidRPr="00FC0DB3">
        <w:rPr>
          <w:iCs/>
          <w:sz w:val="28"/>
          <w:szCs w:val="28"/>
        </w:rPr>
        <w:t xml:space="preserve">2. </w:t>
      </w:r>
      <w:r w:rsidRPr="00FC0DB3">
        <w:rPr>
          <w:bCs/>
          <w:sz w:val="28"/>
          <w:szCs w:val="28"/>
        </w:rPr>
        <w:t>План закупок утверждаются в течение 10 рабочих дней:</w:t>
      </w:r>
    </w:p>
    <w:p w:rsidR="000E1AEC" w:rsidRDefault="000E1AEC" w:rsidP="000E1AEC">
      <w:pPr>
        <w:ind w:firstLine="709"/>
        <w:jc w:val="both"/>
        <w:rPr>
          <w:bCs/>
          <w:sz w:val="28"/>
          <w:szCs w:val="28"/>
        </w:rPr>
      </w:pPr>
      <w:r>
        <w:rPr>
          <w:bCs/>
          <w:sz w:val="28"/>
          <w:szCs w:val="28"/>
        </w:rPr>
        <w:t xml:space="preserve">а) </w:t>
      </w:r>
      <w:r w:rsidR="00433AD2" w:rsidRPr="00FC0DB3">
        <w:rPr>
          <w:bCs/>
          <w:sz w:val="28"/>
          <w:szCs w:val="28"/>
        </w:rPr>
        <w:t xml:space="preserve">муниципальными заказчиками, действующими от имени  </w:t>
      </w:r>
      <w:r w:rsidR="00433AD2" w:rsidRPr="00755E6D">
        <w:rPr>
          <w:bCs/>
          <w:sz w:val="28"/>
          <w:szCs w:val="28"/>
        </w:rPr>
        <w:t xml:space="preserve">муниципального образования </w:t>
      </w:r>
      <w:r w:rsidR="00755E6D" w:rsidRPr="00755E6D">
        <w:rPr>
          <w:iCs/>
          <w:sz w:val="28"/>
          <w:szCs w:val="28"/>
        </w:rPr>
        <w:t>посел</w:t>
      </w:r>
      <w:r w:rsidR="00755E6D">
        <w:rPr>
          <w:iCs/>
          <w:sz w:val="28"/>
          <w:szCs w:val="28"/>
        </w:rPr>
        <w:t>о</w:t>
      </w:r>
      <w:r w:rsidR="00755E6D" w:rsidRPr="00755E6D">
        <w:rPr>
          <w:iCs/>
          <w:sz w:val="28"/>
          <w:szCs w:val="28"/>
        </w:rPr>
        <w:t>к Березовка Березовского района</w:t>
      </w:r>
      <w:r w:rsidR="00755E6D">
        <w:rPr>
          <w:iCs/>
          <w:sz w:val="28"/>
          <w:szCs w:val="28"/>
        </w:rPr>
        <w:t xml:space="preserve"> Красноярского края </w:t>
      </w:r>
      <w:r w:rsidR="00433AD2" w:rsidRPr="00FC0DB3">
        <w:rPr>
          <w:bCs/>
          <w:sz w:val="28"/>
          <w:szCs w:val="28"/>
        </w:rPr>
        <w:t>(далее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E1AEC" w:rsidRDefault="000E1AEC" w:rsidP="000E1AEC">
      <w:pPr>
        <w:ind w:firstLine="709"/>
        <w:jc w:val="both"/>
        <w:rPr>
          <w:bCs/>
          <w:sz w:val="28"/>
          <w:szCs w:val="28"/>
        </w:rPr>
      </w:pPr>
      <w:proofErr w:type="gramStart"/>
      <w:r>
        <w:rPr>
          <w:bCs/>
          <w:sz w:val="28"/>
          <w:szCs w:val="28"/>
        </w:rPr>
        <w:t xml:space="preserve">б) </w:t>
      </w:r>
      <w:r w:rsidR="00433AD2" w:rsidRPr="00FC0DB3">
        <w:rPr>
          <w:bCs/>
          <w:sz w:val="28"/>
          <w:szCs w:val="28"/>
        </w:rPr>
        <w:t xml:space="preserve">бюджетными учреждениями, созданными </w:t>
      </w:r>
      <w:r w:rsidR="00755E6D">
        <w:rPr>
          <w:iCs/>
          <w:sz w:val="28"/>
          <w:szCs w:val="28"/>
        </w:rPr>
        <w:t>муниципальным  образованием поселок Березовка Березовского района Красноярского края</w:t>
      </w:r>
      <w:r w:rsidR="00433AD2" w:rsidRPr="00FC0DB3">
        <w:rPr>
          <w:bCs/>
          <w:sz w:val="28"/>
          <w:szCs w:val="28"/>
        </w:rPr>
        <w:t xml:space="preserve">, за исключением закупок, осуществляемых в соответствии с частями 2 и </w:t>
      </w:r>
      <w:hyperlink r:id="rId9" w:history="1">
        <w:r w:rsidR="00433AD2" w:rsidRPr="00FC0DB3">
          <w:rPr>
            <w:bCs/>
            <w:sz w:val="28"/>
            <w:szCs w:val="28"/>
          </w:rPr>
          <w:t>6 статьи 15</w:t>
        </w:r>
      </w:hyperlink>
      <w:r w:rsidR="00433AD2" w:rsidRPr="00FC0DB3">
        <w:rPr>
          <w:bCs/>
          <w:sz w:val="28"/>
          <w:szCs w:val="28"/>
        </w:rPr>
        <w:t xml:space="preserve"> </w:t>
      </w:r>
      <w:r w:rsidR="00433AD2" w:rsidRPr="00FC0DB3">
        <w:rPr>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r w:rsidR="00433AD2" w:rsidRPr="00FC0DB3">
        <w:rPr>
          <w:bCs/>
          <w:sz w:val="28"/>
          <w:szCs w:val="28"/>
        </w:rPr>
        <w:t>, - после утверждения планов финансово-хозяйственной деятельности;</w:t>
      </w:r>
      <w:proofErr w:type="gramEnd"/>
    </w:p>
    <w:p w:rsidR="000E1AEC" w:rsidRDefault="00433AD2" w:rsidP="000E1AEC">
      <w:pPr>
        <w:ind w:firstLine="709"/>
        <w:jc w:val="both"/>
        <w:rPr>
          <w:iCs/>
          <w:sz w:val="28"/>
          <w:szCs w:val="28"/>
        </w:rPr>
      </w:pPr>
      <w:proofErr w:type="gramStart"/>
      <w:r w:rsidRPr="00FC0DB3">
        <w:rPr>
          <w:iCs/>
          <w:sz w:val="28"/>
          <w:szCs w:val="28"/>
        </w:rPr>
        <w:t>б</w:t>
      </w:r>
      <w:proofErr w:type="gramEnd"/>
      <w:r w:rsidRPr="00FC0DB3">
        <w:rPr>
          <w:iCs/>
          <w:sz w:val="28"/>
          <w:szCs w:val="28"/>
        </w:rPr>
        <w:t xml:space="preserve">(1)) муниципальными унитарными предприятиями, за исключением закупок, осуществляемых в соответствии с частями 2.1 и </w:t>
      </w:r>
      <w:hyperlink r:id="rId10" w:history="1">
        <w:r w:rsidRPr="00FC0DB3">
          <w:rPr>
            <w:iCs/>
            <w:sz w:val="28"/>
            <w:szCs w:val="28"/>
          </w:rPr>
          <w:t>6 статьи 15</w:t>
        </w:r>
      </w:hyperlink>
      <w:r w:rsidRPr="00FC0DB3">
        <w:rPr>
          <w:iCs/>
          <w:sz w:val="28"/>
          <w:szCs w:val="28"/>
        </w:rPr>
        <w:t xml:space="preserve"> Федерального закона, со дня утверждения планов финансово-хозяйственной деятельности;</w:t>
      </w:r>
    </w:p>
    <w:p w:rsidR="000E1AEC" w:rsidRDefault="000E1AEC" w:rsidP="000E1AEC">
      <w:pPr>
        <w:ind w:firstLine="709"/>
        <w:jc w:val="both"/>
        <w:rPr>
          <w:bCs/>
          <w:sz w:val="28"/>
          <w:szCs w:val="28"/>
        </w:rPr>
      </w:pPr>
      <w:proofErr w:type="gramStart"/>
      <w:r>
        <w:rPr>
          <w:iCs/>
          <w:sz w:val="28"/>
          <w:szCs w:val="28"/>
        </w:rPr>
        <w:t xml:space="preserve">в) </w:t>
      </w:r>
      <w:r w:rsidR="00433AD2" w:rsidRPr="00FC0DB3">
        <w:rPr>
          <w:bCs/>
          <w:sz w:val="28"/>
          <w:szCs w:val="28"/>
        </w:rPr>
        <w:t xml:space="preserve">автономными учреждениями, созданными </w:t>
      </w:r>
      <w:r w:rsidR="00755E6D">
        <w:rPr>
          <w:iCs/>
          <w:sz w:val="28"/>
          <w:szCs w:val="28"/>
        </w:rPr>
        <w:t>муниципальным  образованием поселок Березовка Березовского района Красноярского края</w:t>
      </w:r>
      <w:r w:rsidR="00433AD2" w:rsidRPr="00FC0DB3">
        <w:rPr>
          <w:bCs/>
          <w:sz w:val="28"/>
          <w:szCs w:val="28"/>
        </w:rPr>
        <w:t xml:space="preserve">, в случае, предусмотренном частью 4 статьи 15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w:t>
      </w:r>
      <w:r w:rsidR="00433AD2" w:rsidRPr="00FC0DB3">
        <w:rPr>
          <w:bCs/>
          <w:sz w:val="28"/>
          <w:szCs w:val="28"/>
        </w:rPr>
        <w:lastRenderedPageBreak/>
        <w:t>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00433AD2" w:rsidRPr="00FC0DB3">
        <w:rPr>
          <w:bCs/>
          <w:sz w:val="28"/>
          <w:szCs w:val="28"/>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0E1AEC" w:rsidRDefault="000E1AEC" w:rsidP="00433AD2">
      <w:pPr>
        <w:ind w:firstLine="709"/>
        <w:jc w:val="both"/>
        <w:rPr>
          <w:bCs/>
          <w:sz w:val="28"/>
          <w:szCs w:val="28"/>
        </w:rPr>
      </w:pPr>
      <w:proofErr w:type="gramStart"/>
      <w:r>
        <w:rPr>
          <w:bCs/>
          <w:sz w:val="28"/>
          <w:szCs w:val="28"/>
        </w:rPr>
        <w:t xml:space="preserve">г) </w:t>
      </w:r>
      <w:r w:rsidR="00433AD2" w:rsidRPr="00FC0DB3">
        <w:rPr>
          <w:bCs/>
          <w:sz w:val="28"/>
          <w:szCs w:val="28"/>
        </w:rPr>
        <w:t xml:space="preserve">бюджетными, автономными учреждениями, созданными </w:t>
      </w:r>
      <w:r w:rsidR="0091286F">
        <w:rPr>
          <w:iCs/>
          <w:sz w:val="28"/>
          <w:szCs w:val="28"/>
        </w:rPr>
        <w:t>муниципальным  образованием поселок Березовка Березовского района Красноярского края</w:t>
      </w:r>
      <w:r w:rsidR="00433AD2" w:rsidRPr="00FC0DB3">
        <w:rPr>
          <w:bCs/>
          <w:sz w:val="28"/>
          <w:szCs w:val="28"/>
        </w:rPr>
        <w:t>, муниципальными унитарными предприятиями, осуществляющими закупки в рамках переданных им орган</w:t>
      </w:r>
      <w:r w:rsidR="0091286F">
        <w:rPr>
          <w:bCs/>
          <w:sz w:val="28"/>
          <w:szCs w:val="28"/>
        </w:rPr>
        <w:t>о</w:t>
      </w:r>
      <w:r w:rsidR="00433AD2" w:rsidRPr="00FC0DB3">
        <w:rPr>
          <w:bCs/>
          <w:sz w:val="28"/>
          <w:szCs w:val="28"/>
        </w:rPr>
        <w:t xml:space="preserve">м местного самоуправления </w:t>
      </w:r>
      <w:r w:rsidR="0091286F">
        <w:rPr>
          <w:iCs/>
          <w:sz w:val="28"/>
          <w:szCs w:val="28"/>
        </w:rPr>
        <w:t>муниципальным  образованием поселок Березовка Березовского района Красноярского края</w:t>
      </w:r>
      <w:r w:rsidR="0091286F" w:rsidRPr="00FC0DB3">
        <w:rPr>
          <w:bCs/>
          <w:sz w:val="28"/>
          <w:szCs w:val="28"/>
        </w:rPr>
        <w:t xml:space="preserve"> </w:t>
      </w:r>
      <w:r w:rsidR="00433AD2" w:rsidRPr="00FC0DB3">
        <w:rPr>
          <w:bCs/>
          <w:sz w:val="28"/>
          <w:szCs w:val="28"/>
        </w:rPr>
        <w:t xml:space="preserve">полномочий муниципального заказчика по заключению и исполнению от имени </w:t>
      </w:r>
      <w:r w:rsidR="0091286F">
        <w:rPr>
          <w:iCs/>
          <w:sz w:val="28"/>
          <w:szCs w:val="28"/>
        </w:rPr>
        <w:t>муниципального   образования поселок Березовка Березовского района Красноярского края</w:t>
      </w:r>
      <w:r w:rsidR="0091286F" w:rsidRPr="00FC0DB3">
        <w:rPr>
          <w:bCs/>
          <w:sz w:val="28"/>
          <w:szCs w:val="28"/>
        </w:rPr>
        <w:t xml:space="preserve"> </w:t>
      </w:r>
      <w:r w:rsidR="00433AD2" w:rsidRPr="00FC0DB3">
        <w:rPr>
          <w:bCs/>
          <w:sz w:val="28"/>
          <w:szCs w:val="28"/>
        </w:rPr>
        <w:t>муниципальных контрактов от лица указанных органов, в случаях, предусмотренных частью</w:t>
      </w:r>
      <w:proofErr w:type="gramEnd"/>
      <w:r w:rsidR="00433AD2" w:rsidRPr="00FC0DB3">
        <w:rPr>
          <w:bCs/>
          <w:sz w:val="28"/>
          <w:szCs w:val="28"/>
        </w:rPr>
        <w:t xml:space="preserve"> 6 статьи 15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33AD2" w:rsidRPr="0091286F" w:rsidRDefault="00433AD2" w:rsidP="00433AD2">
      <w:pPr>
        <w:ind w:firstLine="709"/>
        <w:jc w:val="both"/>
        <w:rPr>
          <w:sz w:val="28"/>
          <w:szCs w:val="28"/>
        </w:rPr>
      </w:pPr>
      <w:r w:rsidRPr="00FC0DB3">
        <w:rPr>
          <w:bCs/>
          <w:sz w:val="28"/>
          <w:szCs w:val="28"/>
        </w:rPr>
        <w:t xml:space="preserve">3. </w:t>
      </w:r>
      <w:r w:rsidRPr="00FC0DB3">
        <w:rPr>
          <w:sz w:val="28"/>
          <w:szCs w:val="28"/>
        </w:rPr>
        <w:t>Планы закупок для муниципальных нужд</w:t>
      </w:r>
      <w:r w:rsidR="0091286F" w:rsidRPr="0091286F">
        <w:rPr>
          <w:iCs/>
          <w:sz w:val="28"/>
          <w:szCs w:val="28"/>
        </w:rPr>
        <w:t xml:space="preserve"> </w:t>
      </w:r>
      <w:r w:rsidR="0091286F">
        <w:rPr>
          <w:iCs/>
          <w:sz w:val="28"/>
          <w:szCs w:val="28"/>
        </w:rPr>
        <w:t>муниципального  образования поселок Березовка Березовского района Красноярского края</w:t>
      </w:r>
      <w:r w:rsidR="0091286F">
        <w:rPr>
          <w:sz w:val="28"/>
          <w:szCs w:val="28"/>
        </w:rPr>
        <w:t xml:space="preserve"> </w:t>
      </w:r>
      <w:r w:rsidRPr="00FC0DB3">
        <w:rPr>
          <w:sz w:val="28"/>
          <w:szCs w:val="28"/>
        </w:rPr>
        <w:t xml:space="preserve">формируются </w:t>
      </w:r>
      <w:r w:rsidRPr="00FC0DB3">
        <w:rPr>
          <w:bCs/>
          <w:sz w:val="28"/>
          <w:szCs w:val="28"/>
        </w:rPr>
        <w:t xml:space="preserve">по форме согласно приложению к настоящему Порядку </w:t>
      </w:r>
      <w:r w:rsidRPr="00FC0DB3">
        <w:rPr>
          <w:sz w:val="28"/>
          <w:szCs w:val="28"/>
        </w:rPr>
        <w:t xml:space="preserve">лицами, указанными в пункте 2 настоящего Порядка, </w:t>
      </w:r>
      <w:r w:rsidRPr="0091286F">
        <w:rPr>
          <w:sz w:val="28"/>
          <w:szCs w:val="28"/>
        </w:rPr>
        <w:t>на очередной финансовый год и плановый период с учетом следующих положений:</w:t>
      </w:r>
    </w:p>
    <w:p w:rsidR="00433AD2" w:rsidRPr="00FC0DB3" w:rsidRDefault="00433AD2" w:rsidP="00433AD2">
      <w:pPr>
        <w:ind w:firstLine="709"/>
        <w:jc w:val="both"/>
        <w:rPr>
          <w:sz w:val="28"/>
          <w:szCs w:val="28"/>
        </w:rPr>
      </w:pPr>
      <w:r w:rsidRPr="00FC0DB3">
        <w:rPr>
          <w:sz w:val="28"/>
          <w:szCs w:val="28"/>
        </w:rPr>
        <w:t>а) муниципальные заказчики в сроки, установленные главными распорядителями средств местного бюджета</w:t>
      </w:r>
      <w:r w:rsidR="0091286F" w:rsidRPr="0091286F">
        <w:rPr>
          <w:iCs/>
          <w:sz w:val="28"/>
          <w:szCs w:val="28"/>
        </w:rPr>
        <w:t xml:space="preserve"> </w:t>
      </w:r>
      <w:r w:rsidR="0091286F">
        <w:rPr>
          <w:iCs/>
          <w:sz w:val="28"/>
          <w:szCs w:val="28"/>
        </w:rPr>
        <w:t>муниципального  образования поселок Березовка Березовского района Красноярского края</w:t>
      </w:r>
      <w:r w:rsidRPr="00FC0DB3">
        <w:rPr>
          <w:sz w:val="28"/>
          <w:szCs w:val="28"/>
        </w:rPr>
        <w:t xml:space="preserve"> (далее – главные распорядители, местный бюджет), но не позднее сроков, установленных настоящим Порядком:</w:t>
      </w:r>
    </w:p>
    <w:p w:rsidR="00433AD2" w:rsidRPr="00FC0DB3" w:rsidRDefault="00433AD2" w:rsidP="00433AD2">
      <w:pPr>
        <w:ind w:firstLine="709"/>
        <w:jc w:val="both"/>
        <w:rPr>
          <w:sz w:val="28"/>
          <w:szCs w:val="28"/>
        </w:rPr>
      </w:pPr>
      <w:r w:rsidRPr="00FC0DB3">
        <w:rPr>
          <w:sz w:val="28"/>
          <w:szCs w:val="28"/>
        </w:rPr>
        <w:t>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w:t>
      </w:r>
      <w:r w:rsidR="000E1AEC">
        <w:rPr>
          <w:sz w:val="28"/>
          <w:szCs w:val="28"/>
        </w:rPr>
        <w:t>ваний на осуществление закупок</w:t>
      </w:r>
      <w:r w:rsidRPr="00FC0DB3">
        <w:rPr>
          <w:sz w:val="28"/>
          <w:szCs w:val="28"/>
        </w:rPr>
        <w:t>;</w:t>
      </w:r>
    </w:p>
    <w:p w:rsidR="00433AD2" w:rsidRPr="00FC0DB3" w:rsidRDefault="00433AD2" w:rsidP="00433AD2">
      <w:pPr>
        <w:ind w:firstLine="709"/>
        <w:jc w:val="both"/>
        <w:rPr>
          <w:i/>
          <w:sz w:val="28"/>
          <w:szCs w:val="28"/>
        </w:rPr>
      </w:pPr>
      <w:r w:rsidRPr="00FC0DB3">
        <w:rPr>
          <w:sz w:val="28"/>
          <w:szCs w:val="28"/>
        </w:rPr>
        <w:t>корректируют при необходимости по согласованию с главными распорядителями средств планы закупок в процессе составления проектов бюджетных смет и предста</w:t>
      </w:r>
      <w:r w:rsidR="0091286F">
        <w:rPr>
          <w:sz w:val="28"/>
          <w:szCs w:val="28"/>
        </w:rPr>
        <w:t>вления главными распорядителями</w:t>
      </w:r>
      <w:r w:rsidRPr="00FC0DB3">
        <w:rPr>
          <w:sz w:val="28"/>
          <w:szCs w:val="28"/>
        </w:rPr>
        <w:t xml:space="preserve"> </w:t>
      </w:r>
      <w:proofErr w:type="gramStart"/>
      <w:r w:rsidRPr="00FC0DB3">
        <w:rPr>
          <w:sz w:val="28"/>
          <w:szCs w:val="28"/>
        </w:rPr>
        <w:t>при составлении проекта решения о местном бюджете обоснований бюджетных ассигнований на осуществление закупок в соответствии с бюджетным законодательством</w:t>
      </w:r>
      <w:proofErr w:type="gramEnd"/>
      <w:r w:rsidRPr="00FC0DB3">
        <w:rPr>
          <w:sz w:val="28"/>
          <w:szCs w:val="28"/>
        </w:rPr>
        <w:t xml:space="preserve"> Российской Федерации;</w:t>
      </w:r>
    </w:p>
    <w:p w:rsidR="00433AD2" w:rsidRPr="00FC0DB3" w:rsidRDefault="00433AD2" w:rsidP="00433AD2">
      <w:pPr>
        <w:ind w:firstLine="709"/>
        <w:jc w:val="both"/>
        <w:rPr>
          <w:sz w:val="28"/>
          <w:szCs w:val="28"/>
        </w:rPr>
      </w:pPr>
      <w:r w:rsidRPr="00FC0DB3">
        <w:rPr>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r w:rsidRPr="00FC0DB3">
        <w:rPr>
          <w:sz w:val="28"/>
          <w:szCs w:val="28"/>
        </w:rPr>
        <w:lastRenderedPageBreak/>
        <w:t>утверждают в сроки, установленные пунктом 2 настоящего Порядка, сформированные планы закупок и уведомляют об этом главного распорядителя;</w:t>
      </w:r>
    </w:p>
    <w:p w:rsidR="00433AD2" w:rsidRPr="00FC0DB3" w:rsidRDefault="00433AD2" w:rsidP="00433AD2">
      <w:pPr>
        <w:ind w:firstLine="709"/>
        <w:jc w:val="both"/>
        <w:rPr>
          <w:sz w:val="28"/>
          <w:szCs w:val="28"/>
        </w:rPr>
      </w:pPr>
      <w:r w:rsidRPr="00FC0DB3">
        <w:rPr>
          <w:sz w:val="28"/>
          <w:szCs w:val="28"/>
        </w:rPr>
        <w:t>б) учреждения, указанные в подпункте «б» пункта 2 настоящего Порядка, в сроки, установленные органами, осуществляющими функции и полномочия их учредителя, но не позднее сроков, установленных настоящим Порядком:</w:t>
      </w:r>
    </w:p>
    <w:p w:rsidR="00433AD2" w:rsidRPr="00FC0DB3" w:rsidRDefault="00433AD2" w:rsidP="00433AD2">
      <w:pPr>
        <w:ind w:firstLine="709"/>
        <w:jc w:val="both"/>
        <w:rPr>
          <w:sz w:val="28"/>
          <w:szCs w:val="28"/>
        </w:rPr>
      </w:pPr>
      <w:r w:rsidRPr="00FC0DB3">
        <w:rPr>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w:t>
      </w:r>
    </w:p>
    <w:p w:rsidR="00433AD2" w:rsidRPr="00FC0DB3" w:rsidRDefault="00433AD2" w:rsidP="00433AD2">
      <w:pPr>
        <w:ind w:firstLine="709"/>
        <w:jc w:val="both"/>
        <w:rPr>
          <w:sz w:val="28"/>
          <w:szCs w:val="28"/>
        </w:rPr>
      </w:pPr>
      <w:r w:rsidRPr="00FC0DB3">
        <w:rPr>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433AD2" w:rsidRPr="00FC0DB3" w:rsidRDefault="00433AD2" w:rsidP="00433AD2">
      <w:pPr>
        <w:ind w:firstLine="709"/>
        <w:jc w:val="both"/>
        <w:rPr>
          <w:sz w:val="28"/>
          <w:szCs w:val="28"/>
        </w:rPr>
      </w:pPr>
      <w:r w:rsidRPr="00FC0DB3">
        <w:rPr>
          <w:sz w:val="28"/>
          <w:szCs w:val="28"/>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w:t>
      </w:r>
      <w:proofErr w:type="spellStart"/>
      <w:r w:rsidRPr="00FC0DB3">
        <w:rPr>
          <w:sz w:val="28"/>
          <w:szCs w:val="28"/>
        </w:rPr>
        <w:t>учредител</w:t>
      </w:r>
      <w:proofErr w:type="spellEnd"/>
      <w:r w:rsidRPr="00FC0DB3">
        <w:rPr>
          <w:sz w:val="28"/>
          <w:szCs w:val="28"/>
        </w:rPr>
        <w:t>;</w:t>
      </w:r>
    </w:p>
    <w:p w:rsidR="00433AD2" w:rsidRPr="00FC0DB3" w:rsidRDefault="00433AD2" w:rsidP="00433AD2">
      <w:pPr>
        <w:ind w:firstLine="540"/>
        <w:jc w:val="both"/>
        <w:rPr>
          <w:sz w:val="28"/>
          <w:szCs w:val="28"/>
        </w:rPr>
      </w:pPr>
      <w:proofErr w:type="gramStart"/>
      <w:r w:rsidRPr="00FC0DB3">
        <w:rPr>
          <w:sz w:val="28"/>
          <w:szCs w:val="28"/>
        </w:rPr>
        <w:t>б</w:t>
      </w:r>
      <w:proofErr w:type="gramEnd"/>
      <w:r w:rsidRPr="00FC0DB3">
        <w:rPr>
          <w:sz w:val="28"/>
          <w:szCs w:val="28"/>
        </w:rPr>
        <w:t>(1)) государственные (муниципальные) унитарные предприятия, указанные в подпункте «б(1)» пункта 2 настоящего Порядка:</w:t>
      </w:r>
    </w:p>
    <w:p w:rsidR="00433AD2" w:rsidRPr="00FC0DB3" w:rsidRDefault="00433AD2" w:rsidP="00433AD2">
      <w:pPr>
        <w:ind w:firstLine="540"/>
        <w:jc w:val="both"/>
        <w:rPr>
          <w:sz w:val="28"/>
          <w:szCs w:val="28"/>
        </w:rPr>
      </w:pPr>
      <w:r w:rsidRPr="00FC0DB3">
        <w:rPr>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433AD2" w:rsidRPr="00FC0DB3" w:rsidRDefault="00433AD2" w:rsidP="00433AD2">
      <w:pPr>
        <w:ind w:firstLine="540"/>
        <w:jc w:val="both"/>
        <w:rPr>
          <w:sz w:val="28"/>
          <w:szCs w:val="28"/>
        </w:rPr>
      </w:pPr>
      <w:r w:rsidRPr="00FC0DB3">
        <w:rPr>
          <w:sz w:val="28"/>
          <w:szCs w:val="28"/>
        </w:rPr>
        <w:t>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пунктом 2 настоящего Порядка, планы закупок;</w:t>
      </w:r>
    </w:p>
    <w:p w:rsidR="00433AD2" w:rsidRPr="00FC0DB3" w:rsidRDefault="00433AD2" w:rsidP="00433AD2">
      <w:pPr>
        <w:ind w:firstLine="709"/>
        <w:jc w:val="both"/>
        <w:rPr>
          <w:sz w:val="28"/>
          <w:szCs w:val="28"/>
        </w:rPr>
      </w:pPr>
      <w:r w:rsidRPr="00FC0DB3">
        <w:rPr>
          <w:sz w:val="28"/>
          <w:szCs w:val="28"/>
        </w:rPr>
        <w:t>в) юридические лица, указанные в подпункте «в» пункта 2 настоящего Порядка:</w:t>
      </w:r>
    </w:p>
    <w:p w:rsidR="00433AD2" w:rsidRPr="00FC0DB3" w:rsidRDefault="00433AD2" w:rsidP="00433AD2">
      <w:pPr>
        <w:ind w:firstLine="709"/>
        <w:jc w:val="both"/>
        <w:rPr>
          <w:sz w:val="28"/>
          <w:szCs w:val="28"/>
        </w:rPr>
      </w:pPr>
      <w:r w:rsidRPr="00FC0DB3">
        <w:rPr>
          <w:sz w:val="28"/>
          <w:szCs w:val="28"/>
        </w:rPr>
        <w:t>формируют планы закупок в сроки, установленные главными распорядителями, не позднее сроков, установленных настоящим Порядком, после принятия решений (согласования проектов решений) о предоставлении субсидий на осуществление капитальных вложений</w:t>
      </w:r>
      <w:r w:rsidRPr="00FC0DB3">
        <w:rPr>
          <w:i/>
          <w:sz w:val="28"/>
          <w:szCs w:val="28"/>
        </w:rPr>
        <w:t>;</w:t>
      </w:r>
    </w:p>
    <w:p w:rsidR="00433AD2" w:rsidRPr="00FC0DB3" w:rsidRDefault="00433AD2" w:rsidP="00433AD2">
      <w:pPr>
        <w:ind w:firstLine="709"/>
        <w:jc w:val="both"/>
        <w:rPr>
          <w:sz w:val="28"/>
          <w:szCs w:val="28"/>
        </w:rPr>
      </w:pPr>
      <w:r w:rsidRPr="00FC0DB3">
        <w:rPr>
          <w:sz w:val="28"/>
          <w:szCs w:val="28"/>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433AD2" w:rsidRPr="00FC0DB3" w:rsidRDefault="00433AD2" w:rsidP="00433AD2">
      <w:pPr>
        <w:ind w:firstLine="709"/>
        <w:jc w:val="both"/>
        <w:rPr>
          <w:sz w:val="28"/>
          <w:szCs w:val="28"/>
        </w:rPr>
      </w:pPr>
      <w:r w:rsidRPr="00FC0DB3">
        <w:rPr>
          <w:sz w:val="28"/>
          <w:szCs w:val="28"/>
        </w:rPr>
        <w:t>г) юридические лица, указанные в подпункте «г» пункта 2 настоящего Порядка:</w:t>
      </w:r>
    </w:p>
    <w:p w:rsidR="00433AD2" w:rsidRPr="00FC0DB3" w:rsidRDefault="00433AD2" w:rsidP="00433AD2">
      <w:pPr>
        <w:ind w:firstLine="709"/>
        <w:jc w:val="both"/>
        <w:rPr>
          <w:sz w:val="28"/>
          <w:szCs w:val="28"/>
        </w:rPr>
      </w:pPr>
      <w:proofErr w:type="gramStart"/>
      <w:r w:rsidRPr="00FC0DB3">
        <w:rPr>
          <w:sz w:val="28"/>
          <w:szCs w:val="28"/>
        </w:rPr>
        <w:t xml:space="preserve">формируют планы закупок в сроки, установленные главными </w:t>
      </w:r>
      <w:r w:rsidRPr="00FC0DB3">
        <w:rPr>
          <w:sz w:val="28"/>
          <w:szCs w:val="28"/>
        </w:rPr>
        <w:lastRenderedPageBreak/>
        <w:t>распорядителями, не позднее сроков, установленных настоящим Порядком,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w:t>
      </w:r>
      <w:r w:rsidR="0091286F" w:rsidRPr="0091286F">
        <w:rPr>
          <w:iCs/>
          <w:sz w:val="28"/>
          <w:szCs w:val="28"/>
        </w:rPr>
        <w:t xml:space="preserve"> </w:t>
      </w:r>
      <w:r w:rsidR="0091286F">
        <w:rPr>
          <w:iCs/>
          <w:sz w:val="28"/>
          <w:szCs w:val="28"/>
        </w:rPr>
        <w:t>муниципального  образования поселок Березовка Березовского района Красноярского края</w:t>
      </w:r>
      <w:r w:rsidRPr="00FC0DB3">
        <w:rPr>
          <w:sz w:val="28"/>
          <w:szCs w:val="28"/>
        </w:rPr>
        <w:t xml:space="preserve"> или приобретении объектов недвижимого имущества в муниципальную собственность </w:t>
      </w:r>
      <w:r w:rsidR="0091286F">
        <w:rPr>
          <w:iCs/>
          <w:sz w:val="28"/>
          <w:szCs w:val="28"/>
        </w:rPr>
        <w:t>муниципальн</w:t>
      </w:r>
      <w:r w:rsidR="0008322E">
        <w:rPr>
          <w:iCs/>
          <w:sz w:val="28"/>
          <w:szCs w:val="28"/>
        </w:rPr>
        <w:t>ого</w:t>
      </w:r>
      <w:r w:rsidR="0091286F">
        <w:rPr>
          <w:iCs/>
          <w:sz w:val="28"/>
          <w:szCs w:val="28"/>
        </w:rPr>
        <w:t xml:space="preserve">  образовани</w:t>
      </w:r>
      <w:r w:rsidR="0008322E">
        <w:rPr>
          <w:iCs/>
          <w:sz w:val="28"/>
          <w:szCs w:val="28"/>
        </w:rPr>
        <w:t>я</w:t>
      </w:r>
      <w:r w:rsidR="0091286F">
        <w:rPr>
          <w:iCs/>
          <w:sz w:val="28"/>
          <w:szCs w:val="28"/>
        </w:rPr>
        <w:t xml:space="preserve"> поселок Березовка Березовского района Красноярского края</w:t>
      </w:r>
      <w:r w:rsidRPr="00FC0DB3">
        <w:rPr>
          <w:sz w:val="28"/>
          <w:szCs w:val="28"/>
        </w:rPr>
        <w:t>;</w:t>
      </w:r>
      <w:proofErr w:type="gramEnd"/>
    </w:p>
    <w:p w:rsidR="00433AD2" w:rsidRPr="00FC0DB3" w:rsidRDefault="00433AD2" w:rsidP="00433AD2">
      <w:pPr>
        <w:ind w:firstLine="709"/>
        <w:jc w:val="both"/>
        <w:rPr>
          <w:sz w:val="28"/>
          <w:szCs w:val="28"/>
        </w:rPr>
      </w:pPr>
      <w:r w:rsidRPr="00FC0DB3">
        <w:rPr>
          <w:sz w:val="28"/>
          <w:szCs w:val="28"/>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433AD2" w:rsidRPr="00FC0DB3" w:rsidRDefault="00433AD2" w:rsidP="00433AD2">
      <w:pPr>
        <w:ind w:firstLine="709"/>
        <w:jc w:val="both"/>
        <w:rPr>
          <w:sz w:val="28"/>
          <w:szCs w:val="28"/>
        </w:rPr>
      </w:pPr>
      <w:proofErr w:type="gramStart"/>
      <w:r w:rsidRPr="00FC0DB3">
        <w:rPr>
          <w:sz w:val="28"/>
          <w:szCs w:val="28"/>
        </w:rPr>
        <w:t xml:space="preserve">Информация о закупках, которые планируется осуществлять в соответствии с пунктом 7 части 2 статьи 83 и </w:t>
      </w:r>
      <w:hyperlink r:id="rId11" w:history="1">
        <w:r w:rsidRPr="00FC0DB3">
          <w:rPr>
            <w:sz w:val="28"/>
            <w:szCs w:val="28"/>
          </w:rPr>
          <w:t>пунктами 4</w:t>
        </w:r>
      </w:hyperlink>
      <w:r w:rsidRPr="00FC0DB3">
        <w:rPr>
          <w:sz w:val="28"/>
          <w:szCs w:val="28"/>
        </w:rPr>
        <w:t xml:space="preserve">, </w:t>
      </w:r>
      <w:hyperlink r:id="rId12" w:history="1">
        <w:r w:rsidRPr="00FC0DB3">
          <w:rPr>
            <w:sz w:val="28"/>
            <w:szCs w:val="28"/>
          </w:rPr>
          <w:t>5</w:t>
        </w:r>
      </w:hyperlink>
      <w:r w:rsidRPr="00FC0DB3">
        <w:rPr>
          <w:sz w:val="28"/>
          <w:szCs w:val="28"/>
        </w:rPr>
        <w:t xml:space="preserve">, </w:t>
      </w:r>
      <w:hyperlink r:id="rId13" w:history="1">
        <w:r w:rsidRPr="00FC0DB3">
          <w:rPr>
            <w:sz w:val="28"/>
            <w:szCs w:val="28"/>
          </w:rPr>
          <w:t>26</w:t>
        </w:r>
      </w:hyperlink>
      <w:r w:rsidRPr="00FC0DB3">
        <w:rPr>
          <w:sz w:val="28"/>
          <w:szCs w:val="28"/>
        </w:rPr>
        <w:t xml:space="preserve">, </w:t>
      </w:r>
      <w:hyperlink r:id="rId14" w:history="1">
        <w:r w:rsidRPr="00FC0DB3">
          <w:rPr>
            <w:sz w:val="28"/>
            <w:szCs w:val="28"/>
          </w:rPr>
          <w:t>33 части 1 статьи 93</w:t>
        </w:r>
      </w:hyperlink>
      <w:r w:rsidRPr="00FC0DB3">
        <w:rPr>
          <w:sz w:val="28"/>
          <w:szCs w:val="28"/>
        </w:rPr>
        <w:t xml:space="preserve">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roofErr w:type="gramEnd"/>
    </w:p>
    <w:p w:rsidR="00433AD2" w:rsidRPr="00FC0DB3" w:rsidRDefault="00433AD2" w:rsidP="00433AD2">
      <w:pPr>
        <w:ind w:firstLine="709"/>
        <w:jc w:val="both"/>
        <w:rPr>
          <w:sz w:val="28"/>
          <w:szCs w:val="28"/>
        </w:rPr>
      </w:pPr>
      <w:r w:rsidRPr="00FC0DB3">
        <w:rPr>
          <w:sz w:val="28"/>
          <w:szCs w:val="28"/>
        </w:rPr>
        <w:t>а) лекарственные препараты;</w:t>
      </w:r>
    </w:p>
    <w:p w:rsidR="00433AD2" w:rsidRPr="00FC0DB3" w:rsidRDefault="00433AD2" w:rsidP="00433AD2">
      <w:pPr>
        <w:ind w:firstLine="709"/>
        <w:jc w:val="both"/>
        <w:rPr>
          <w:sz w:val="28"/>
          <w:szCs w:val="28"/>
        </w:rPr>
      </w:pPr>
      <w:r w:rsidRPr="00FC0DB3">
        <w:rPr>
          <w:sz w:val="28"/>
          <w:szCs w:val="28"/>
        </w:rPr>
        <w:t>б) товары, работы или услуги на сумму, не превышающую 100 тыс. рублей (в случае заключения заказчиком контракта в соответствии с пунктом 4 части 1 статьи 93 Федерального закона);</w:t>
      </w:r>
    </w:p>
    <w:p w:rsidR="00433AD2" w:rsidRPr="00FC0DB3" w:rsidRDefault="00433AD2" w:rsidP="00433AD2">
      <w:pPr>
        <w:ind w:firstLine="709"/>
        <w:jc w:val="both"/>
        <w:rPr>
          <w:sz w:val="28"/>
          <w:szCs w:val="28"/>
        </w:rPr>
      </w:pPr>
      <w:r w:rsidRPr="00FC0DB3">
        <w:rPr>
          <w:sz w:val="28"/>
          <w:szCs w:val="28"/>
        </w:rPr>
        <w:t>в) товары, работы или услуги на сумму, не превышающую 400 тыс. рублей (в случае заключения заказчиком контракта в соответствии с пунктом 5 части 1 статьи 93 Федерального закона);</w:t>
      </w:r>
    </w:p>
    <w:p w:rsidR="00433AD2" w:rsidRPr="00FC0DB3" w:rsidRDefault="00433AD2" w:rsidP="00433AD2">
      <w:pPr>
        <w:ind w:firstLine="709"/>
        <w:jc w:val="both"/>
        <w:rPr>
          <w:sz w:val="28"/>
          <w:szCs w:val="28"/>
        </w:rPr>
      </w:pPr>
      <w:proofErr w:type="gramStart"/>
      <w:r w:rsidRPr="00FC0DB3">
        <w:rPr>
          <w:sz w:val="28"/>
          <w:szCs w:val="28"/>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Федерального закона);</w:t>
      </w:r>
      <w:proofErr w:type="gramEnd"/>
    </w:p>
    <w:p w:rsidR="00433AD2" w:rsidRPr="00FC0DB3" w:rsidRDefault="00433AD2" w:rsidP="00433AD2">
      <w:pPr>
        <w:ind w:firstLine="709"/>
        <w:jc w:val="both"/>
        <w:rPr>
          <w:sz w:val="28"/>
          <w:szCs w:val="28"/>
        </w:rPr>
      </w:pPr>
      <w:proofErr w:type="spellStart"/>
      <w:r w:rsidRPr="00FC0DB3">
        <w:rPr>
          <w:sz w:val="28"/>
          <w:szCs w:val="28"/>
        </w:rPr>
        <w:t>д</w:t>
      </w:r>
      <w:proofErr w:type="spellEnd"/>
      <w:r w:rsidRPr="00FC0DB3">
        <w:rPr>
          <w:sz w:val="28"/>
          <w:szCs w:val="28"/>
        </w:rPr>
        <w:t>) преподавательские услуги, оказываемые физическими лицами;</w:t>
      </w:r>
    </w:p>
    <w:p w:rsidR="00433AD2" w:rsidRPr="00FC0DB3" w:rsidRDefault="00433AD2" w:rsidP="00433AD2">
      <w:pPr>
        <w:ind w:firstLine="709"/>
        <w:jc w:val="both"/>
        <w:rPr>
          <w:sz w:val="28"/>
          <w:szCs w:val="28"/>
        </w:rPr>
      </w:pPr>
      <w:r w:rsidRPr="00FC0DB3">
        <w:rPr>
          <w:sz w:val="28"/>
          <w:szCs w:val="28"/>
        </w:rPr>
        <w:t>е) услуги экскурсовода (гида), оказываемые физическими лицами.</w:t>
      </w:r>
    </w:p>
    <w:p w:rsidR="00433AD2" w:rsidRPr="00FC0DB3" w:rsidRDefault="00433AD2" w:rsidP="00433AD2">
      <w:pPr>
        <w:ind w:firstLine="709"/>
        <w:jc w:val="both"/>
        <w:rPr>
          <w:sz w:val="28"/>
          <w:szCs w:val="28"/>
        </w:rPr>
      </w:pPr>
      <w:r w:rsidRPr="00FC0DB3">
        <w:rPr>
          <w:sz w:val="28"/>
          <w:szCs w:val="28"/>
        </w:rPr>
        <w:t>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433AD2" w:rsidRPr="00FC0DB3" w:rsidRDefault="00433AD2" w:rsidP="00433AD2">
      <w:pPr>
        <w:ind w:firstLine="709"/>
        <w:jc w:val="both"/>
        <w:rPr>
          <w:sz w:val="28"/>
          <w:szCs w:val="28"/>
        </w:rPr>
      </w:pPr>
      <w:r w:rsidRPr="00FC0DB3">
        <w:rPr>
          <w:sz w:val="28"/>
          <w:szCs w:val="28"/>
        </w:rPr>
        <w:t>4. Одновременно с информацией, определенной частью 2 статьи 17 Закона о контрактной системе, в план закупок  включается следующая дополнительная информация:</w:t>
      </w:r>
    </w:p>
    <w:p w:rsidR="00433AD2" w:rsidRPr="00FC0DB3" w:rsidRDefault="00433AD2" w:rsidP="00433AD2">
      <w:pPr>
        <w:ind w:firstLine="709"/>
        <w:jc w:val="both"/>
        <w:rPr>
          <w:sz w:val="28"/>
          <w:szCs w:val="28"/>
        </w:rPr>
      </w:pPr>
      <w:r w:rsidRPr="00FC0DB3">
        <w:rPr>
          <w:sz w:val="28"/>
          <w:szCs w:val="28"/>
        </w:rPr>
        <w:t xml:space="preserve">информация о закупках, осуществление которых планируется по </w:t>
      </w:r>
      <w:r w:rsidRPr="00FC0DB3">
        <w:rPr>
          <w:sz w:val="28"/>
          <w:szCs w:val="28"/>
        </w:rPr>
        <w:lastRenderedPageBreak/>
        <w:t>истечении планового периода;</w:t>
      </w:r>
    </w:p>
    <w:p w:rsidR="00433AD2" w:rsidRPr="00FC0DB3" w:rsidRDefault="00433AD2" w:rsidP="00433AD2">
      <w:pPr>
        <w:ind w:firstLine="709"/>
        <w:jc w:val="both"/>
        <w:rPr>
          <w:sz w:val="28"/>
          <w:szCs w:val="28"/>
        </w:rPr>
      </w:pPr>
      <w:r w:rsidRPr="00FC0DB3">
        <w:rPr>
          <w:sz w:val="28"/>
          <w:szCs w:val="28"/>
        </w:rPr>
        <w:t>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w:t>
      </w:r>
    </w:p>
    <w:p w:rsidR="00433AD2" w:rsidRPr="00FC0DB3" w:rsidRDefault="00433AD2" w:rsidP="00433AD2">
      <w:pPr>
        <w:ind w:firstLine="709"/>
        <w:jc w:val="both"/>
        <w:rPr>
          <w:sz w:val="28"/>
          <w:szCs w:val="28"/>
        </w:rPr>
      </w:pPr>
      <w:r w:rsidRPr="00FC0DB3">
        <w:rPr>
          <w:sz w:val="28"/>
          <w:szCs w:val="28"/>
        </w:rPr>
        <w:t>информация о закупках у единственного поставщика (подрядчика, исполнителя), контракты с которым планируются к заключении в течени</w:t>
      </w:r>
      <w:proofErr w:type="gramStart"/>
      <w:r w:rsidRPr="00FC0DB3">
        <w:rPr>
          <w:sz w:val="28"/>
          <w:szCs w:val="28"/>
        </w:rPr>
        <w:t>и</w:t>
      </w:r>
      <w:proofErr w:type="gramEnd"/>
      <w:r w:rsidRPr="00FC0DB3">
        <w:rPr>
          <w:sz w:val="28"/>
          <w:szCs w:val="28"/>
        </w:rPr>
        <w:t xml:space="preserve"> очередного финансового года и (или) планового периода;</w:t>
      </w:r>
    </w:p>
    <w:p w:rsidR="00433AD2" w:rsidRPr="0008322E" w:rsidRDefault="00433AD2" w:rsidP="00433AD2">
      <w:pPr>
        <w:ind w:firstLine="709"/>
        <w:jc w:val="both"/>
        <w:rPr>
          <w:sz w:val="28"/>
          <w:szCs w:val="28"/>
        </w:rPr>
      </w:pPr>
      <w:r w:rsidRPr="0008322E">
        <w:rPr>
          <w:sz w:val="28"/>
          <w:szCs w:val="28"/>
        </w:rPr>
        <w:t>иная дополнительная информация.</w:t>
      </w:r>
    </w:p>
    <w:p w:rsidR="00433AD2" w:rsidRPr="00FC0DB3" w:rsidRDefault="00433AD2" w:rsidP="00433AD2">
      <w:pPr>
        <w:ind w:firstLine="709"/>
        <w:jc w:val="both"/>
        <w:rPr>
          <w:sz w:val="28"/>
          <w:szCs w:val="28"/>
        </w:rPr>
      </w:pPr>
      <w:r w:rsidRPr="00FC0DB3">
        <w:rPr>
          <w:sz w:val="28"/>
          <w:szCs w:val="28"/>
        </w:rPr>
        <w:t>Информация о закупках, осуществление которых планируется по истечении планового периода, включается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w:t>
      </w:r>
      <w:proofErr w:type="gramStart"/>
      <w:r w:rsidRPr="00FC0DB3">
        <w:rPr>
          <w:sz w:val="28"/>
          <w:szCs w:val="28"/>
        </w:rPr>
        <w:t>б</w:t>
      </w:r>
      <w:proofErr w:type="gramEnd"/>
      <w:r w:rsidRPr="00FC0DB3">
        <w:rPr>
          <w:sz w:val="28"/>
          <w:szCs w:val="28"/>
        </w:rPr>
        <w:t xml:space="preserve">(1)»  и «в» пункта 2 настоящего Порядка. </w:t>
      </w:r>
    </w:p>
    <w:p w:rsidR="00433AD2" w:rsidRPr="00FC0DB3" w:rsidRDefault="00433AD2" w:rsidP="00433AD2">
      <w:pPr>
        <w:ind w:firstLine="709"/>
        <w:jc w:val="both"/>
        <w:rPr>
          <w:sz w:val="28"/>
          <w:szCs w:val="28"/>
        </w:rPr>
      </w:pPr>
      <w:r w:rsidRPr="00FC0DB3">
        <w:rPr>
          <w:sz w:val="28"/>
          <w:szCs w:val="28"/>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433AD2" w:rsidRPr="00FC0DB3" w:rsidRDefault="00433AD2" w:rsidP="00433AD2">
      <w:pPr>
        <w:ind w:firstLine="709"/>
        <w:jc w:val="both"/>
        <w:rPr>
          <w:vanish/>
          <w:sz w:val="28"/>
          <w:szCs w:val="28"/>
        </w:rPr>
      </w:pPr>
      <w:r w:rsidRPr="00FC0DB3">
        <w:rPr>
          <w:sz w:val="28"/>
          <w:szCs w:val="28"/>
        </w:rPr>
        <w:t xml:space="preserve">6. Лица, указанные в пункте 2 настоящего Порядка, ведут планы закупок в соответствии с положениями Федерального закона и настоящего Порядка. </w:t>
      </w:r>
    </w:p>
    <w:p w:rsidR="00433AD2" w:rsidRPr="00FC0DB3" w:rsidRDefault="00433AD2" w:rsidP="00433AD2">
      <w:pPr>
        <w:ind w:firstLine="709"/>
        <w:jc w:val="both"/>
        <w:rPr>
          <w:sz w:val="28"/>
          <w:szCs w:val="28"/>
        </w:rPr>
      </w:pPr>
      <w:r w:rsidRPr="00FC0DB3">
        <w:rPr>
          <w:sz w:val="28"/>
          <w:szCs w:val="28"/>
        </w:rPr>
        <w:t>Основаниями для внесения изменений в утвержденные планы закупок в случае необходимости являются:</w:t>
      </w:r>
    </w:p>
    <w:p w:rsidR="00433AD2" w:rsidRPr="00FC0DB3" w:rsidRDefault="00433AD2" w:rsidP="00433AD2">
      <w:pPr>
        <w:ind w:firstLine="709"/>
        <w:jc w:val="both"/>
        <w:rPr>
          <w:sz w:val="28"/>
          <w:szCs w:val="28"/>
        </w:rPr>
      </w:pPr>
      <w:proofErr w:type="gramStart"/>
      <w:r w:rsidRPr="00FC0DB3">
        <w:rPr>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w:t>
      </w:r>
      <w:r w:rsidR="0008322E">
        <w:rPr>
          <w:iCs/>
          <w:sz w:val="28"/>
          <w:szCs w:val="28"/>
        </w:rPr>
        <w:t>муниципального  образования поселок Березовка Березовского района Красноярского края</w:t>
      </w:r>
      <w:proofErr w:type="gramEnd"/>
      <w:r w:rsidR="0008322E" w:rsidRPr="00FC0DB3">
        <w:rPr>
          <w:sz w:val="28"/>
          <w:szCs w:val="28"/>
        </w:rPr>
        <w:t xml:space="preserve"> </w:t>
      </w:r>
      <w:r w:rsidRPr="00FC0DB3">
        <w:rPr>
          <w:sz w:val="28"/>
          <w:szCs w:val="28"/>
        </w:rPr>
        <w:t>и подведомственных им казенных учреждений;</w:t>
      </w:r>
    </w:p>
    <w:p w:rsidR="00433AD2" w:rsidRPr="00FC0DB3" w:rsidRDefault="00433AD2" w:rsidP="00433AD2">
      <w:pPr>
        <w:ind w:firstLine="709"/>
        <w:jc w:val="both"/>
        <w:rPr>
          <w:sz w:val="28"/>
          <w:szCs w:val="28"/>
        </w:rPr>
      </w:pPr>
      <w:r w:rsidRPr="00FC0DB3">
        <w:rPr>
          <w:sz w:val="28"/>
          <w:szCs w:val="28"/>
        </w:rPr>
        <w:t>б) приведение планов закупок в соответствие с муниципальными правовыми актами о внесении изменений в муниципальные правовые акты о местн</w:t>
      </w:r>
      <w:r w:rsidR="0008322E">
        <w:rPr>
          <w:sz w:val="28"/>
          <w:szCs w:val="28"/>
        </w:rPr>
        <w:t>ом</w:t>
      </w:r>
      <w:r w:rsidRPr="00FC0DB3">
        <w:rPr>
          <w:sz w:val="28"/>
          <w:szCs w:val="28"/>
        </w:rPr>
        <w:t xml:space="preserve"> бюджет</w:t>
      </w:r>
      <w:r w:rsidR="0008322E">
        <w:rPr>
          <w:sz w:val="28"/>
          <w:szCs w:val="28"/>
        </w:rPr>
        <w:t>е</w:t>
      </w:r>
      <w:r w:rsidRPr="00FC0DB3">
        <w:rPr>
          <w:sz w:val="28"/>
          <w:szCs w:val="28"/>
        </w:rPr>
        <w:t xml:space="preserve"> на текущий финансовый год и плановый период;</w:t>
      </w:r>
    </w:p>
    <w:p w:rsidR="00433AD2" w:rsidRPr="00FC0DB3" w:rsidRDefault="00433AD2" w:rsidP="00433AD2">
      <w:pPr>
        <w:ind w:firstLine="709"/>
        <w:jc w:val="both"/>
        <w:rPr>
          <w:sz w:val="28"/>
          <w:szCs w:val="28"/>
        </w:rPr>
      </w:pPr>
      <w:proofErr w:type="gramStart"/>
      <w:r w:rsidRPr="00FC0DB3">
        <w:rPr>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местном  бюджете;</w:t>
      </w:r>
      <w:proofErr w:type="gramEnd"/>
    </w:p>
    <w:p w:rsidR="00433AD2" w:rsidRPr="00FC0DB3" w:rsidRDefault="00433AD2" w:rsidP="00433AD2">
      <w:pPr>
        <w:ind w:firstLine="709"/>
        <w:jc w:val="both"/>
        <w:rPr>
          <w:sz w:val="28"/>
          <w:szCs w:val="28"/>
        </w:rPr>
      </w:pPr>
      <w:r w:rsidRPr="00FC0DB3">
        <w:rPr>
          <w:sz w:val="28"/>
          <w:szCs w:val="28"/>
        </w:rPr>
        <w:t xml:space="preserve">г) реализация решения, принятого муниципальным заказчиком или юридическим лицом по итогам обязательного общественного обсуждения </w:t>
      </w:r>
      <w:r w:rsidRPr="00FC0DB3">
        <w:rPr>
          <w:sz w:val="28"/>
          <w:szCs w:val="28"/>
        </w:rPr>
        <w:lastRenderedPageBreak/>
        <w:t>закупок;</w:t>
      </w:r>
    </w:p>
    <w:p w:rsidR="00433AD2" w:rsidRPr="00FC0DB3" w:rsidRDefault="00433AD2" w:rsidP="00433AD2">
      <w:pPr>
        <w:ind w:firstLine="709"/>
        <w:jc w:val="both"/>
        <w:rPr>
          <w:sz w:val="28"/>
          <w:szCs w:val="28"/>
        </w:rPr>
      </w:pPr>
      <w:proofErr w:type="spellStart"/>
      <w:r w:rsidRPr="00FC0DB3">
        <w:rPr>
          <w:sz w:val="28"/>
          <w:szCs w:val="28"/>
        </w:rPr>
        <w:t>д</w:t>
      </w:r>
      <w:proofErr w:type="spellEnd"/>
      <w:r w:rsidRPr="00FC0DB3">
        <w:rPr>
          <w:sz w:val="28"/>
          <w:szCs w:val="28"/>
        </w:rPr>
        <w:t>) использование в соответствии с законодательством Российской Федерации экономии, полученной при осуществлении закупок;</w:t>
      </w:r>
    </w:p>
    <w:p w:rsidR="00433AD2" w:rsidRPr="00FC0DB3" w:rsidRDefault="00433AD2" w:rsidP="00433AD2">
      <w:pPr>
        <w:ind w:firstLine="709"/>
        <w:jc w:val="both"/>
        <w:rPr>
          <w:sz w:val="28"/>
          <w:szCs w:val="28"/>
        </w:rPr>
      </w:pPr>
      <w:r w:rsidRPr="00FC0DB3">
        <w:rPr>
          <w:sz w:val="28"/>
          <w:szCs w:val="28"/>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433AD2" w:rsidRPr="0008322E" w:rsidRDefault="00433AD2" w:rsidP="00433AD2">
      <w:pPr>
        <w:ind w:firstLine="709"/>
        <w:jc w:val="both"/>
        <w:rPr>
          <w:sz w:val="28"/>
          <w:szCs w:val="28"/>
        </w:rPr>
      </w:pPr>
      <w:r w:rsidRPr="0008322E">
        <w:rPr>
          <w:sz w:val="28"/>
          <w:szCs w:val="28"/>
        </w:rPr>
        <w:t>ж) иные случаи.</w:t>
      </w:r>
    </w:p>
    <w:p w:rsidR="00433AD2" w:rsidRPr="00FC0DB3" w:rsidRDefault="00433AD2" w:rsidP="00433AD2">
      <w:pPr>
        <w:ind w:firstLine="709"/>
        <w:jc w:val="both"/>
        <w:rPr>
          <w:sz w:val="28"/>
          <w:szCs w:val="28"/>
        </w:rPr>
      </w:pPr>
      <w:r w:rsidRPr="00FC0DB3">
        <w:rPr>
          <w:sz w:val="28"/>
          <w:szCs w:val="28"/>
        </w:rPr>
        <w:t>7. Формирование, утверждение и ведение планов закупок юридическими лицами, указанными в подпункте «г» пункта 2 настоящего Порядка, осуществляется от лица орган</w:t>
      </w:r>
      <w:r w:rsidR="0008322E">
        <w:rPr>
          <w:sz w:val="28"/>
          <w:szCs w:val="28"/>
        </w:rPr>
        <w:t>а</w:t>
      </w:r>
      <w:r w:rsidRPr="00FC0DB3">
        <w:rPr>
          <w:sz w:val="28"/>
          <w:szCs w:val="28"/>
        </w:rPr>
        <w:t xml:space="preserve"> местного самоуправления, передавш</w:t>
      </w:r>
      <w:r w:rsidR="0008322E">
        <w:rPr>
          <w:sz w:val="28"/>
          <w:szCs w:val="28"/>
        </w:rPr>
        <w:t>его</w:t>
      </w:r>
      <w:r w:rsidRPr="00FC0DB3">
        <w:rPr>
          <w:sz w:val="28"/>
          <w:szCs w:val="28"/>
        </w:rPr>
        <w:t xml:space="preserve"> этим лицам полномочия муниципального заказчика.</w:t>
      </w:r>
    </w:p>
    <w:p w:rsidR="00433AD2" w:rsidRPr="00FC0DB3" w:rsidRDefault="00433AD2" w:rsidP="00433AD2">
      <w:pPr>
        <w:ind w:firstLine="709"/>
        <w:jc w:val="both"/>
        <w:rPr>
          <w:sz w:val="28"/>
          <w:szCs w:val="28"/>
        </w:rPr>
      </w:pPr>
    </w:p>
    <w:p w:rsidR="00433AD2" w:rsidRPr="00FC0DB3" w:rsidRDefault="00433AD2" w:rsidP="00433AD2">
      <w:pPr>
        <w:ind w:firstLine="540"/>
        <w:jc w:val="both"/>
        <w:rPr>
          <w:bCs/>
          <w:sz w:val="28"/>
          <w:szCs w:val="28"/>
        </w:rPr>
      </w:pPr>
    </w:p>
    <w:p w:rsidR="00433AD2" w:rsidRPr="00FC0DB3" w:rsidRDefault="00433AD2" w:rsidP="00433AD2">
      <w:pPr>
        <w:jc w:val="both"/>
        <w:rPr>
          <w:iCs/>
          <w:sz w:val="28"/>
          <w:szCs w:val="28"/>
        </w:rPr>
        <w:sectPr w:rsidR="00433AD2" w:rsidRPr="00FC0DB3" w:rsidSect="0091286F">
          <w:pgSz w:w="11906" w:h="16838"/>
          <w:pgMar w:top="1134" w:right="850" w:bottom="1134" w:left="1701" w:header="708" w:footer="708" w:gutter="0"/>
          <w:pgNumType w:start="1"/>
          <w:cols w:space="708"/>
          <w:titlePg/>
          <w:docGrid w:linePitch="360"/>
        </w:sectPr>
      </w:pPr>
    </w:p>
    <w:p w:rsidR="00433AD2" w:rsidRPr="00FC0DB3" w:rsidRDefault="00433AD2" w:rsidP="00433AD2">
      <w:pPr>
        <w:jc w:val="right"/>
        <w:rPr>
          <w:sz w:val="28"/>
          <w:szCs w:val="28"/>
        </w:rPr>
      </w:pPr>
      <w:r w:rsidRPr="00FC0DB3">
        <w:rPr>
          <w:sz w:val="28"/>
          <w:szCs w:val="28"/>
        </w:rPr>
        <w:lastRenderedPageBreak/>
        <w:t xml:space="preserve">Приложение к Порядку формирования, утверждения </w:t>
      </w:r>
    </w:p>
    <w:p w:rsidR="00433AD2" w:rsidRPr="00FC0DB3" w:rsidRDefault="00433AD2" w:rsidP="00433AD2">
      <w:pPr>
        <w:jc w:val="right"/>
        <w:rPr>
          <w:iCs/>
          <w:sz w:val="28"/>
          <w:szCs w:val="28"/>
        </w:rPr>
      </w:pPr>
      <w:r w:rsidRPr="00FC0DB3">
        <w:rPr>
          <w:iCs/>
          <w:sz w:val="28"/>
          <w:szCs w:val="28"/>
        </w:rPr>
        <w:t xml:space="preserve">и ведения планов закупок для обеспечения муниципальных нужд </w:t>
      </w:r>
    </w:p>
    <w:p w:rsidR="0008322E" w:rsidRDefault="0008322E" w:rsidP="00433AD2">
      <w:pPr>
        <w:jc w:val="right"/>
        <w:rPr>
          <w:iCs/>
          <w:sz w:val="28"/>
          <w:szCs w:val="28"/>
        </w:rPr>
      </w:pPr>
      <w:r>
        <w:rPr>
          <w:iCs/>
          <w:sz w:val="28"/>
          <w:szCs w:val="28"/>
        </w:rPr>
        <w:t xml:space="preserve">муниципального  образования поселок Березовка </w:t>
      </w:r>
    </w:p>
    <w:p w:rsidR="00433AD2" w:rsidRPr="00FC0DB3" w:rsidRDefault="0008322E" w:rsidP="00433AD2">
      <w:pPr>
        <w:jc w:val="right"/>
        <w:rPr>
          <w:sz w:val="24"/>
          <w:szCs w:val="24"/>
        </w:rPr>
      </w:pPr>
      <w:r>
        <w:rPr>
          <w:iCs/>
          <w:sz w:val="28"/>
          <w:szCs w:val="28"/>
        </w:rPr>
        <w:t>Березовского района Красноярского края</w:t>
      </w:r>
    </w:p>
    <w:p w:rsidR="0008322E" w:rsidRDefault="0008322E" w:rsidP="00433AD2">
      <w:pPr>
        <w:rPr>
          <w:sz w:val="24"/>
          <w:szCs w:val="24"/>
        </w:rPr>
      </w:pPr>
    </w:p>
    <w:p w:rsidR="00433AD2" w:rsidRPr="00FC0DB3" w:rsidRDefault="00433AD2" w:rsidP="00433AD2">
      <w:pPr>
        <w:rPr>
          <w:vanish/>
          <w:sz w:val="24"/>
          <w:szCs w:val="24"/>
        </w:rPr>
      </w:pPr>
    </w:p>
    <w:p w:rsidR="00433AD2" w:rsidRPr="00FC0DB3" w:rsidRDefault="00433AD2" w:rsidP="0043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FC0DB3">
        <w:rPr>
          <w:b/>
          <w:bCs/>
          <w:sz w:val="24"/>
          <w:szCs w:val="24"/>
        </w:rPr>
        <w:t xml:space="preserve">Форма плана закупок товаров, работ, услуг </w:t>
      </w:r>
    </w:p>
    <w:p w:rsidR="00433AD2" w:rsidRPr="00FC0DB3" w:rsidRDefault="00433AD2" w:rsidP="0043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C0DB3">
        <w:rPr>
          <w:b/>
          <w:bCs/>
          <w:sz w:val="24"/>
          <w:szCs w:val="24"/>
        </w:rPr>
        <w:t>для обеспечения муниципальных нужд на 20__ финансовый год и на плановый период 20__ и 20__ годов</w:t>
      </w:r>
    </w:p>
    <w:p w:rsidR="0008322E" w:rsidRPr="00FC0DB3" w:rsidRDefault="0008322E" w:rsidP="00433AD2">
      <w:pPr>
        <w:jc w:val="center"/>
        <w:rPr>
          <w:b/>
          <w:sz w:val="28"/>
          <w:szCs w:val="28"/>
        </w:rPr>
      </w:pPr>
    </w:p>
    <w:tbl>
      <w:tblPr>
        <w:tblpPr w:leftFromText="180" w:rightFromText="180" w:vertAnchor="text" w:tblpY="1"/>
        <w:tblOverlap w:val="never"/>
        <w:tblW w:w="1475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2"/>
        <w:gridCol w:w="425"/>
        <w:gridCol w:w="1559"/>
        <w:gridCol w:w="2117"/>
      </w:tblGrid>
      <w:tr w:rsidR="00433AD2" w:rsidRPr="00FC0DB3" w:rsidTr="0008322E">
        <w:trPr>
          <w:trHeight w:val="300"/>
        </w:trPr>
        <w:tc>
          <w:tcPr>
            <w:tcW w:w="10652" w:type="dxa"/>
            <w:tcBorders>
              <w:top w:val="nil"/>
              <w:left w:val="nil"/>
              <w:bottom w:val="nil"/>
              <w:right w:val="nil"/>
            </w:tcBorders>
            <w:shd w:val="clear" w:color="auto" w:fill="auto"/>
            <w:noWrap/>
            <w:vAlign w:val="bottom"/>
            <w:hideMark/>
          </w:tcPr>
          <w:p w:rsidR="00433AD2" w:rsidRPr="00FC0DB3" w:rsidRDefault="00433AD2" w:rsidP="0091286F"/>
        </w:tc>
        <w:tc>
          <w:tcPr>
            <w:tcW w:w="425" w:type="dxa"/>
            <w:vMerge w:val="restart"/>
            <w:tcBorders>
              <w:top w:val="nil"/>
              <w:left w:val="nil"/>
              <w:bottom w:val="nil"/>
              <w:right w:val="nil"/>
            </w:tcBorders>
            <w:shd w:val="clear" w:color="auto" w:fill="auto"/>
            <w:noWrap/>
            <w:vAlign w:val="bottom"/>
            <w:hideMark/>
          </w:tcPr>
          <w:p w:rsidR="00433AD2" w:rsidRPr="00FC0DB3" w:rsidRDefault="00433AD2" w:rsidP="0091286F"/>
        </w:tc>
        <w:tc>
          <w:tcPr>
            <w:tcW w:w="1559" w:type="dxa"/>
            <w:tcBorders>
              <w:top w:val="nil"/>
              <w:left w:val="nil"/>
              <w:bottom w:val="nil"/>
              <w:right w:val="single" w:sz="4" w:space="0" w:color="auto"/>
            </w:tcBorders>
            <w:shd w:val="clear" w:color="auto" w:fill="auto"/>
            <w:noWrap/>
            <w:vAlign w:val="bottom"/>
            <w:hideMark/>
          </w:tcPr>
          <w:p w:rsidR="00433AD2" w:rsidRPr="00FC0DB3" w:rsidRDefault="00433AD2" w:rsidP="0091286F">
            <w:pPr>
              <w:jc w:val="center"/>
            </w:pPr>
          </w:p>
        </w:tc>
        <w:tc>
          <w:tcPr>
            <w:tcW w:w="2117" w:type="dxa"/>
            <w:tcBorders>
              <w:left w:val="single" w:sz="4" w:space="0" w:color="auto"/>
            </w:tcBorders>
            <w:shd w:val="clear" w:color="auto" w:fill="auto"/>
            <w:vAlign w:val="bottom"/>
          </w:tcPr>
          <w:p w:rsidR="00433AD2" w:rsidRPr="00FC0DB3" w:rsidRDefault="00433AD2" w:rsidP="0091286F">
            <w:pPr>
              <w:jc w:val="center"/>
            </w:pPr>
            <w:r w:rsidRPr="00FC0DB3">
              <w:t>Коды</w:t>
            </w:r>
          </w:p>
        </w:tc>
      </w:tr>
      <w:tr w:rsidR="00433AD2" w:rsidRPr="00FC0DB3" w:rsidTr="0008322E">
        <w:trPr>
          <w:trHeight w:val="70"/>
        </w:trPr>
        <w:tc>
          <w:tcPr>
            <w:tcW w:w="10652" w:type="dxa"/>
            <w:tcBorders>
              <w:top w:val="nil"/>
              <w:left w:val="nil"/>
              <w:bottom w:val="nil"/>
              <w:right w:val="nil"/>
            </w:tcBorders>
            <w:shd w:val="clear" w:color="auto" w:fill="auto"/>
            <w:noWrap/>
            <w:vAlign w:val="bottom"/>
            <w:hideMark/>
          </w:tcPr>
          <w:p w:rsidR="00433AD2" w:rsidRPr="00FC0DB3" w:rsidRDefault="00433AD2" w:rsidP="0091286F"/>
        </w:tc>
        <w:tc>
          <w:tcPr>
            <w:tcW w:w="425" w:type="dxa"/>
            <w:vMerge/>
            <w:tcBorders>
              <w:top w:val="nil"/>
              <w:left w:val="nil"/>
              <w:bottom w:val="nil"/>
              <w:right w:val="nil"/>
            </w:tcBorders>
            <w:shd w:val="clear" w:color="auto" w:fill="auto"/>
            <w:noWrap/>
            <w:vAlign w:val="bottom"/>
            <w:hideMark/>
          </w:tcPr>
          <w:p w:rsidR="00433AD2" w:rsidRPr="00FC0DB3" w:rsidRDefault="00433AD2" w:rsidP="0091286F"/>
        </w:tc>
        <w:tc>
          <w:tcPr>
            <w:tcW w:w="1559" w:type="dxa"/>
            <w:tcBorders>
              <w:top w:val="nil"/>
              <w:left w:val="nil"/>
              <w:bottom w:val="nil"/>
            </w:tcBorders>
            <w:shd w:val="clear" w:color="auto" w:fill="auto"/>
            <w:noWrap/>
            <w:vAlign w:val="bottom"/>
            <w:hideMark/>
          </w:tcPr>
          <w:p w:rsidR="00433AD2" w:rsidRPr="00FC0DB3" w:rsidRDefault="00433AD2" w:rsidP="0091286F">
            <w:r w:rsidRPr="00FC0DB3">
              <w:t xml:space="preserve">Дата   </w:t>
            </w:r>
          </w:p>
        </w:tc>
        <w:tc>
          <w:tcPr>
            <w:tcW w:w="2117" w:type="dxa"/>
            <w:shd w:val="clear" w:color="auto" w:fill="auto"/>
            <w:vAlign w:val="bottom"/>
          </w:tcPr>
          <w:p w:rsidR="00433AD2" w:rsidRPr="00FC0DB3" w:rsidRDefault="00433AD2" w:rsidP="0091286F"/>
        </w:tc>
      </w:tr>
      <w:tr w:rsidR="00433AD2" w:rsidRPr="00FC0DB3" w:rsidTr="0008322E">
        <w:trPr>
          <w:trHeight w:val="435"/>
        </w:trPr>
        <w:tc>
          <w:tcPr>
            <w:tcW w:w="10652" w:type="dxa"/>
            <w:tcBorders>
              <w:top w:val="nil"/>
              <w:left w:val="nil"/>
              <w:bottom w:val="nil"/>
              <w:right w:val="nil"/>
            </w:tcBorders>
            <w:shd w:val="clear" w:color="auto" w:fill="auto"/>
            <w:vAlign w:val="bottom"/>
            <w:hideMark/>
          </w:tcPr>
          <w:p w:rsidR="00433AD2" w:rsidRPr="00FC0DB3" w:rsidRDefault="00433AD2" w:rsidP="0091286F">
            <w:r w:rsidRPr="00FC0DB3">
              <w:t>Наименование муниципального заказчика, бюджетного, автономного учреждения или муниципального унитарного предприятия</w:t>
            </w:r>
          </w:p>
        </w:tc>
        <w:tc>
          <w:tcPr>
            <w:tcW w:w="425" w:type="dxa"/>
            <w:tcBorders>
              <w:top w:val="nil"/>
              <w:left w:val="nil"/>
              <w:bottom w:val="nil"/>
              <w:right w:val="nil"/>
            </w:tcBorders>
            <w:shd w:val="clear" w:color="auto" w:fill="auto"/>
            <w:vAlign w:val="bottom"/>
            <w:hideMark/>
          </w:tcPr>
          <w:p w:rsidR="00433AD2" w:rsidRPr="00FC0DB3" w:rsidRDefault="00433AD2" w:rsidP="0091286F"/>
        </w:tc>
        <w:tc>
          <w:tcPr>
            <w:tcW w:w="1559" w:type="dxa"/>
            <w:tcBorders>
              <w:top w:val="nil"/>
              <w:left w:val="nil"/>
              <w:bottom w:val="nil"/>
            </w:tcBorders>
            <w:shd w:val="clear" w:color="auto" w:fill="auto"/>
            <w:vAlign w:val="bottom"/>
          </w:tcPr>
          <w:p w:rsidR="00433AD2" w:rsidRPr="00FC0DB3" w:rsidRDefault="00433AD2" w:rsidP="0091286F">
            <w:r w:rsidRPr="00FC0DB3">
              <w:t>по ОКПО  </w:t>
            </w:r>
          </w:p>
        </w:tc>
        <w:tc>
          <w:tcPr>
            <w:tcW w:w="2117" w:type="dxa"/>
            <w:shd w:val="clear" w:color="auto" w:fill="auto"/>
            <w:vAlign w:val="bottom"/>
          </w:tcPr>
          <w:p w:rsidR="00433AD2" w:rsidRPr="00FC0DB3" w:rsidRDefault="00433AD2" w:rsidP="0091286F"/>
        </w:tc>
      </w:tr>
      <w:tr w:rsidR="00433AD2" w:rsidRPr="00FC0DB3" w:rsidTr="0008322E">
        <w:trPr>
          <w:trHeight w:val="430"/>
        </w:trPr>
        <w:tc>
          <w:tcPr>
            <w:tcW w:w="10652" w:type="dxa"/>
            <w:vMerge w:val="restart"/>
            <w:tcBorders>
              <w:top w:val="nil"/>
              <w:left w:val="nil"/>
              <w:right w:val="nil"/>
            </w:tcBorders>
            <w:shd w:val="clear" w:color="auto" w:fill="auto"/>
            <w:vAlign w:val="bottom"/>
            <w:hideMark/>
          </w:tcPr>
          <w:p w:rsidR="00433AD2" w:rsidRPr="00FC0DB3" w:rsidRDefault="00433AD2" w:rsidP="0091286F"/>
        </w:tc>
        <w:tc>
          <w:tcPr>
            <w:tcW w:w="425" w:type="dxa"/>
            <w:vMerge w:val="restart"/>
            <w:tcBorders>
              <w:top w:val="nil"/>
              <w:left w:val="nil"/>
              <w:bottom w:val="nil"/>
              <w:right w:val="nil"/>
            </w:tcBorders>
            <w:shd w:val="clear" w:color="auto" w:fill="auto"/>
            <w:noWrap/>
            <w:vAlign w:val="bottom"/>
            <w:hideMark/>
          </w:tcPr>
          <w:p w:rsidR="00433AD2" w:rsidRPr="00FC0DB3" w:rsidRDefault="00433AD2" w:rsidP="0091286F"/>
        </w:tc>
        <w:tc>
          <w:tcPr>
            <w:tcW w:w="1559" w:type="dxa"/>
            <w:tcBorders>
              <w:top w:val="nil"/>
              <w:left w:val="nil"/>
              <w:bottom w:val="nil"/>
            </w:tcBorders>
            <w:shd w:val="clear" w:color="auto" w:fill="auto"/>
            <w:noWrap/>
            <w:vAlign w:val="bottom"/>
            <w:hideMark/>
          </w:tcPr>
          <w:p w:rsidR="00433AD2" w:rsidRPr="00FC0DB3" w:rsidRDefault="00433AD2" w:rsidP="0091286F">
            <w:r w:rsidRPr="00FC0DB3">
              <w:t>ИНН</w:t>
            </w:r>
          </w:p>
        </w:tc>
        <w:tc>
          <w:tcPr>
            <w:tcW w:w="2117" w:type="dxa"/>
            <w:shd w:val="clear" w:color="auto" w:fill="auto"/>
            <w:noWrap/>
            <w:hideMark/>
          </w:tcPr>
          <w:p w:rsidR="00433AD2" w:rsidRPr="00FC0DB3" w:rsidRDefault="00433AD2" w:rsidP="0091286F">
            <w:pPr>
              <w:jc w:val="center"/>
            </w:pPr>
            <w:r w:rsidRPr="00FC0DB3">
              <w:t> </w:t>
            </w:r>
          </w:p>
        </w:tc>
      </w:tr>
      <w:tr w:rsidR="00433AD2" w:rsidRPr="00FC0DB3" w:rsidTr="0008322E">
        <w:trPr>
          <w:trHeight w:val="373"/>
        </w:trPr>
        <w:tc>
          <w:tcPr>
            <w:tcW w:w="10652" w:type="dxa"/>
            <w:vMerge/>
            <w:tcBorders>
              <w:left w:val="nil"/>
              <w:right w:val="nil"/>
            </w:tcBorders>
            <w:shd w:val="clear" w:color="auto" w:fill="auto"/>
            <w:vAlign w:val="bottom"/>
            <w:hideMark/>
          </w:tcPr>
          <w:p w:rsidR="00433AD2" w:rsidRPr="00FC0DB3" w:rsidRDefault="00433AD2" w:rsidP="0091286F"/>
        </w:tc>
        <w:tc>
          <w:tcPr>
            <w:tcW w:w="425" w:type="dxa"/>
            <w:vMerge/>
            <w:tcBorders>
              <w:top w:val="nil"/>
              <w:left w:val="nil"/>
              <w:bottom w:val="nil"/>
              <w:right w:val="nil"/>
            </w:tcBorders>
            <w:shd w:val="clear" w:color="auto" w:fill="auto"/>
            <w:noWrap/>
            <w:vAlign w:val="bottom"/>
            <w:hideMark/>
          </w:tcPr>
          <w:p w:rsidR="00433AD2" w:rsidRPr="00FC0DB3" w:rsidRDefault="00433AD2" w:rsidP="0091286F"/>
        </w:tc>
        <w:tc>
          <w:tcPr>
            <w:tcW w:w="1559" w:type="dxa"/>
            <w:tcBorders>
              <w:top w:val="nil"/>
              <w:left w:val="nil"/>
              <w:bottom w:val="nil"/>
            </w:tcBorders>
            <w:shd w:val="clear" w:color="auto" w:fill="auto"/>
            <w:noWrap/>
            <w:vAlign w:val="bottom"/>
            <w:hideMark/>
          </w:tcPr>
          <w:p w:rsidR="00433AD2" w:rsidRPr="00FC0DB3" w:rsidRDefault="00433AD2" w:rsidP="0091286F">
            <w:r w:rsidRPr="00FC0DB3">
              <w:t>КПП</w:t>
            </w:r>
          </w:p>
        </w:tc>
        <w:tc>
          <w:tcPr>
            <w:tcW w:w="2117" w:type="dxa"/>
            <w:shd w:val="clear" w:color="auto" w:fill="auto"/>
            <w:noWrap/>
            <w:hideMark/>
          </w:tcPr>
          <w:p w:rsidR="00433AD2" w:rsidRPr="00FC0DB3" w:rsidRDefault="00433AD2" w:rsidP="0091286F">
            <w:pPr>
              <w:jc w:val="center"/>
            </w:pPr>
          </w:p>
          <w:p w:rsidR="00433AD2" w:rsidRPr="00FC0DB3" w:rsidRDefault="00433AD2" w:rsidP="0091286F">
            <w:pPr>
              <w:jc w:val="center"/>
            </w:pPr>
          </w:p>
        </w:tc>
      </w:tr>
      <w:tr w:rsidR="00433AD2" w:rsidRPr="00FC0DB3" w:rsidTr="0008322E">
        <w:trPr>
          <w:trHeight w:val="210"/>
        </w:trPr>
        <w:tc>
          <w:tcPr>
            <w:tcW w:w="10652" w:type="dxa"/>
            <w:tcBorders>
              <w:left w:val="nil"/>
              <w:bottom w:val="nil"/>
              <w:right w:val="nil"/>
            </w:tcBorders>
            <w:shd w:val="clear" w:color="auto" w:fill="auto"/>
            <w:noWrap/>
            <w:hideMark/>
          </w:tcPr>
          <w:p w:rsidR="00433AD2" w:rsidRPr="00FC0DB3" w:rsidRDefault="00433AD2" w:rsidP="0091286F"/>
          <w:p w:rsidR="00433AD2" w:rsidRPr="00FC0DB3" w:rsidRDefault="00433AD2" w:rsidP="0091286F">
            <w:r w:rsidRPr="00FC0DB3">
              <w:t>Организационно-правовая форма</w:t>
            </w:r>
          </w:p>
        </w:tc>
        <w:tc>
          <w:tcPr>
            <w:tcW w:w="425" w:type="dxa"/>
            <w:vMerge w:val="restart"/>
            <w:tcBorders>
              <w:top w:val="nil"/>
              <w:left w:val="nil"/>
              <w:bottom w:val="nil"/>
              <w:right w:val="nil"/>
            </w:tcBorders>
            <w:shd w:val="clear" w:color="auto" w:fill="auto"/>
            <w:noWrap/>
            <w:vAlign w:val="bottom"/>
            <w:hideMark/>
          </w:tcPr>
          <w:p w:rsidR="00433AD2" w:rsidRPr="00FC0DB3" w:rsidRDefault="00433AD2" w:rsidP="0091286F"/>
        </w:tc>
        <w:tc>
          <w:tcPr>
            <w:tcW w:w="1559" w:type="dxa"/>
            <w:vMerge w:val="restart"/>
            <w:tcBorders>
              <w:top w:val="nil"/>
              <w:left w:val="nil"/>
            </w:tcBorders>
            <w:shd w:val="clear" w:color="auto" w:fill="auto"/>
          </w:tcPr>
          <w:p w:rsidR="00433AD2" w:rsidRPr="00FC0DB3" w:rsidRDefault="00433AD2" w:rsidP="0091286F"/>
          <w:p w:rsidR="00433AD2" w:rsidRPr="00FC0DB3" w:rsidRDefault="00433AD2" w:rsidP="0091286F">
            <w:r w:rsidRPr="00FC0DB3">
              <w:t>по ОКОПФ  </w:t>
            </w:r>
          </w:p>
        </w:tc>
        <w:tc>
          <w:tcPr>
            <w:tcW w:w="2117" w:type="dxa"/>
            <w:vMerge w:val="restart"/>
            <w:shd w:val="clear" w:color="auto" w:fill="auto"/>
            <w:vAlign w:val="bottom"/>
          </w:tcPr>
          <w:p w:rsidR="00433AD2" w:rsidRPr="00FC0DB3" w:rsidRDefault="00433AD2" w:rsidP="0091286F"/>
        </w:tc>
      </w:tr>
      <w:tr w:rsidR="00433AD2" w:rsidRPr="00FC0DB3" w:rsidTr="0008322E">
        <w:trPr>
          <w:trHeight w:val="210"/>
        </w:trPr>
        <w:tc>
          <w:tcPr>
            <w:tcW w:w="10652" w:type="dxa"/>
            <w:tcBorders>
              <w:top w:val="nil"/>
              <w:left w:val="nil"/>
              <w:right w:val="nil"/>
            </w:tcBorders>
            <w:shd w:val="clear" w:color="auto" w:fill="auto"/>
            <w:noWrap/>
            <w:hideMark/>
          </w:tcPr>
          <w:p w:rsidR="00433AD2" w:rsidRPr="00FC0DB3" w:rsidRDefault="00433AD2" w:rsidP="0091286F"/>
        </w:tc>
        <w:tc>
          <w:tcPr>
            <w:tcW w:w="425" w:type="dxa"/>
            <w:vMerge/>
            <w:tcBorders>
              <w:top w:val="nil"/>
              <w:left w:val="nil"/>
              <w:bottom w:val="nil"/>
              <w:right w:val="nil"/>
            </w:tcBorders>
            <w:shd w:val="clear" w:color="auto" w:fill="auto"/>
            <w:noWrap/>
            <w:vAlign w:val="bottom"/>
            <w:hideMark/>
          </w:tcPr>
          <w:p w:rsidR="00433AD2" w:rsidRPr="00FC0DB3" w:rsidRDefault="00433AD2" w:rsidP="0091286F"/>
        </w:tc>
        <w:tc>
          <w:tcPr>
            <w:tcW w:w="1559" w:type="dxa"/>
            <w:vMerge/>
            <w:tcBorders>
              <w:left w:val="nil"/>
              <w:bottom w:val="nil"/>
            </w:tcBorders>
            <w:shd w:val="clear" w:color="auto" w:fill="auto"/>
          </w:tcPr>
          <w:p w:rsidR="00433AD2" w:rsidRPr="00FC0DB3" w:rsidRDefault="00433AD2" w:rsidP="0091286F"/>
        </w:tc>
        <w:tc>
          <w:tcPr>
            <w:tcW w:w="2117" w:type="dxa"/>
            <w:vMerge/>
            <w:shd w:val="clear" w:color="auto" w:fill="auto"/>
            <w:vAlign w:val="bottom"/>
          </w:tcPr>
          <w:p w:rsidR="00433AD2" w:rsidRPr="00FC0DB3" w:rsidRDefault="00433AD2" w:rsidP="0091286F"/>
        </w:tc>
      </w:tr>
      <w:tr w:rsidR="00433AD2" w:rsidRPr="00FC0DB3" w:rsidTr="0008322E">
        <w:trPr>
          <w:trHeight w:val="285"/>
        </w:trPr>
        <w:tc>
          <w:tcPr>
            <w:tcW w:w="10652" w:type="dxa"/>
            <w:tcBorders>
              <w:left w:val="nil"/>
              <w:bottom w:val="nil"/>
              <w:right w:val="nil"/>
            </w:tcBorders>
            <w:shd w:val="clear" w:color="auto" w:fill="auto"/>
            <w:noWrap/>
            <w:vAlign w:val="bottom"/>
            <w:hideMark/>
          </w:tcPr>
          <w:p w:rsidR="00433AD2" w:rsidRPr="00FC0DB3" w:rsidRDefault="00433AD2" w:rsidP="0091286F"/>
          <w:p w:rsidR="00433AD2" w:rsidRPr="00FC0DB3" w:rsidRDefault="00433AD2" w:rsidP="0091286F">
            <w:r w:rsidRPr="00FC0DB3">
              <w:t>Наименование публично-правового образования</w:t>
            </w:r>
          </w:p>
        </w:tc>
        <w:tc>
          <w:tcPr>
            <w:tcW w:w="425" w:type="dxa"/>
            <w:tcBorders>
              <w:top w:val="nil"/>
              <w:left w:val="nil"/>
              <w:bottom w:val="nil"/>
              <w:right w:val="nil"/>
            </w:tcBorders>
            <w:shd w:val="clear" w:color="auto" w:fill="auto"/>
            <w:noWrap/>
            <w:vAlign w:val="bottom"/>
            <w:hideMark/>
          </w:tcPr>
          <w:p w:rsidR="00433AD2" w:rsidRPr="00FC0DB3" w:rsidRDefault="00433AD2" w:rsidP="0091286F"/>
        </w:tc>
        <w:tc>
          <w:tcPr>
            <w:tcW w:w="1559" w:type="dxa"/>
            <w:vMerge w:val="restart"/>
            <w:tcBorders>
              <w:top w:val="nil"/>
              <w:left w:val="nil"/>
            </w:tcBorders>
            <w:shd w:val="clear" w:color="auto" w:fill="auto"/>
          </w:tcPr>
          <w:p w:rsidR="00433AD2" w:rsidRPr="00FC0DB3" w:rsidRDefault="00433AD2" w:rsidP="0091286F"/>
          <w:p w:rsidR="00433AD2" w:rsidRPr="00FC0DB3" w:rsidRDefault="00433AD2" w:rsidP="0091286F">
            <w:r w:rsidRPr="00FC0DB3">
              <w:t>по ОКТМО  </w:t>
            </w:r>
          </w:p>
        </w:tc>
        <w:tc>
          <w:tcPr>
            <w:tcW w:w="2117" w:type="dxa"/>
            <w:vMerge w:val="restart"/>
            <w:shd w:val="clear" w:color="auto" w:fill="auto"/>
            <w:vAlign w:val="bottom"/>
          </w:tcPr>
          <w:p w:rsidR="00433AD2" w:rsidRPr="00FC0DB3" w:rsidRDefault="00433AD2" w:rsidP="0091286F"/>
        </w:tc>
      </w:tr>
      <w:tr w:rsidR="00433AD2" w:rsidRPr="00FC0DB3" w:rsidTr="0008322E">
        <w:trPr>
          <w:trHeight w:val="285"/>
        </w:trPr>
        <w:tc>
          <w:tcPr>
            <w:tcW w:w="10652" w:type="dxa"/>
            <w:tcBorders>
              <w:top w:val="nil"/>
              <w:left w:val="nil"/>
              <w:right w:val="nil"/>
            </w:tcBorders>
            <w:shd w:val="clear" w:color="auto" w:fill="auto"/>
            <w:noWrap/>
            <w:vAlign w:val="bottom"/>
            <w:hideMark/>
          </w:tcPr>
          <w:p w:rsidR="00433AD2" w:rsidRPr="00FC0DB3" w:rsidRDefault="00433AD2" w:rsidP="0091286F">
            <w:r w:rsidRPr="00FC0DB3">
              <w:t> </w:t>
            </w:r>
          </w:p>
        </w:tc>
        <w:tc>
          <w:tcPr>
            <w:tcW w:w="425" w:type="dxa"/>
            <w:tcBorders>
              <w:top w:val="nil"/>
              <w:left w:val="nil"/>
              <w:bottom w:val="nil"/>
              <w:right w:val="nil"/>
            </w:tcBorders>
            <w:shd w:val="clear" w:color="auto" w:fill="auto"/>
            <w:vAlign w:val="bottom"/>
          </w:tcPr>
          <w:p w:rsidR="00433AD2" w:rsidRPr="00FC0DB3" w:rsidRDefault="00433AD2" w:rsidP="0091286F"/>
        </w:tc>
        <w:tc>
          <w:tcPr>
            <w:tcW w:w="1559" w:type="dxa"/>
            <w:vMerge/>
            <w:tcBorders>
              <w:left w:val="nil"/>
            </w:tcBorders>
            <w:shd w:val="clear" w:color="auto" w:fill="auto"/>
            <w:vAlign w:val="bottom"/>
          </w:tcPr>
          <w:p w:rsidR="00433AD2" w:rsidRPr="00FC0DB3" w:rsidRDefault="00433AD2" w:rsidP="0091286F"/>
        </w:tc>
        <w:tc>
          <w:tcPr>
            <w:tcW w:w="2117" w:type="dxa"/>
            <w:vMerge/>
            <w:shd w:val="clear" w:color="auto" w:fill="auto"/>
            <w:vAlign w:val="bottom"/>
          </w:tcPr>
          <w:p w:rsidR="00433AD2" w:rsidRPr="00FC0DB3" w:rsidRDefault="00433AD2" w:rsidP="0091286F"/>
        </w:tc>
      </w:tr>
      <w:tr w:rsidR="00433AD2" w:rsidRPr="00FC0DB3" w:rsidTr="0008322E">
        <w:trPr>
          <w:trHeight w:val="285"/>
        </w:trPr>
        <w:tc>
          <w:tcPr>
            <w:tcW w:w="10652" w:type="dxa"/>
            <w:tcBorders>
              <w:left w:val="nil"/>
              <w:bottom w:val="nil"/>
              <w:right w:val="nil"/>
            </w:tcBorders>
            <w:shd w:val="clear" w:color="auto" w:fill="auto"/>
            <w:noWrap/>
            <w:vAlign w:val="bottom"/>
            <w:hideMark/>
          </w:tcPr>
          <w:p w:rsidR="00433AD2" w:rsidRPr="00FC0DB3" w:rsidRDefault="00433AD2" w:rsidP="0091286F"/>
          <w:p w:rsidR="00433AD2" w:rsidRPr="00FC0DB3" w:rsidRDefault="00433AD2" w:rsidP="0091286F">
            <w:r w:rsidRPr="00FC0DB3">
              <w:t>Местонахождение (адрес), телефон, адрес электронной почты</w:t>
            </w:r>
          </w:p>
        </w:tc>
        <w:tc>
          <w:tcPr>
            <w:tcW w:w="425" w:type="dxa"/>
            <w:tcBorders>
              <w:top w:val="nil"/>
              <w:left w:val="nil"/>
              <w:bottom w:val="nil"/>
              <w:right w:val="nil"/>
            </w:tcBorders>
            <w:shd w:val="clear" w:color="auto" w:fill="auto"/>
            <w:vAlign w:val="bottom"/>
          </w:tcPr>
          <w:p w:rsidR="00433AD2" w:rsidRPr="00FC0DB3" w:rsidRDefault="00433AD2" w:rsidP="0091286F"/>
        </w:tc>
        <w:tc>
          <w:tcPr>
            <w:tcW w:w="1559" w:type="dxa"/>
            <w:vMerge/>
            <w:tcBorders>
              <w:left w:val="nil"/>
            </w:tcBorders>
            <w:shd w:val="clear" w:color="auto" w:fill="auto"/>
            <w:vAlign w:val="bottom"/>
          </w:tcPr>
          <w:p w:rsidR="00433AD2" w:rsidRPr="00FC0DB3" w:rsidRDefault="00433AD2" w:rsidP="0091286F"/>
        </w:tc>
        <w:tc>
          <w:tcPr>
            <w:tcW w:w="2117" w:type="dxa"/>
            <w:vMerge/>
            <w:shd w:val="clear" w:color="auto" w:fill="auto"/>
            <w:vAlign w:val="bottom"/>
          </w:tcPr>
          <w:p w:rsidR="00433AD2" w:rsidRPr="00FC0DB3" w:rsidRDefault="00433AD2" w:rsidP="0091286F"/>
        </w:tc>
      </w:tr>
      <w:tr w:rsidR="00433AD2" w:rsidRPr="00FC0DB3" w:rsidTr="0008322E">
        <w:trPr>
          <w:trHeight w:val="285"/>
        </w:trPr>
        <w:tc>
          <w:tcPr>
            <w:tcW w:w="10652" w:type="dxa"/>
            <w:tcBorders>
              <w:top w:val="nil"/>
              <w:left w:val="nil"/>
              <w:right w:val="nil"/>
            </w:tcBorders>
            <w:shd w:val="clear" w:color="auto" w:fill="auto"/>
            <w:noWrap/>
            <w:vAlign w:val="bottom"/>
            <w:hideMark/>
          </w:tcPr>
          <w:p w:rsidR="00433AD2" w:rsidRPr="00FC0DB3" w:rsidRDefault="00433AD2" w:rsidP="0091286F">
            <w:r w:rsidRPr="00FC0DB3">
              <w:t> </w:t>
            </w:r>
          </w:p>
        </w:tc>
        <w:tc>
          <w:tcPr>
            <w:tcW w:w="425" w:type="dxa"/>
            <w:tcBorders>
              <w:top w:val="nil"/>
              <w:left w:val="nil"/>
              <w:bottom w:val="nil"/>
              <w:right w:val="nil"/>
            </w:tcBorders>
            <w:shd w:val="clear" w:color="auto" w:fill="auto"/>
            <w:vAlign w:val="bottom"/>
          </w:tcPr>
          <w:p w:rsidR="00433AD2" w:rsidRPr="00FC0DB3" w:rsidRDefault="00433AD2" w:rsidP="0091286F"/>
        </w:tc>
        <w:tc>
          <w:tcPr>
            <w:tcW w:w="1559" w:type="dxa"/>
            <w:vMerge/>
            <w:tcBorders>
              <w:left w:val="nil"/>
              <w:bottom w:val="nil"/>
            </w:tcBorders>
            <w:shd w:val="clear" w:color="auto" w:fill="auto"/>
            <w:vAlign w:val="bottom"/>
          </w:tcPr>
          <w:p w:rsidR="00433AD2" w:rsidRPr="00FC0DB3" w:rsidRDefault="00433AD2" w:rsidP="0091286F"/>
        </w:tc>
        <w:tc>
          <w:tcPr>
            <w:tcW w:w="2117" w:type="dxa"/>
            <w:vMerge/>
            <w:shd w:val="clear" w:color="auto" w:fill="auto"/>
            <w:vAlign w:val="bottom"/>
          </w:tcPr>
          <w:p w:rsidR="00433AD2" w:rsidRPr="00FC0DB3" w:rsidRDefault="00433AD2" w:rsidP="0091286F"/>
        </w:tc>
      </w:tr>
      <w:tr w:rsidR="00433AD2" w:rsidRPr="00FC0DB3" w:rsidTr="0008322E">
        <w:trPr>
          <w:trHeight w:val="946"/>
        </w:trPr>
        <w:tc>
          <w:tcPr>
            <w:tcW w:w="10652" w:type="dxa"/>
            <w:tcBorders>
              <w:left w:val="nil"/>
              <w:bottom w:val="nil"/>
              <w:right w:val="nil"/>
            </w:tcBorders>
            <w:shd w:val="clear" w:color="auto" w:fill="auto"/>
            <w:hideMark/>
          </w:tcPr>
          <w:p w:rsidR="00433AD2" w:rsidRPr="00FC0DB3" w:rsidRDefault="00433AD2" w:rsidP="0091286F"/>
          <w:p w:rsidR="00433AD2" w:rsidRPr="00FC0DB3" w:rsidRDefault="00433AD2" w:rsidP="0091286F">
            <w:r w:rsidRPr="00FC0DB3">
              <w:t>Наименование бюджетного, автономного учреждения или муниципального унитарного предприятия, осуществляющего закупки в рамках переданных полномочий муниципального заказчика *</w:t>
            </w:r>
          </w:p>
        </w:tc>
        <w:tc>
          <w:tcPr>
            <w:tcW w:w="425" w:type="dxa"/>
            <w:tcBorders>
              <w:top w:val="nil"/>
              <w:left w:val="nil"/>
              <w:bottom w:val="nil"/>
              <w:right w:val="nil"/>
            </w:tcBorders>
            <w:shd w:val="clear" w:color="auto" w:fill="auto"/>
            <w:vAlign w:val="bottom"/>
          </w:tcPr>
          <w:p w:rsidR="00433AD2" w:rsidRPr="00FC0DB3" w:rsidRDefault="00433AD2" w:rsidP="0091286F"/>
        </w:tc>
        <w:tc>
          <w:tcPr>
            <w:tcW w:w="1559" w:type="dxa"/>
            <w:vMerge w:val="restart"/>
            <w:tcBorders>
              <w:top w:val="nil"/>
              <w:left w:val="nil"/>
            </w:tcBorders>
            <w:shd w:val="clear" w:color="auto" w:fill="auto"/>
          </w:tcPr>
          <w:p w:rsidR="00433AD2" w:rsidRPr="00FC0DB3" w:rsidRDefault="00433AD2" w:rsidP="0091286F"/>
          <w:p w:rsidR="00433AD2" w:rsidRPr="00FC0DB3" w:rsidRDefault="00433AD2" w:rsidP="0091286F">
            <w:r w:rsidRPr="00FC0DB3">
              <w:t>по ОКПО</w:t>
            </w:r>
          </w:p>
        </w:tc>
        <w:tc>
          <w:tcPr>
            <w:tcW w:w="2117" w:type="dxa"/>
            <w:vMerge w:val="restart"/>
            <w:shd w:val="clear" w:color="auto" w:fill="auto"/>
            <w:vAlign w:val="bottom"/>
          </w:tcPr>
          <w:p w:rsidR="00433AD2" w:rsidRPr="00FC0DB3" w:rsidRDefault="00433AD2" w:rsidP="0091286F"/>
        </w:tc>
      </w:tr>
      <w:tr w:rsidR="00433AD2" w:rsidRPr="00FC0DB3" w:rsidTr="0008322E">
        <w:trPr>
          <w:trHeight w:val="285"/>
        </w:trPr>
        <w:tc>
          <w:tcPr>
            <w:tcW w:w="10652" w:type="dxa"/>
            <w:tcBorders>
              <w:top w:val="nil"/>
              <w:left w:val="nil"/>
              <w:bottom w:val="single" w:sz="4" w:space="0" w:color="auto"/>
              <w:right w:val="nil"/>
            </w:tcBorders>
            <w:shd w:val="clear" w:color="auto" w:fill="auto"/>
            <w:noWrap/>
            <w:vAlign w:val="bottom"/>
            <w:hideMark/>
          </w:tcPr>
          <w:p w:rsidR="00433AD2" w:rsidRPr="00FC0DB3" w:rsidRDefault="00433AD2" w:rsidP="0091286F">
            <w:r w:rsidRPr="00FC0DB3">
              <w:t> </w:t>
            </w:r>
          </w:p>
        </w:tc>
        <w:tc>
          <w:tcPr>
            <w:tcW w:w="425" w:type="dxa"/>
            <w:tcBorders>
              <w:top w:val="nil"/>
              <w:left w:val="nil"/>
              <w:bottom w:val="nil"/>
              <w:right w:val="nil"/>
            </w:tcBorders>
            <w:shd w:val="clear" w:color="auto" w:fill="auto"/>
            <w:vAlign w:val="bottom"/>
          </w:tcPr>
          <w:p w:rsidR="00433AD2" w:rsidRPr="00FC0DB3" w:rsidRDefault="00433AD2" w:rsidP="0091286F"/>
        </w:tc>
        <w:tc>
          <w:tcPr>
            <w:tcW w:w="1559" w:type="dxa"/>
            <w:vMerge/>
            <w:tcBorders>
              <w:left w:val="nil"/>
              <w:bottom w:val="nil"/>
            </w:tcBorders>
            <w:shd w:val="clear" w:color="auto" w:fill="auto"/>
            <w:vAlign w:val="bottom"/>
          </w:tcPr>
          <w:p w:rsidR="00433AD2" w:rsidRPr="00FC0DB3" w:rsidRDefault="00433AD2" w:rsidP="0091286F"/>
        </w:tc>
        <w:tc>
          <w:tcPr>
            <w:tcW w:w="2117" w:type="dxa"/>
            <w:vMerge/>
            <w:shd w:val="clear" w:color="auto" w:fill="auto"/>
            <w:vAlign w:val="bottom"/>
          </w:tcPr>
          <w:p w:rsidR="00433AD2" w:rsidRPr="00FC0DB3" w:rsidRDefault="00433AD2" w:rsidP="0091286F"/>
        </w:tc>
      </w:tr>
      <w:tr w:rsidR="00433AD2" w:rsidRPr="00FC0DB3" w:rsidTr="0008322E">
        <w:trPr>
          <w:trHeight w:val="285"/>
        </w:trPr>
        <w:tc>
          <w:tcPr>
            <w:tcW w:w="10652" w:type="dxa"/>
            <w:vMerge w:val="restart"/>
            <w:tcBorders>
              <w:left w:val="nil"/>
              <w:bottom w:val="nil"/>
              <w:right w:val="nil"/>
            </w:tcBorders>
            <w:shd w:val="clear" w:color="auto" w:fill="auto"/>
            <w:noWrap/>
            <w:vAlign w:val="bottom"/>
            <w:hideMark/>
          </w:tcPr>
          <w:p w:rsidR="00433AD2" w:rsidRPr="00FC0DB3" w:rsidRDefault="00433AD2" w:rsidP="0091286F"/>
          <w:p w:rsidR="00433AD2" w:rsidRPr="00FC0DB3" w:rsidRDefault="00433AD2" w:rsidP="0091286F">
            <w:r w:rsidRPr="00FC0DB3">
              <w:t>Местонахождение (адрес), телефон, адрес электронной почты *</w:t>
            </w:r>
          </w:p>
          <w:p w:rsidR="00433AD2" w:rsidRPr="00FC0DB3" w:rsidRDefault="00433AD2" w:rsidP="0091286F">
            <w:r w:rsidRPr="00FC0DB3">
              <w:t> </w:t>
            </w:r>
          </w:p>
        </w:tc>
        <w:tc>
          <w:tcPr>
            <w:tcW w:w="425" w:type="dxa"/>
            <w:tcBorders>
              <w:top w:val="nil"/>
              <w:left w:val="nil"/>
              <w:bottom w:val="nil"/>
              <w:right w:val="nil"/>
            </w:tcBorders>
            <w:shd w:val="clear" w:color="auto" w:fill="auto"/>
            <w:vAlign w:val="bottom"/>
          </w:tcPr>
          <w:p w:rsidR="00433AD2" w:rsidRPr="00FC0DB3" w:rsidRDefault="00433AD2" w:rsidP="0091286F"/>
        </w:tc>
        <w:tc>
          <w:tcPr>
            <w:tcW w:w="1559" w:type="dxa"/>
            <w:vMerge w:val="restart"/>
            <w:tcBorders>
              <w:top w:val="nil"/>
              <w:left w:val="nil"/>
            </w:tcBorders>
            <w:shd w:val="clear" w:color="auto" w:fill="auto"/>
          </w:tcPr>
          <w:p w:rsidR="00433AD2" w:rsidRPr="00FC0DB3" w:rsidRDefault="00433AD2" w:rsidP="0091286F"/>
          <w:p w:rsidR="00433AD2" w:rsidRPr="00FC0DB3" w:rsidRDefault="00433AD2" w:rsidP="0091286F">
            <w:r w:rsidRPr="00FC0DB3">
              <w:t>по ОКТМО</w:t>
            </w:r>
          </w:p>
        </w:tc>
        <w:tc>
          <w:tcPr>
            <w:tcW w:w="2117" w:type="dxa"/>
            <w:vMerge w:val="restart"/>
            <w:shd w:val="clear" w:color="auto" w:fill="auto"/>
            <w:vAlign w:val="bottom"/>
          </w:tcPr>
          <w:p w:rsidR="00433AD2" w:rsidRPr="00FC0DB3" w:rsidRDefault="00433AD2" w:rsidP="0091286F"/>
        </w:tc>
      </w:tr>
      <w:tr w:rsidR="00433AD2" w:rsidRPr="00FC0DB3" w:rsidTr="0008322E">
        <w:trPr>
          <w:trHeight w:val="285"/>
        </w:trPr>
        <w:tc>
          <w:tcPr>
            <w:tcW w:w="10652" w:type="dxa"/>
            <w:vMerge/>
            <w:tcBorders>
              <w:left w:val="nil"/>
              <w:bottom w:val="nil"/>
              <w:right w:val="nil"/>
            </w:tcBorders>
            <w:shd w:val="clear" w:color="auto" w:fill="auto"/>
            <w:noWrap/>
            <w:vAlign w:val="bottom"/>
            <w:hideMark/>
          </w:tcPr>
          <w:p w:rsidR="00433AD2" w:rsidRPr="00FC0DB3" w:rsidRDefault="00433AD2" w:rsidP="0091286F"/>
        </w:tc>
        <w:tc>
          <w:tcPr>
            <w:tcW w:w="425" w:type="dxa"/>
            <w:tcBorders>
              <w:top w:val="nil"/>
              <w:left w:val="nil"/>
              <w:bottom w:val="nil"/>
              <w:right w:val="nil"/>
            </w:tcBorders>
            <w:shd w:val="clear" w:color="auto" w:fill="auto"/>
            <w:vAlign w:val="bottom"/>
          </w:tcPr>
          <w:p w:rsidR="00433AD2" w:rsidRPr="00FC0DB3" w:rsidRDefault="00433AD2" w:rsidP="0091286F"/>
        </w:tc>
        <w:tc>
          <w:tcPr>
            <w:tcW w:w="1559" w:type="dxa"/>
            <w:vMerge/>
            <w:tcBorders>
              <w:left w:val="nil"/>
              <w:bottom w:val="nil"/>
            </w:tcBorders>
            <w:shd w:val="clear" w:color="auto" w:fill="auto"/>
            <w:vAlign w:val="bottom"/>
          </w:tcPr>
          <w:p w:rsidR="00433AD2" w:rsidRPr="00FC0DB3" w:rsidRDefault="00433AD2" w:rsidP="0091286F"/>
        </w:tc>
        <w:tc>
          <w:tcPr>
            <w:tcW w:w="2117" w:type="dxa"/>
            <w:vMerge/>
            <w:tcBorders>
              <w:bottom w:val="single" w:sz="4" w:space="0" w:color="auto"/>
            </w:tcBorders>
            <w:shd w:val="clear" w:color="auto" w:fill="auto"/>
            <w:vAlign w:val="bottom"/>
          </w:tcPr>
          <w:p w:rsidR="00433AD2" w:rsidRPr="00FC0DB3" w:rsidRDefault="00433AD2" w:rsidP="0091286F"/>
        </w:tc>
      </w:tr>
      <w:tr w:rsidR="00433AD2" w:rsidRPr="00FC0DB3" w:rsidTr="0008322E">
        <w:trPr>
          <w:trHeight w:val="270"/>
        </w:trPr>
        <w:tc>
          <w:tcPr>
            <w:tcW w:w="10652" w:type="dxa"/>
            <w:tcBorders>
              <w:top w:val="nil"/>
              <w:left w:val="nil"/>
              <w:bottom w:val="single" w:sz="4" w:space="0" w:color="auto"/>
              <w:right w:val="nil"/>
            </w:tcBorders>
            <w:shd w:val="clear" w:color="auto" w:fill="auto"/>
            <w:noWrap/>
            <w:vAlign w:val="bottom"/>
            <w:hideMark/>
          </w:tcPr>
          <w:p w:rsidR="00433AD2" w:rsidRPr="00FC0DB3" w:rsidRDefault="00433AD2" w:rsidP="0091286F"/>
          <w:p w:rsidR="00433AD2" w:rsidRPr="00FC0DB3" w:rsidRDefault="00433AD2" w:rsidP="0091286F">
            <w:r w:rsidRPr="00FC0DB3">
              <w:t>Вид документа (базовый (0); измененный (порядковый код изменения))</w:t>
            </w:r>
          </w:p>
          <w:p w:rsidR="00433AD2" w:rsidRDefault="00433AD2" w:rsidP="0091286F"/>
          <w:p w:rsidR="0008322E" w:rsidRDefault="0008322E" w:rsidP="0091286F"/>
          <w:p w:rsidR="0008322E" w:rsidRPr="00FC0DB3" w:rsidRDefault="0008322E" w:rsidP="0091286F"/>
        </w:tc>
        <w:tc>
          <w:tcPr>
            <w:tcW w:w="425" w:type="dxa"/>
            <w:tcBorders>
              <w:top w:val="nil"/>
              <w:left w:val="nil"/>
              <w:bottom w:val="nil"/>
              <w:right w:val="nil"/>
            </w:tcBorders>
            <w:shd w:val="clear" w:color="auto" w:fill="auto"/>
            <w:noWrap/>
            <w:vAlign w:val="bottom"/>
            <w:hideMark/>
          </w:tcPr>
          <w:p w:rsidR="00433AD2" w:rsidRPr="00FC0DB3" w:rsidRDefault="00433AD2" w:rsidP="0091286F"/>
        </w:tc>
        <w:tc>
          <w:tcPr>
            <w:tcW w:w="1559" w:type="dxa"/>
            <w:tcBorders>
              <w:top w:val="nil"/>
              <w:left w:val="nil"/>
              <w:bottom w:val="nil"/>
              <w:right w:val="single" w:sz="4" w:space="0" w:color="auto"/>
            </w:tcBorders>
            <w:shd w:val="clear" w:color="auto" w:fill="auto"/>
            <w:noWrap/>
            <w:hideMark/>
          </w:tcPr>
          <w:p w:rsidR="00433AD2" w:rsidRPr="00FC0DB3" w:rsidRDefault="00433AD2" w:rsidP="0091286F"/>
          <w:p w:rsidR="00433AD2" w:rsidRPr="00FC0DB3" w:rsidRDefault="00433AD2" w:rsidP="0091286F">
            <w:r w:rsidRPr="00FC0DB3">
              <w:t>изменения</w:t>
            </w:r>
          </w:p>
        </w:tc>
        <w:tc>
          <w:tcPr>
            <w:tcW w:w="2117" w:type="dxa"/>
            <w:tcBorders>
              <w:top w:val="single" w:sz="4" w:space="0" w:color="auto"/>
              <w:left w:val="single" w:sz="4" w:space="0" w:color="auto"/>
              <w:bottom w:val="single" w:sz="4" w:space="0" w:color="auto"/>
            </w:tcBorders>
            <w:shd w:val="clear" w:color="auto" w:fill="auto"/>
            <w:noWrap/>
            <w:vAlign w:val="bottom"/>
            <w:hideMark/>
          </w:tcPr>
          <w:p w:rsidR="00433AD2" w:rsidRPr="00FC0DB3" w:rsidRDefault="00433AD2" w:rsidP="0091286F"/>
        </w:tc>
      </w:tr>
    </w:tbl>
    <w:tbl>
      <w:tblPr>
        <w:tblW w:w="15183" w:type="dxa"/>
        <w:tblInd w:w="93" w:type="dxa"/>
        <w:tblLayout w:type="fixed"/>
        <w:tblLook w:val="04A0"/>
      </w:tblPr>
      <w:tblGrid>
        <w:gridCol w:w="582"/>
        <w:gridCol w:w="1276"/>
        <w:gridCol w:w="2126"/>
        <w:gridCol w:w="2268"/>
        <w:gridCol w:w="1134"/>
        <w:gridCol w:w="2552"/>
        <w:gridCol w:w="709"/>
        <w:gridCol w:w="1275"/>
        <w:gridCol w:w="1134"/>
        <w:gridCol w:w="993"/>
        <w:gridCol w:w="1134"/>
      </w:tblGrid>
      <w:tr w:rsidR="00433AD2" w:rsidRPr="00FC0DB3" w:rsidTr="00016163">
        <w:trPr>
          <w:trHeight w:val="276"/>
        </w:trPr>
        <w:tc>
          <w:tcPr>
            <w:tcW w:w="582" w:type="dxa"/>
            <w:vMerge w:val="restart"/>
            <w:tcBorders>
              <w:top w:val="single" w:sz="4" w:space="0" w:color="auto"/>
              <w:left w:val="single" w:sz="4" w:space="0" w:color="auto"/>
              <w:right w:val="single" w:sz="4" w:space="0" w:color="000000"/>
            </w:tcBorders>
            <w:shd w:val="clear" w:color="auto" w:fill="auto"/>
            <w:hideMark/>
          </w:tcPr>
          <w:p w:rsidR="00433AD2" w:rsidRPr="00FC0DB3" w:rsidRDefault="00433AD2" w:rsidP="0091286F">
            <w:r w:rsidRPr="00FC0DB3">
              <w:rPr>
                <w:b/>
                <w:sz w:val="28"/>
                <w:szCs w:val="28"/>
              </w:rPr>
              <w:lastRenderedPageBreak/>
              <w:br w:type="textWrapping" w:clear="all"/>
            </w:r>
            <w:r w:rsidRPr="00FC0DB3">
              <w:t xml:space="preserve">№ </w:t>
            </w:r>
            <w:r w:rsidRPr="00FC0DB3">
              <w:br w:type="page"/>
              <w:t>п/п</w:t>
            </w:r>
          </w:p>
        </w:tc>
        <w:tc>
          <w:tcPr>
            <w:tcW w:w="1276" w:type="dxa"/>
            <w:vMerge w:val="restart"/>
            <w:tcBorders>
              <w:top w:val="single" w:sz="4" w:space="0" w:color="auto"/>
              <w:left w:val="single" w:sz="4" w:space="0" w:color="auto"/>
              <w:right w:val="single" w:sz="4" w:space="0" w:color="000000"/>
            </w:tcBorders>
            <w:shd w:val="clear" w:color="auto" w:fill="auto"/>
            <w:hideMark/>
          </w:tcPr>
          <w:p w:rsidR="00433AD2" w:rsidRPr="00FC0DB3" w:rsidRDefault="00433AD2" w:rsidP="0091286F">
            <w:proofErr w:type="spellStart"/>
            <w:proofErr w:type="gramStart"/>
            <w:r w:rsidRPr="00FC0DB3">
              <w:t>Идентифи-кационный</w:t>
            </w:r>
            <w:proofErr w:type="spellEnd"/>
            <w:proofErr w:type="gramEnd"/>
            <w:r w:rsidRPr="00FC0DB3">
              <w:t xml:space="preserve"> </w:t>
            </w:r>
            <w:r w:rsidRPr="00FC0DB3">
              <w:br w:type="page"/>
              <w:t xml:space="preserve">код </w:t>
            </w:r>
            <w:r w:rsidRPr="00FC0DB3">
              <w:br w:type="page"/>
              <w:t>закупки **</w:t>
            </w:r>
          </w:p>
        </w:tc>
        <w:tc>
          <w:tcPr>
            <w:tcW w:w="4394"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433AD2" w:rsidRPr="00FC0DB3" w:rsidRDefault="00433AD2" w:rsidP="0091286F">
            <w:r w:rsidRPr="00FC0DB3">
              <w:t>Цель осуществления закупки</w:t>
            </w:r>
          </w:p>
        </w:tc>
        <w:tc>
          <w:tcPr>
            <w:tcW w:w="1134" w:type="dxa"/>
            <w:vMerge w:val="restart"/>
            <w:tcBorders>
              <w:top w:val="single" w:sz="4" w:space="0" w:color="auto"/>
              <w:left w:val="single" w:sz="4" w:space="0" w:color="auto"/>
              <w:right w:val="single" w:sz="4" w:space="0" w:color="000000"/>
            </w:tcBorders>
          </w:tcPr>
          <w:p w:rsidR="00433AD2" w:rsidRPr="00FC0DB3" w:rsidRDefault="00433AD2" w:rsidP="0091286F">
            <w:r w:rsidRPr="00FC0DB3">
              <w:t>Наименование объекта закупки</w:t>
            </w:r>
          </w:p>
        </w:tc>
        <w:tc>
          <w:tcPr>
            <w:tcW w:w="2552" w:type="dxa"/>
            <w:vMerge w:val="restart"/>
            <w:tcBorders>
              <w:top w:val="single" w:sz="4" w:space="0" w:color="auto"/>
              <w:left w:val="single" w:sz="4" w:space="0" w:color="auto"/>
              <w:right w:val="single" w:sz="4" w:space="0" w:color="auto"/>
            </w:tcBorders>
          </w:tcPr>
          <w:p w:rsidR="00433AD2" w:rsidRPr="00FC0DB3" w:rsidRDefault="00433AD2" w:rsidP="0091286F">
            <w:r w:rsidRPr="00FC0DB3">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5245" w:type="dxa"/>
            <w:gridSpan w:val="5"/>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Объем финансового обеспечения (тыс</w:t>
            </w:r>
            <w:proofErr w:type="gramStart"/>
            <w:r w:rsidRPr="00FC0DB3">
              <w:t>.р</w:t>
            </w:r>
            <w:proofErr w:type="gramEnd"/>
            <w:r w:rsidRPr="00FC0DB3">
              <w:t>ублей)</w:t>
            </w:r>
          </w:p>
        </w:tc>
      </w:tr>
      <w:tr w:rsidR="00433AD2" w:rsidRPr="00FC0DB3" w:rsidTr="00016163">
        <w:trPr>
          <w:trHeight w:val="245"/>
        </w:trPr>
        <w:tc>
          <w:tcPr>
            <w:tcW w:w="582" w:type="dxa"/>
            <w:vMerge/>
            <w:tcBorders>
              <w:left w:val="single" w:sz="4" w:space="0" w:color="auto"/>
              <w:right w:val="single" w:sz="4" w:space="0" w:color="000000"/>
            </w:tcBorders>
            <w:hideMark/>
          </w:tcPr>
          <w:p w:rsidR="00433AD2" w:rsidRPr="00FC0DB3" w:rsidRDefault="00433AD2" w:rsidP="0091286F"/>
        </w:tc>
        <w:tc>
          <w:tcPr>
            <w:tcW w:w="1276" w:type="dxa"/>
            <w:vMerge/>
            <w:tcBorders>
              <w:left w:val="single" w:sz="4" w:space="0" w:color="auto"/>
              <w:right w:val="single" w:sz="4" w:space="0" w:color="000000"/>
            </w:tcBorders>
            <w:hideMark/>
          </w:tcPr>
          <w:p w:rsidR="00433AD2" w:rsidRPr="00FC0DB3" w:rsidRDefault="00433AD2" w:rsidP="0091286F"/>
        </w:tc>
        <w:tc>
          <w:tcPr>
            <w:tcW w:w="2126" w:type="dxa"/>
            <w:vMerge w:val="restart"/>
            <w:tcBorders>
              <w:top w:val="single" w:sz="4" w:space="0" w:color="auto"/>
              <w:left w:val="single" w:sz="4" w:space="0" w:color="auto"/>
              <w:right w:val="single" w:sz="4" w:space="0" w:color="000000"/>
            </w:tcBorders>
            <w:shd w:val="clear" w:color="auto" w:fill="auto"/>
            <w:hideMark/>
          </w:tcPr>
          <w:p w:rsidR="00433AD2" w:rsidRPr="00FC0DB3" w:rsidRDefault="00433AD2" w:rsidP="0091286F">
            <w:r w:rsidRPr="00FC0DB3">
              <w:t xml:space="preserve">наименование мероприятия государственной (муниципальной) программы либо </w:t>
            </w:r>
            <w:proofErr w:type="spellStart"/>
            <w:r w:rsidRPr="00FC0DB3">
              <w:t>непрограммные</w:t>
            </w:r>
            <w:proofErr w:type="spellEnd"/>
            <w:r w:rsidRPr="00FC0DB3">
              <w:t xml:space="preserve"> направления деятельности (функции, полномочия)</w:t>
            </w:r>
          </w:p>
        </w:tc>
        <w:tc>
          <w:tcPr>
            <w:tcW w:w="2268" w:type="dxa"/>
            <w:vMerge w:val="restart"/>
            <w:tcBorders>
              <w:top w:val="single" w:sz="4" w:space="0" w:color="auto"/>
              <w:left w:val="single" w:sz="4" w:space="0" w:color="auto"/>
              <w:right w:val="single" w:sz="4" w:space="0" w:color="000000"/>
            </w:tcBorders>
            <w:shd w:val="clear" w:color="auto" w:fill="auto"/>
            <w:hideMark/>
          </w:tcPr>
          <w:p w:rsidR="00433AD2" w:rsidRPr="00FC0DB3" w:rsidRDefault="00433AD2" w:rsidP="0091286F">
            <w:r w:rsidRPr="00FC0DB3">
              <w:t>ожидаемый результат реализации мероприятия государственной (муниципальной) программы ***</w:t>
            </w:r>
          </w:p>
        </w:tc>
        <w:tc>
          <w:tcPr>
            <w:tcW w:w="1134" w:type="dxa"/>
            <w:vMerge/>
            <w:tcBorders>
              <w:left w:val="single" w:sz="4" w:space="0" w:color="auto"/>
              <w:right w:val="single" w:sz="4" w:space="0" w:color="000000"/>
            </w:tcBorders>
          </w:tcPr>
          <w:p w:rsidR="00433AD2" w:rsidRPr="00FC0DB3" w:rsidRDefault="00433AD2" w:rsidP="0091286F"/>
        </w:tc>
        <w:tc>
          <w:tcPr>
            <w:tcW w:w="2552" w:type="dxa"/>
            <w:vMerge/>
            <w:tcBorders>
              <w:left w:val="single" w:sz="4" w:space="0" w:color="auto"/>
              <w:right w:val="single" w:sz="4" w:space="0" w:color="auto"/>
            </w:tcBorders>
          </w:tcPr>
          <w:p w:rsidR="00433AD2" w:rsidRPr="00FC0DB3" w:rsidRDefault="00433AD2" w:rsidP="0091286F"/>
        </w:tc>
        <w:tc>
          <w:tcPr>
            <w:tcW w:w="709" w:type="dxa"/>
            <w:vMerge w:val="restart"/>
            <w:tcBorders>
              <w:top w:val="single" w:sz="4" w:space="0" w:color="auto"/>
              <w:left w:val="single" w:sz="4" w:space="0" w:color="auto"/>
              <w:right w:val="single" w:sz="4" w:space="0" w:color="auto"/>
            </w:tcBorders>
          </w:tcPr>
          <w:p w:rsidR="00433AD2" w:rsidRPr="00FC0DB3" w:rsidRDefault="00433AD2" w:rsidP="0091286F">
            <w:r w:rsidRPr="00FC0DB3">
              <w:t>всего</w:t>
            </w:r>
          </w:p>
        </w:tc>
        <w:tc>
          <w:tcPr>
            <w:tcW w:w="4536" w:type="dxa"/>
            <w:gridSpan w:val="4"/>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в том числе планируемые платежи</w:t>
            </w:r>
          </w:p>
        </w:tc>
      </w:tr>
      <w:tr w:rsidR="00433AD2" w:rsidRPr="00FC0DB3" w:rsidTr="00016163">
        <w:trPr>
          <w:trHeight w:val="277"/>
        </w:trPr>
        <w:tc>
          <w:tcPr>
            <w:tcW w:w="582" w:type="dxa"/>
            <w:vMerge/>
            <w:tcBorders>
              <w:left w:val="single" w:sz="4" w:space="0" w:color="auto"/>
              <w:right w:val="single" w:sz="4" w:space="0" w:color="000000"/>
            </w:tcBorders>
            <w:hideMark/>
          </w:tcPr>
          <w:p w:rsidR="00433AD2" w:rsidRPr="00FC0DB3" w:rsidRDefault="00433AD2" w:rsidP="0091286F"/>
        </w:tc>
        <w:tc>
          <w:tcPr>
            <w:tcW w:w="1276" w:type="dxa"/>
            <w:vMerge/>
            <w:tcBorders>
              <w:left w:val="single" w:sz="4" w:space="0" w:color="auto"/>
              <w:right w:val="single" w:sz="4" w:space="0" w:color="000000"/>
            </w:tcBorders>
            <w:hideMark/>
          </w:tcPr>
          <w:p w:rsidR="00433AD2" w:rsidRPr="00FC0DB3" w:rsidRDefault="00433AD2" w:rsidP="0091286F"/>
        </w:tc>
        <w:tc>
          <w:tcPr>
            <w:tcW w:w="2126" w:type="dxa"/>
            <w:vMerge/>
            <w:tcBorders>
              <w:left w:val="single" w:sz="4" w:space="0" w:color="auto"/>
              <w:right w:val="single" w:sz="4" w:space="0" w:color="000000"/>
            </w:tcBorders>
            <w:shd w:val="clear" w:color="auto" w:fill="auto"/>
            <w:hideMark/>
          </w:tcPr>
          <w:p w:rsidR="00433AD2" w:rsidRPr="00FC0DB3" w:rsidRDefault="00433AD2" w:rsidP="0091286F"/>
        </w:tc>
        <w:tc>
          <w:tcPr>
            <w:tcW w:w="2268" w:type="dxa"/>
            <w:vMerge/>
            <w:tcBorders>
              <w:left w:val="single" w:sz="4" w:space="0" w:color="auto"/>
              <w:right w:val="single" w:sz="4" w:space="0" w:color="000000"/>
            </w:tcBorders>
            <w:shd w:val="clear" w:color="auto" w:fill="auto"/>
            <w:hideMark/>
          </w:tcPr>
          <w:p w:rsidR="00433AD2" w:rsidRPr="00FC0DB3" w:rsidRDefault="00433AD2" w:rsidP="0091286F"/>
        </w:tc>
        <w:tc>
          <w:tcPr>
            <w:tcW w:w="1134" w:type="dxa"/>
            <w:vMerge/>
            <w:tcBorders>
              <w:left w:val="single" w:sz="4" w:space="0" w:color="auto"/>
              <w:right w:val="single" w:sz="4" w:space="0" w:color="000000"/>
            </w:tcBorders>
          </w:tcPr>
          <w:p w:rsidR="00433AD2" w:rsidRPr="00FC0DB3" w:rsidRDefault="00433AD2" w:rsidP="0091286F"/>
        </w:tc>
        <w:tc>
          <w:tcPr>
            <w:tcW w:w="2552" w:type="dxa"/>
            <w:vMerge/>
            <w:tcBorders>
              <w:left w:val="single" w:sz="4" w:space="0" w:color="auto"/>
              <w:right w:val="single" w:sz="4" w:space="0" w:color="auto"/>
            </w:tcBorders>
          </w:tcPr>
          <w:p w:rsidR="00433AD2" w:rsidRPr="00FC0DB3" w:rsidRDefault="00433AD2" w:rsidP="0091286F"/>
        </w:tc>
        <w:tc>
          <w:tcPr>
            <w:tcW w:w="709" w:type="dxa"/>
            <w:vMerge/>
            <w:tcBorders>
              <w:left w:val="single" w:sz="4" w:space="0" w:color="auto"/>
              <w:right w:val="single" w:sz="4" w:space="0" w:color="auto"/>
            </w:tcBorders>
          </w:tcPr>
          <w:p w:rsidR="00433AD2" w:rsidRPr="00FC0DB3" w:rsidRDefault="00433AD2" w:rsidP="0091286F"/>
        </w:tc>
        <w:tc>
          <w:tcPr>
            <w:tcW w:w="1275" w:type="dxa"/>
            <w:vMerge w:val="restart"/>
            <w:tcBorders>
              <w:top w:val="single" w:sz="4" w:space="0" w:color="auto"/>
              <w:left w:val="single" w:sz="4" w:space="0" w:color="auto"/>
              <w:right w:val="single" w:sz="4" w:space="0" w:color="auto"/>
            </w:tcBorders>
          </w:tcPr>
          <w:p w:rsidR="00433AD2" w:rsidRPr="00FC0DB3" w:rsidRDefault="00433AD2" w:rsidP="0091286F">
            <w:r w:rsidRPr="00FC0DB3">
              <w:t>на текущий финансовый год</w:t>
            </w:r>
          </w:p>
        </w:tc>
        <w:tc>
          <w:tcPr>
            <w:tcW w:w="2127" w:type="dxa"/>
            <w:gridSpan w:val="2"/>
            <w:tcBorders>
              <w:left w:val="single" w:sz="4" w:space="0" w:color="auto"/>
              <w:bottom w:val="single" w:sz="4" w:space="0" w:color="auto"/>
              <w:right w:val="single" w:sz="4" w:space="0" w:color="auto"/>
            </w:tcBorders>
          </w:tcPr>
          <w:p w:rsidR="00433AD2" w:rsidRPr="00FC0DB3" w:rsidRDefault="00433AD2" w:rsidP="0091286F">
            <w:r w:rsidRPr="00FC0DB3">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на последующие годы</w:t>
            </w:r>
          </w:p>
        </w:tc>
      </w:tr>
      <w:tr w:rsidR="00433AD2" w:rsidRPr="00FC0DB3" w:rsidTr="00016163">
        <w:trPr>
          <w:trHeight w:val="907"/>
        </w:trPr>
        <w:tc>
          <w:tcPr>
            <w:tcW w:w="582" w:type="dxa"/>
            <w:vMerge/>
            <w:tcBorders>
              <w:left w:val="single" w:sz="4" w:space="0" w:color="auto"/>
              <w:bottom w:val="single" w:sz="4" w:space="0" w:color="000000"/>
              <w:right w:val="single" w:sz="4" w:space="0" w:color="000000"/>
            </w:tcBorders>
            <w:hideMark/>
          </w:tcPr>
          <w:p w:rsidR="00433AD2" w:rsidRPr="00FC0DB3" w:rsidRDefault="00433AD2" w:rsidP="0091286F"/>
        </w:tc>
        <w:tc>
          <w:tcPr>
            <w:tcW w:w="1276" w:type="dxa"/>
            <w:vMerge/>
            <w:tcBorders>
              <w:left w:val="single" w:sz="4" w:space="0" w:color="auto"/>
              <w:bottom w:val="single" w:sz="4" w:space="0" w:color="000000"/>
              <w:right w:val="single" w:sz="4" w:space="0" w:color="000000"/>
            </w:tcBorders>
            <w:hideMark/>
          </w:tcPr>
          <w:p w:rsidR="00433AD2" w:rsidRPr="00FC0DB3" w:rsidRDefault="00433AD2" w:rsidP="0091286F"/>
        </w:tc>
        <w:tc>
          <w:tcPr>
            <w:tcW w:w="2126" w:type="dxa"/>
            <w:vMerge/>
            <w:tcBorders>
              <w:left w:val="single" w:sz="4" w:space="0" w:color="auto"/>
              <w:bottom w:val="single" w:sz="4" w:space="0" w:color="000000"/>
              <w:right w:val="single" w:sz="4" w:space="0" w:color="000000"/>
            </w:tcBorders>
            <w:shd w:val="clear" w:color="auto" w:fill="auto"/>
            <w:hideMark/>
          </w:tcPr>
          <w:p w:rsidR="00433AD2" w:rsidRPr="00FC0DB3" w:rsidRDefault="00433AD2" w:rsidP="0091286F"/>
        </w:tc>
        <w:tc>
          <w:tcPr>
            <w:tcW w:w="2268" w:type="dxa"/>
            <w:vMerge/>
            <w:tcBorders>
              <w:left w:val="single" w:sz="4" w:space="0" w:color="auto"/>
              <w:bottom w:val="single" w:sz="4" w:space="0" w:color="000000"/>
              <w:right w:val="single" w:sz="4" w:space="0" w:color="000000"/>
            </w:tcBorders>
            <w:shd w:val="clear" w:color="auto" w:fill="auto"/>
            <w:hideMark/>
          </w:tcPr>
          <w:p w:rsidR="00433AD2" w:rsidRPr="00FC0DB3" w:rsidRDefault="00433AD2" w:rsidP="0091286F"/>
        </w:tc>
        <w:tc>
          <w:tcPr>
            <w:tcW w:w="1134" w:type="dxa"/>
            <w:vMerge/>
            <w:tcBorders>
              <w:left w:val="single" w:sz="4" w:space="0" w:color="auto"/>
              <w:bottom w:val="single" w:sz="4" w:space="0" w:color="000000"/>
              <w:right w:val="single" w:sz="4" w:space="0" w:color="000000"/>
            </w:tcBorders>
          </w:tcPr>
          <w:p w:rsidR="00433AD2" w:rsidRPr="00FC0DB3" w:rsidRDefault="00433AD2" w:rsidP="0091286F"/>
        </w:tc>
        <w:tc>
          <w:tcPr>
            <w:tcW w:w="2552" w:type="dxa"/>
            <w:vMerge/>
            <w:tcBorders>
              <w:left w:val="single" w:sz="4" w:space="0" w:color="auto"/>
              <w:bottom w:val="single" w:sz="4" w:space="0" w:color="000000"/>
              <w:right w:val="single" w:sz="4" w:space="0" w:color="auto"/>
            </w:tcBorders>
          </w:tcPr>
          <w:p w:rsidR="00433AD2" w:rsidRPr="00FC0DB3" w:rsidRDefault="00433AD2" w:rsidP="0091286F"/>
        </w:tc>
        <w:tc>
          <w:tcPr>
            <w:tcW w:w="709" w:type="dxa"/>
            <w:vMerge/>
            <w:tcBorders>
              <w:left w:val="single" w:sz="4" w:space="0" w:color="auto"/>
              <w:bottom w:val="single" w:sz="4" w:space="0" w:color="auto"/>
              <w:right w:val="single" w:sz="4" w:space="0" w:color="auto"/>
            </w:tcBorders>
          </w:tcPr>
          <w:p w:rsidR="00433AD2" w:rsidRPr="00FC0DB3" w:rsidRDefault="00433AD2" w:rsidP="0091286F"/>
        </w:tc>
        <w:tc>
          <w:tcPr>
            <w:tcW w:w="1275" w:type="dxa"/>
            <w:vMerge/>
            <w:tcBorders>
              <w:left w:val="single" w:sz="4" w:space="0" w:color="auto"/>
              <w:bottom w:val="single" w:sz="4" w:space="0" w:color="auto"/>
              <w:right w:val="single" w:sz="4" w:space="0" w:color="auto"/>
            </w:tcBorders>
          </w:tcPr>
          <w:p w:rsidR="00433AD2" w:rsidRPr="00FC0DB3" w:rsidRDefault="00433AD2" w:rsidP="0091286F"/>
        </w:tc>
        <w:tc>
          <w:tcPr>
            <w:tcW w:w="1134" w:type="dxa"/>
            <w:tcBorders>
              <w:left w:val="single" w:sz="4" w:space="0" w:color="auto"/>
              <w:bottom w:val="single" w:sz="4" w:space="0" w:color="auto"/>
              <w:right w:val="single" w:sz="4" w:space="0" w:color="auto"/>
            </w:tcBorders>
          </w:tcPr>
          <w:p w:rsidR="00433AD2" w:rsidRPr="00FC0DB3" w:rsidRDefault="00433AD2" w:rsidP="0091286F">
            <w:r w:rsidRPr="00FC0DB3">
              <w:t>на первый год</w:t>
            </w:r>
          </w:p>
        </w:tc>
        <w:tc>
          <w:tcPr>
            <w:tcW w:w="993" w:type="dxa"/>
            <w:tcBorders>
              <w:left w:val="single" w:sz="4" w:space="0" w:color="auto"/>
              <w:bottom w:val="single" w:sz="4" w:space="0" w:color="auto"/>
              <w:right w:val="single" w:sz="4" w:space="0" w:color="auto"/>
            </w:tcBorders>
          </w:tcPr>
          <w:p w:rsidR="00433AD2" w:rsidRPr="00FC0DB3" w:rsidRDefault="00433AD2" w:rsidP="0091286F">
            <w:r w:rsidRPr="00FC0DB3">
              <w:t>на второй год</w:t>
            </w:r>
          </w:p>
        </w:tc>
        <w:tc>
          <w:tcPr>
            <w:tcW w:w="1134" w:type="dxa"/>
            <w:vMerge/>
            <w:tcBorders>
              <w:left w:val="single" w:sz="4" w:space="0" w:color="auto"/>
              <w:bottom w:val="single" w:sz="4" w:space="0" w:color="auto"/>
              <w:right w:val="single" w:sz="4" w:space="0" w:color="auto"/>
            </w:tcBorders>
          </w:tcPr>
          <w:p w:rsidR="00433AD2" w:rsidRPr="00FC0DB3" w:rsidRDefault="00433AD2" w:rsidP="0091286F"/>
        </w:tc>
      </w:tr>
      <w:tr w:rsidR="00433AD2" w:rsidRPr="00FC0DB3" w:rsidTr="00016163">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433AD2" w:rsidRPr="00FC0DB3" w:rsidRDefault="00433AD2" w:rsidP="0091286F">
            <w:pPr>
              <w:jc w:val="center"/>
            </w:pPr>
            <w:r w:rsidRPr="00FC0DB3">
              <w:t>1</w:t>
            </w:r>
          </w:p>
        </w:tc>
        <w:tc>
          <w:tcPr>
            <w:tcW w:w="1276" w:type="dxa"/>
            <w:tcBorders>
              <w:top w:val="single" w:sz="4" w:space="0" w:color="auto"/>
              <w:left w:val="nil"/>
              <w:bottom w:val="single" w:sz="4" w:space="0" w:color="auto"/>
              <w:right w:val="single" w:sz="4" w:space="0" w:color="auto"/>
            </w:tcBorders>
            <w:shd w:val="clear" w:color="auto" w:fill="auto"/>
            <w:noWrap/>
            <w:hideMark/>
          </w:tcPr>
          <w:p w:rsidR="00433AD2" w:rsidRPr="00FC0DB3" w:rsidRDefault="00433AD2" w:rsidP="0091286F">
            <w:pPr>
              <w:jc w:val="center"/>
            </w:pPr>
            <w:r w:rsidRPr="00FC0DB3">
              <w:t>2</w:t>
            </w:r>
          </w:p>
        </w:tc>
        <w:tc>
          <w:tcPr>
            <w:tcW w:w="2126" w:type="dxa"/>
            <w:tcBorders>
              <w:top w:val="single" w:sz="4" w:space="0" w:color="auto"/>
              <w:left w:val="nil"/>
              <w:bottom w:val="single" w:sz="4" w:space="0" w:color="auto"/>
              <w:right w:val="single" w:sz="4" w:space="0" w:color="000000"/>
            </w:tcBorders>
            <w:shd w:val="clear" w:color="auto" w:fill="auto"/>
            <w:noWrap/>
            <w:hideMark/>
          </w:tcPr>
          <w:p w:rsidR="00433AD2" w:rsidRPr="00FC0DB3" w:rsidRDefault="00433AD2" w:rsidP="0091286F">
            <w:pPr>
              <w:jc w:val="center"/>
            </w:pPr>
            <w:r w:rsidRPr="00FC0DB3">
              <w:t>3</w:t>
            </w:r>
          </w:p>
        </w:tc>
        <w:tc>
          <w:tcPr>
            <w:tcW w:w="2268" w:type="dxa"/>
            <w:tcBorders>
              <w:top w:val="single" w:sz="4" w:space="0" w:color="auto"/>
              <w:left w:val="nil"/>
              <w:bottom w:val="single" w:sz="4" w:space="0" w:color="auto"/>
              <w:right w:val="single" w:sz="4" w:space="0" w:color="000000"/>
            </w:tcBorders>
            <w:shd w:val="clear" w:color="auto" w:fill="auto"/>
            <w:noWrap/>
            <w:hideMark/>
          </w:tcPr>
          <w:p w:rsidR="00433AD2" w:rsidRPr="00FC0DB3" w:rsidRDefault="00433AD2" w:rsidP="0091286F">
            <w:pPr>
              <w:jc w:val="center"/>
            </w:pPr>
            <w:r w:rsidRPr="00FC0DB3">
              <w:t>4</w:t>
            </w:r>
          </w:p>
        </w:tc>
        <w:tc>
          <w:tcPr>
            <w:tcW w:w="1134" w:type="dxa"/>
            <w:tcBorders>
              <w:top w:val="single" w:sz="4" w:space="0" w:color="auto"/>
              <w:left w:val="nil"/>
              <w:bottom w:val="single" w:sz="4" w:space="0" w:color="auto"/>
              <w:right w:val="single" w:sz="4" w:space="0" w:color="000000"/>
            </w:tcBorders>
          </w:tcPr>
          <w:p w:rsidR="00433AD2" w:rsidRPr="00FC0DB3" w:rsidRDefault="00433AD2" w:rsidP="0091286F">
            <w:pPr>
              <w:jc w:val="center"/>
            </w:pPr>
            <w:r w:rsidRPr="00FC0DB3">
              <w:t>5</w:t>
            </w:r>
          </w:p>
        </w:tc>
        <w:tc>
          <w:tcPr>
            <w:tcW w:w="2552" w:type="dxa"/>
            <w:tcBorders>
              <w:top w:val="single" w:sz="4" w:space="0" w:color="auto"/>
              <w:left w:val="nil"/>
              <w:bottom w:val="single" w:sz="4" w:space="0" w:color="auto"/>
              <w:right w:val="single" w:sz="4" w:space="0" w:color="000000"/>
            </w:tcBorders>
          </w:tcPr>
          <w:p w:rsidR="00433AD2" w:rsidRPr="00FC0DB3" w:rsidRDefault="00433AD2" w:rsidP="0091286F">
            <w:pPr>
              <w:jc w:val="center"/>
            </w:pPr>
            <w:r w:rsidRPr="00FC0DB3">
              <w:t>6</w:t>
            </w:r>
          </w:p>
        </w:tc>
        <w:tc>
          <w:tcPr>
            <w:tcW w:w="709" w:type="dxa"/>
            <w:tcBorders>
              <w:top w:val="single" w:sz="4" w:space="0" w:color="auto"/>
              <w:left w:val="nil"/>
              <w:bottom w:val="single" w:sz="4" w:space="0" w:color="auto"/>
              <w:right w:val="single" w:sz="4" w:space="0" w:color="000000"/>
            </w:tcBorders>
          </w:tcPr>
          <w:p w:rsidR="00433AD2" w:rsidRPr="00FC0DB3" w:rsidRDefault="00433AD2" w:rsidP="0091286F">
            <w:pPr>
              <w:jc w:val="center"/>
            </w:pPr>
            <w:r w:rsidRPr="00FC0DB3">
              <w:t>7</w:t>
            </w:r>
          </w:p>
        </w:tc>
        <w:tc>
          <w:tcPr>
            <w:tcW w:w="1275" w:type="dxa"/>
            <w:tcBorders>
              <w:top w:val="single" w:sz="4" w:space="0" w:color="auto"/>
              <w:left w:val="nil"/>
              <w:bottom w:val="single" w:sz="4" w:space="0" w:color="auto"/>
              <w:right w:val="single" w:sz="4" w:space="0" w:color="000000"/>
            </w:tcBorders>
          </w:tcPr>
          <w:p w:rsidR="00433AD2" w:rsidRPr="00FC0DB3" w:rsidRDefault="00433AD2" w:rsidP="0091286F">
            <w:pPr>
              <w:jc w:val="center"/>
            </w:pPr>
            <w:r w:rsidRPr="00FC0DB3">
              <w:t>8</w:t>
            </w:r>
          </w:p>
        </w:tc>
        <w:tc>
          <w:tcPr>
            <w:tcW w:w="1134" w:type="dxa"/>
            <w:tcBorders>
              <w:top w:val="single" w:sz="4" w:space="0" w:color="auto"/>
              <w:left w:val="nil"/>
              <w:bottom w:val="single" w:sz="4" w:space="0" w:color="auto"/>
              <w:right w:val="single" w:sz="4" w:space="0" w:color="000000"/>
            </w:tcBorders>
          </w:tcPr>
          <w:p w:rsidR="00433AD2" w:rsidRPr="00FC0DB3" w:rsidRDefault="00433AD2" w:rsidP="0091286F">
            <w:pPr>
              <w:jc w:val="center"/>
            </w:pPr>
            <w:r w:rsidRPr="00FC0DB3">
              <w:t>9</w:t>
            </w:r>
          </w:p>
        </w:tc>
        <w:tc>
          <w:tcPr>
            <w:tcW w:w="993" w:type="dxa"/>
            <w:tcBorders>
              <w:top w:val="single" w:sz="4" w:space="0" w:color="auto"/>
              <w:left w:val="nil"/>
              <w:bottom w:val="single" w:sz="4" w:space="0" w:color="auto"/>
              <w:right w:val="single" w:sz="4" w:space="0" w:color="000000"/>
            </w:tcBorders>
          </w:tcPr>
          <w:p w:rsidR="00433AD2" w:rsidRPr="00FC0DB3" w:rsidRDefault="00433AD2" w:rsidP="0091286F">
            <w:pPr>
              <w:jc w:val="center"/>
            </w:pPr>
            <w:r w:rsidRPr="00FC0DB3">
              <w:t>10</w:t>
            </w:r>
          </w:p>
        </w:tc>
        <w:tc>
          <w:tcPr>
            <w:tcW w:w="1134" w:type="dxa"/>
            <w:tcBorders>
              <w:top w:val="single" w:sz="4" w:space="0" w:color="auto"/>
              <w:left w:val="nil"/>
              <w:bottom w:val="single" w:sz="4" w:space="0" w:color="auto"/>
              <w:right w:val="single" w:sz="4" w:space="0" w:color="000000"/>
            </w:tcBorders>
          </w:tcPr>
          <w:p w:rsidR="00433AD2" w:rsidRPr="00FC0DB3" w:rsidRDefault="00433AD2" w:rsidP="0091286F">
            <w:pPr>
              <w:jc w:val="center"/>
            </w:pPr>
            <w:r w:rsidRPr="00FC0DB3">
              <w:t>11</w:t>
            </w:r>
          </w:p>
        </w:tc>
      </w:tr>
      <w:tr w:rsidR="00433AD2" w:rsidRPr="00FC0DB3" w:rsidTr="00016163">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433AD2" w:rsidRPr="00FC0DB3" w:rsidRDefault="00433AD2" w:rsidP="0091286F">
            <w:r w:rsidRPr="00FC0DB3">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433AD2" w:rsidRPr="00FC0DB3" w:rsidRDefault="00433AD2" w:rsidP="0091286F">
            <w:r w:rsidRPr="00FC0DB3">
              <w:t> </w:t>
            </w:r>
          </w:p>
        </w:tc>
        <w:tc>
          <w:tcPr>
            <w:tcW w:w="2126" w:type="dxa"/>
            <w:tcBorders>
              <w:top w:val="single" w:sz="4" w:space="0" w:color="auto"/>
              <w:left w:val="nil"/>
              <w:bottom w:val="single" w:sz="4" w:space="0" w:color="auto"/>
              <w:right w:val="single" w:sz="4" w:space="0" w:color="auto"/>
            </w:tcBorders>
            <w:shd w:val="clear" w:color="auto" w:fill="auto"/>
            <w:hideMark/>
          </w:tcPr>
          <w:p w:rsidR="00433AD2" w:rsidRPr="00FC0DB3" w:rsidRDefault="00433AD2" w:rsidP="0091286F">
            <w:r w:rsidRPr="00FC0DB3">
              <w:t> </w:t>
            </w:r>
          </w:p>
        </w:tc>
        <w:tc>
          <w:tcPr>
            <w:tcW w:w="2268" w:type="dxa"/>
            <w:tcBorders>
              <w:top w:val="single" w:sz="4" w:space="0" w:color="auto"/>
              <w:left w:val="nil"/>
              <w:bottom w:val="single" w:sz="4" w:space="0" w:color="auto"/>
              <w:right w:val="single" w:sz="4" w:space="0" w:color="auto"/>
            </w:tcBorders>
            <w:shd w:val="clear" w:color="auto" w:fill="auto"/>
            <w:hideMark/>
          </w:tcPr>
          <w:p w:rsidR="00433AD2" w:rsidRPr="00FC0DB3" w:rsidRDefault="00433AD2" w:rsidP="0091286F">
            <w:r w:rsidRPr="00FC0DB3">
              <w:t> </w:t>
            </w:r>
          </w:p>
        </w:tc>
        <w:tc>
          <w:tcPr>
            <w:tcW w:w="1134" w:type="dxa"/>
            <w:tcBorders>
              <w:top w:val="single" w:sz="4" w:space="0" w:color="auto"/>
              <w:left w:val="nil"/>
              <w:bottom w:val="single" w:sz="4" w:space="0" w:color="auto"/>
              <w:right w:val="single" w:sz="4" w:space="0" w:color="auto"/>
            </w:tcBorders>
          </w:tcPr>
          <w:p w:rsidR="00433AD2" w:rsidRPr="00FC0DB3" w:rsidRDefault="00433AD2" w:rsidP="0091286F"/>
        </w:tc>
        <w:tc>
          <w:tcPr>
            <w:tcW w:w="2552" w:type="dxa"/>
            <w:tcBorders>
              <w:top w:val="single" w:sz="4" w:space="0" w:color="auto"/>
              <w:left w:val="nil"/>
              <w:bottom w:val="single" w:sz="4" w:space="0" w:color="auto"/>
              <w:right w:val="single" w:sz="4" w:space="0" w:color="auto"/>
            </w:tcBorders>
          </w:tcPr>
          <w:p w:rsidR="00433AD2" w:rsidRPr="00FC0DB3" w:rsidRDefault="00433AD2" w:rsidP="0091286F"/>
        </w:tc>
        <w:tc>
          <w:tcPr>
            <w:tcW w:w="709" w:type="dxa"/>
            <w:tcBorders>
              <w:top w:val="single" w:sz="4" w:space="0" w:color="auto"/>
              <w:left w:val="nil"/>
              <w:bottom w:val="single" w:sz="4" w:space="0" w:color="auto"/>
              <w:right w:val="single" w:sz="4" w:space="0" w:color="auto"/>
            </w:tcBorders>
          </w:tcPr>
          <w:p w:rsidR="00433AD2" w:rsidRPr="00FC0DB3" w:rsidRDefault="00433AD2" w:rsidP="0091286F"/>
        </w:tc>
        <w:tc>
          <w:tcPr>
            <w:tcW w:w="1275" w:type="dxa"/>
            <w:tcBorders>
              <w:top w:val="single" w:sz="4" w:space="0" w:color="auto"/>
              <w:left w:val="nil"/>
              <w:bottom w:val="single" w:sz="4" w:space="0" w:color="auto"/>
              <w:right w:val="single" w:sz="4" w:space="0" w:color="auto"/>
            </w:tcBorders>
          </w:tcPr>
          <w:p w:rsidR="00433AD2" w:rsidRPr="00FC0DB3" w:rsidRDefault="00433AD2" w:rsidP="0091286F"/>
        </w:tc>
        <w:tc>
          <w:tcPr>
            <w:tcW w:w="1134" w:type="dxa"/>
            <w:tcBorders>
              <w:top w:val="single" w:sz="4" w:space="0" w:color="auto"/>
              <w:left w:val="nil"/>
              <w:bottom w:val="single" w:sz="4" w:space="0" w:color="auto"/>
              <w:right w:val="single" w:sz="4" w:space="0" w:color="auto"/>
            </w:tcBorders>
          </w:tcPr>
          <w:p w:rsidR="00433AD2" w:rsidRPr="00FC0DB3" w:rsidRDefault="00433AD2" w:rsidP="0091286F"/>
        </w:tc>
        <w:tc>
          <w:tcPr>
            <w:tcW w:w="993" w:type="dxa"/>
            <w:tcBorders>
              <w:top w:val="single" w:sz="4" w:space="0" w:color="auto"/>
              <w:left w:val="nil"/>
              <w:bottom w:val="single" w:sz="4" w:space="0" w:color="auto"/>
              <w:right w:val="single" w:sz="4" w:space="0" w:color="auto"/>
            </w:tcBorders>
          </w:tcPr>
          <w:p w:rsidR="00433AD2" w:rsidRPr="00FC0DB3" w:rsidRDefault="00433AD2" w:rsidP="0091286F"/>
        </w:tc>
        <w:tc>
          <w:tcPr>
            <w:tcW w:w="1134" w:type="dxa"/>
            <w:tcBorders>
              <w:top w:val="single" w:sz="4" w:space="0" w:color="auto"/>
              <w:left w:val="nil"/>
              <w:bottom w:val="single" w:sz="4" w:space="0" w:color="auto"/>
              <w:right w:val="single" w:sz="4" w:space="0" w:color="auto"/>
            </w:tcBorders>
          </w:tcPr>
          <w:p w:rsidR="00433AD2" w:rsidRPr="00FC0DB3" w:rsidRDefault="00433AD2" w:rsidP="0091286F"/>
        </w:tc>
      </w:tr>
      <w:tr w:rsidR="00433AD2" w:rsidRPr="00FC0DB3" w:rsidTr="0008322E">
        <w:trPr>
          <w:trHeight w:val="240"/>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tcPr>
          <w:p w:rsidR="00433AD2" w:rsidRPr="00FC0DB3" w:rsidRDefault="00433AD2" w:rsidP="0091286F">
            <w:pPr>
              <w:jc w:val="right"/>
            </w:pPr>
            <w:r w:rsidRPr="00FC0DB3">
              <w:t>Итого по  коду БК</w:t>
            </w:r>
          </w:p>
        </w:tc>
        <w:tc>
          <w:tcPr>
            <w:tcW w:w="709" w:type="dxa"/>
            <w:tcBorders>
              <w:top w:val="single" w:sz="4" w:space="0" w:color="auto"/>
              <w:left w:val="nil"/>
              <w:bottom w:val="single" w:sz="4" w:space="0" w:color="auto"/>
              <w:right w:val="single" w:sz="4" w:space="0" w:color="auto"/>
            </w:tcBorders>
          </w:tcPr>
          <w:p w:rsidR="00433AD2" w:rsidRPr="00FC0DB3" w:rsidRDefault="00433AD2" w:rsidP="0091286F"/>
        </w:tc>
        <w:tc>
          <w:tcPr>
            <w:tcW w:w="1275" w:type="dxa"/>
            <w:tcBorders>
              <w:top w:val="single" w:sz="4" w:space="0" w:color="auto"/>
              <w:left w:val="nil"/>
              <w:bottom w:val="single" w:sz="4" w:space="0" w:color="auto"/>
              <w:right w:val="single" w:sz="4" w:space="0" w:color="auto"/>
            </w:tcBorders>
          </w:tcPr>
          <w:p w:rsidR="00433AD2" w:rsidRPr="00FC0DB3" w:rsidRDefault="00433AD2" w:rsidP="0091286F"/>
        </w:tc>
        <w:tc>
          <w:tcPr>
            <w:tcW w:w="1134" w:type="dxa"/>
            <w:tcBorders>
              <w:top w:val="single" w:sz="4" w:space="0" w:color="auto"/>
              <w:left w:val="nil"/>
              <w:bottom w:val="single" w:sz="4" w:space="0" w:color="auto"/>
              <w:right w:val="single" w:sz="4" w:space="0" w:color="auto"/>
            </w:tcBorders>
          </w:tcPr>
          <w:p w:rsidR="00433AD2" w:rsidRPr="00FC0DB3" w:rsidRDefault="00433AD2" w:rsidP="0091286F"/>
        </w:tc>
        <w:tc>
          <w:tcPr>
            <w:tcW w:w="993" w:type="dxa"/>
            <w:tcBorders>
              <w:top w:val="single" w:sz="4" w:space="0" w:color="auto"/>
              <w:left w:val="nil"/>
              <w:bottom w:val="single" w:sz="4" w:space="0" w:color="auto"/>
              <w:right w:val="single" w:sz="4" w:space="0" w:color="auto"/>
            </w:tcBorders>
          </w:tcPr>
          <w:p w:rsidR="00433AD2" w:rsidRPr="00FC0DB3" w:rsidRDefault="00433AD2" w:rsidP="0091286F"/>
        </w:tc>
        <w:tc>
          <w:tcPr>
            <w:tcW w:w="1134" w:type="dxa"/>
            <w:tcBorders>
              <w:top w:val="single" w:sz="4" w:space="0" w:color="auto"/>
              <w:left w:val="nil"/>
              <w:bottom w:val="single" w:sz="4" w:space="0" w:color="auto"/>
              <w:right w:val="single" w:sz="4" w:space="0" w:color="auto"/>
            </w:tcBorders>
          </w:tcPr>
          <w:p w:rsidR="00433AD2" w:rsidRPr="00FC0DB3" w:rsidRDefault="00433AD2" w:rsidP="0091286F"/>
        </w:tc>
      </w:tr>
      <w:tr w:rsidR="00433AD2" w:rsidRPr="00FC0DB3" w:rsidTr="0008322E">
        <w:trPr>
          <w:trHeight w:val="240"/>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tcPr>
          <w:p w:rsidR="00433AD2" w:rsidRPr="00FC0DB3" w:rsidRDefault="00433AD2" w:rsidP="0091286F">
            <w:r w:rsidRPr="00FC0DB3">
              <w:t>Итого объем финансового обеспечения, предусмотренного на заключение контрактов</w:t>
            </w:r>
          </w:p>
        </w:tc>
        <w:tc>
          <w:tcPr>
            <w:tcW w:w="709" w:type="dxa"/>
            <w:tcBorders>
              <w:top w:val="single" w:sz="4" w:space="0" w:color="auto"/>
              <w:left w:val="nil"/>
              <w:bottom w:val="single" w:sz="4" w:space="0" w:color="auto"/>
              <w:right w:val="single" w:sz="4" w:space="0" w:color="auto"/>
            </w:tcBorders>
          </w:tcPr>
          <w:p w:rsidR="00433AD2" w:rsidRPr="00FC0DB3" w:rsidRDefault="00433AD2" w:rsidP="0091286F"/>
        </w:tc>
        <w:tc>
          <w:tcPr>
            <w:tcW w:w="1275" w:type="dxa"/>
            <w:tcBorders>
              <w:top w:val="single" w:sz="4" w:space="0" w:color="auto"/>
              <w:left w:val="nil"/>
              <w:bottom w:val="single" w:sz="4" w:space="0" w:color="auto"/>
              <w:right w:val="single" w:sz="4" w:space="0" w:color="auto"/>
            </w:tcBorders>
          </w:tcPr>
          <w:p w:rsidR="00433AD2" w:rsidRPr="00FC0DB3" w:rsidRDefault="00433AD2" w:rsidP="0091286F"/>
        </w:tc>
        <w:tc>
          <w:tcPr>
            <w:tcW w:w="1134" w:type="dxa"/>
            <w:tcBorders>
              <w:top w:val="single" w:sz="4" w:space="0" w:color="auto"/>
              <w:left w:val="nil"/>
              <w:bottom w:val="single" w:sz="4" w:space="0" w:color="auto"/>
              <w:right w:val="single" w:sz="4" w:space="0" w:color="auto"/>
            </w:tcBorders>
          </w:tcPr>
          <w:p w:rsidR="00433AD2" w:rsidRPr="00FC0DB3" w:rsidRDefault="00433AD2" w:rsidP="0091286F"/>
        </w:tc>
        <w:tc>
          <w:tcPr>
            <w:tcW w:w="993" w:type="dxa"/>
            <w:tcBorders>
              <w:top w:val="single" w:sz="4" w:space="0" w:color="auto"/>
              <w:left w:val="nil"/>
              <w:bottom w:val="single" w:sz="4" w:space="0" w:color="auto"/>
              <w:right w:val="single" w:sz="4" w:space="0" w:color="auto"/>
            </w:tcBorders>
          </w:tcPr>
          <w:p w:rsidR="00433AD2" w:rsidRPr="00FC0DB3" w:rsidRDefault="00433AD2" w:rsidP="0091286F"/>
        </w:tc>
        <w:tc>
          <w:tcPr>
            <w:tcW w:w="1134" w:type="dxa"/>
            <w:tcBorders>
              <w:top w:val="single" w:sz="4" w:space="0" w:color="auto"/>
              <w:left w:val="nil"/>
              <w:bottom w:val="single" w:sz="4" w:space="0" w:color="auto"/>
              <w:right w:val="single" w:sz="4" w:space="0" w:color="auto"/>
            </w:tcBorders>
          </w:tcPr>
          <w:p w:rsidR="00433AD2" w:rsidRPr="00FC0DB3" w:rsidRDefault="00433AD2" w:rsidP="0091286F"/>
        </w:tc>
      </w:tr>
    </w:tbl>
    <w:p w:rsidR="00433AD2" w:rsidRPr="00FC0DB3" w:rsidRDefault="00433AD2" w:rsidP="00433AD2">
      <w:pPr>
        <w:jc w:val="both"/>
        <w:rPr>
          <w:b/>
          <w:sz w:val="28"/>
          <w:szCs w:val="28"/>
        </w:rPr>
      </w:pPr>
    </w:p>
    <w:tbl>
      <w:tblPr>
        <w:tblW w:w="15183" w:type="dxa"/>
        <w:tblInd w:w="93" w:type="dxa"/>
        <w:tblLayout w:type="fixed"/>
        <w:tblLook w:val="04A0"/>
      </w:tblPr>
      <w:tblGrid>
        <w:gridCol w:w="2000"/>
        <w:gridCol w:w="10206"/>
        <w:gridCol w:w="1984"/>
        <w:gridCol w:w="993"/>
      </w:tblGrid>
      <w:tr w:rsidR="00433AD2" w:rsidRPr="00FC0DB3" w:rsidTr="0008322E">
        <w:trPr>
          <w:trHeight w:val="1714"/>
        </w:trPr>
        <w:tc>
          <w:tcPr>
            <w:tcW w:w="2000" w:type="dxa"/>
            <w:tcBorders>
              <w:top w:val="single" w:sz="4" w:space="0" w:color="auto"/>
              <w:left w:val="single" w:sz="4" w:space="0" w:color="auto"/>
              <w:right w:val="single" w:sz="4" w:space="0" w:color="auto"/>
            </w:tcBorders>
          </w:tcPr>
          <w:p w:rsidR="00433AD2" w:rsidRPr="00FC0DB3" w:rsidRDefault="00433AD2" w:rsidP="0091286F">
            <w:r w:rsidRPr="00FC0DB3">
              <w:t>Сроки (периодичность) осуществления планируемых закупок</w:t>
            </w:r>
          </w:p>
        </w:tc>
        <w:tc>
          <w:tcPr>
            <w:tcW w:w="10206" w:type="dxa"/>
            <w:tcBorders>
              <w:top w:val="single" w:sz="4" w:space="0" w:color="auto"/>
              <w:left w:val="single" w:sz="4" w:space="0" w:color="auto"/>
              <w:right w:val="single" w:sz="4" w:space="0" w:color="auto"/>
            </w:tcBorders>
          </w:tcPr>
          <w:p w:rsidR="0008322E" w:rsidRDefault="00433AD2" w:rsidP="0008322E">
            <w:pPr>
              <w:jc w:val="both"/>
            </w:pPr>
            <w:proofErr w:type="gramStart"/>
            <w:r w:rsidRPr="00FC0DB3">
              <w:t>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r w:rsidR="0008322E">
              <w:t xml:space="preserve"> </w:t>
            </w:r>
            <w:proofErr w:type="gramEnd"/>
          </w:p>
          <w:p w:rsidR="00433AD2" w:rsidRPr="00FC0DB3" w:rsidRDefault="00433AD2" w:rsidP="0008322E">
            <w:pPr>
              <w:jc w:val="both"/>
            </w:pPr>
            <w:r w:rsidRPr="00FC0DB3">
              <w:t>(да или нет)</w:t>
            </w:r>
          </w:p>
        </w:tc>
        <w:tc>
          <w:tcPr>
            <w:tcW w:w="1984" w:type="dxa"/>
            <w:tcBorders>
              <w:top w:val="single" w:sz="4" w:space="0" w:color="auto"/>
              <w:left w:val="single" w:sz="4" w:space="0" w:color="auto"/>
              <w:right w:val="single" w:sz="4" w:space="0" w:color="auto"/>
            </w:tcBorders>
          </w:tcPr>
          <w:p w:rsidR="00433AD2" w:rsidRPr="00FC0DB3" w:rsidRDefault="00433AD2" w:rsidP="0091286F">
            <w:r w:rsidRPr="00FC0DB3">
              <w:t xml:space="preserve">Информация о проведении общественного обсуждения закупки </w:t>
            </w:r>
          </w:p>
          <w:p w:rsidR="00433AD2" w:rsidRPr="00FC0DB3" w:rsidRDefault="00433AD2" w:rsidP="0091286F">
            <w:r w:rsidRPr="00FC0DB3">
              <w:t>(да или нет)</w:t>
            </w:r>
          </w:p>
        </w:tc>
        <w:tc>
          <w:tcPr>
            <w:tcW w:w="993" w:type="dxa"/>
            <w:tcBorders>
              <w:top w:val="single" w:sz="4" w:space="0" w:color="auto"/>
              <w:left w:val="single" w:sz="4" w:space="0" w:color="auto"/>
              <w:right w:val="single" w:sz="4" w:space="0" w:color="auto"/>
            </w:tcBorders>
          </w:tcPr>
          <w:p w:rsidR="00433AD2" w:rsidRPr="00FC0DB3" w:rsidRDefault="00433AD2" w:rsidP="0091286F">
            <w:r w:rsidRPr="00FC0DB3">
              <w:t>Обоснование внесения изменений</w:t>
            </w:r>
          </w:p>
        </w:tc>
      </w:tr>
      <w:tr w:rsidR="00433AD2" w:rsidRPr="00FC0DB3" w:rsidTr="0008322E">
        <w:trPr>
          <w:trHeight w:val="240"/>
        </w:trPr>
        <w:tc>
          <w:tcPr>
            <w:tcW w:w="2000" w:type="dxa"/>
            <w:tcBorders>
              <w:top w:val="single" w:sz="4" w:space="0" w:color="auto"/>
              <w:left w:val="single" w:sz="4" w:space="0" w:color="auto"/>
              <w:bottom w:val="single" w:sz="4" w:space="0" w:color="auto"/>
              <w:right w:val="single" w:sz="4" w:space="0" w:color="auto"/>
            </w:tcBorders>
          </w:tcPr>
          <w:p w:rsidR="00433AD2" w:rsidRPr="00FC0DB3" w:rsidRDefault="00433AD2" w:rsidP="0091286F">
            <w:pPr>
              <w:jc w:val="center"/>
            </w:pPr>
            <w:r w:rsidRPr="00FC0DB3">
              <w:t>12</w:t>
            </w:r>
          </w:p>
        </w:tc>
        <w:tc>
          <w:tcPr>
            <w:tcW w:w="10206"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13</w:t>
            </w:r>
          </w:p>
        </w:tc>
        <w:tc>
          <w:tcPr>
            <w:tcW w:w="1984"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14</w:t>
            </w:r>
          </w:p>
        </w:tc>
        <w:tc>
          <w:tcPr>
            <w:tcW w:w="993"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15</w:t>
            </w:r>
          </w:p>
        </w:tc>
      </w:tr>
      <w:tr w:rsidR="00433AD2" w:rsidRPr="00FC0DB3" w:rsidTr="0008322E">
        <w:trPr>
          <w:trHeight w:val="240"/>
        </w:trPr>
        <w:tc>
          <w:tcPr>
            <w:tcW w:w="2000" w:type="dxa"/>
            <w:tcBorders>
              <w:top w:val="single" w:sz="4" w:space="0" w:color="auto"/>
              <w:left w:val="single" w:sz="4" w:space="0" w:color="auto"/>
              <w:bottom w:val="single" w:sz="4" w:space="0" w:color="auto"/>
              <w:right w:val="single" w:sz="4" w:space="0" w:color="auto"/>
            </w:tcBorders>
          </w:tcPr>
          <w:p w:rsidR="00433AD2" w:rsidRPr="00FC0DB3" w:rsidRDefault="00433AD2" w:rsidP="0091286F"/>
        </w:tc>
        <w:tc>
          <w:tcPr>
            <w:tcW w:w="10206" w:type="dxa"/>
            <w:tcBorders>
              <w:top w:val="single" w:sz="4" w:space="0" w:color="auto"/>
              <w:left w:val="single" w:sz="4" w:space="0" w:color="auto"/>
              <w:bottom w:val="single" w:sz="4" w:space="0" w:color="auto"/>
              <w:right w:val="single" w:sz="4" w:space="0" w:color="auto"/>
            </w:tcBorders>
          </w:tcPr>
          <w:p w:rsidR="00433AD2" w:rsidRPr="00FC0DB3" w:rsidRDefault="00433AD2" w:rsidP="0091286F"/>
        </w:tc>
        <w:tc>
          <w:tcPr>
            <w:tcW w:w="1984" w:type="dxa"/>
            <w:tcBorders>
              <w:top w:val="single" w:sz="4" w:space="0" w:color="auto"/>
              <w:left w:val="single" w:sz="4" w:space="0" w:color="auto"/>
              <w:bottom w:val="single" w:sz="4" w:space="0" w:color="auto"/>
              <w:right w:val="single" w:sz="4" w:space="0" w:color="auto"/>
            </w:tcBorders>
          </w:tcPr>
          <w:p w:rsidR="00433AD2" w:rsidRPr="00FC0DB3" w:rsidRDefault="00433AD2" w:rsidP="0091286F"/>
        </w:tc>
        <w:tc>
          <w:tcPr>
            <w:tcW w:w="993" w:type="dxa"/>
            <w:tcBorders>
              <w:top w:val="single" w:sz="4" w:space="0" w:color="auto"/>
              <w:left w:val="single" w:sz="4" w:space="0" w:color="auto"/>
              <w:bottom w:val="single" w:sz="4" w:space="0" w:color="auto"/>
              <w:right w:val="single" w:sz="4" w:space="0" w:color="auto"/>
            </w:tcBorders>
          </w:tcPr>
          <w:p w:rsidR="00433AD2" w:rsidRPr="00FC0DB3" w:rsidRDefault="00433AD2" w:rsidP="0091286F"/>
        </w:tc>
      </w:tr>
      <w:tr w:rsidR="00433AD2" w:rsidRPr="00FC0DB3" w:rsidTr="0008322E">
        <w:trPr>
          <w:trHeight w:val="240"/>
        </w:trPr>
        <w:tc>
          <w:tcPr>
            <w:tcW w:w="2000"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Х</w:t>
            </w:r>
          </w:p>
        </w:tc>
        <w:tc>
          <w:tcPr>
            <w:tcW w:w="10206"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Х</w:t>
            </w:r>
          </w:p>
        </w:tc>
        <w:tc>
          <w:tcPr>
            <w:tcW w:w="1984"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Х</w:t>
            </w:r>
          </w:p>
        </w:tc>
        <w:tc>
          <w:tcPr>
            <w:tcW w:w="993"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Х</w:t>
            </w:r>
          </w:p>
        </w:tc>
      </w:tr>
      <w:tr w:rsidR="00433AD2" w:rsidRPr="00FC0DB3" w:rsidTr="0008322E">
        <w:trPr>
          <w:trHeight w:val="240"/>
        </w:trPr>
        <w:tc>
          <w:tcPr>
            <w:tcW w:w="2000"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Х</w:t>
            </w:r>
          </w:p>
        </w:tc>
        <w:tc>
          <w:tcPr>
            <w:tcW w:w="10206"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Х</w:t>
            </w:r>
          </w:p>
        </w:tc>
        <w:tc>
          <w:tcPr>
            <w:tcW w:w="1984"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Х</w:t>
            </w:r>
          </w:p>
        </w:tc>
        <w:tc>
          <w:tcPr>
            <w:tcW w:w="993" w:type="dxa"/>
            <w:tcBorders>
              <w:top w:val="single" w:sz="4" w:space="0" w:color="auto"/>
              <w:left w:val="single" w:sz="4" w:space="0" w:color="auto"/>
              <w:bottom w:val="single" w:sz="4" w:space="0" w:color="auto"/>
              <w:right w:val="single" w:sz="4" w:space="0" w:color="auto"/>
            </w:tcBorders>
          </w:tcPr>
          <w:p w:rsidR="00433AD2" w:rsidRPr="00FC0DB3" w:rsidRDefault="00433AD2" w:rsidP="0091286F">
            <w:r w:rsidRPr="00FC0DB3">
              <w:t>Х</w:t>
            </w:r>
          </w:p>
        </w:tc>
      </w:tr>
    </w:tbl>
    <w:p w:rsidR="0008322E" w:rsidRDefault="00433AD2" w:rsidP="00433AD2">
      <w:pPr>
        <w:jc w:val="both"/>
      </w:pPr>
      <w:r w:rsidRPr="00FC0DB3">
        <w:t xml:space="preserve"> </w:t>
      </w:r>
    </w:p>
    <w:p w:rsidR="00433AD2" w:rsidRPr="00FC0DB3" w:rsidRDefault="00433AD2" w:rsidP="00433AD2">
      <w:pPr>
        <w:jc w:val="both"/>
      </w:pPr>
      <w:r w:rsidRPr="00FC0DB3">
        <w:t xml:space="preserve">    _______________________________   ___________   «__» __________ 20__ г.</w:t>
      </w:r>
    </w:p>
    <w:p w:rsidR="00433AD2" w:rsidRPr="00FC0DB3" w:rsidRDefault="00433AD2" w:rsidP="00433AD2">
      <w:pPr>
        <w:jc w:val="both"/>
      </w:pPr>
      <w:r w:rsidRPr="00FC0DB3">
        <w:t xml:space="preserve">   </w:t>
      </w:r>
      <w:proofErr w:type="gramStart"/>
      <w:r w:rsidRPr="00FC0DB3">
        <w:t>(ф.и.о., должность руководителя            (подпись)      (дата утверждения)</w:t>
      </w:r>
      <w:proofErr w:type="gramEnd"/>
    </w:p>
    <w:p w:rsidR="00433AD2" w:rsidRPr="00FC0DB3" w:rsidRDefault="00433AD2" w:rsidP="00433AD2">
      <w:pPr>
        <w:jc w:val="both"/>
      </w:pPr>
      <w:r w:rsidRPr="00FC0DB3">
        <w:t xml:space="preserve">  (уполномоченного должностного лица)  заказчика)</w:t>
      </w:r>
    </w:p>
    <w:p w:rsidR="00433AD2" w:rsidRPr="00FC0DB3" w:rsidRDefault="00433AD2" w:rsidP="00433AD2">
      <w:pPr>
        <w:jc w:val="both"/>
      </w:pPr>
      <w:r w:rsidRPr="00FC0DB3">
        <w:t>___________________________________   ___________  М.П.</w:t>
      </w:r>
    </w:p>
    <w:p w:rsidR="00433AD2" w:rsidRPr="00FC0DB3" w:rsidRDefault="00433AD2" w:rsidP="00433AD2">
      <w:pPr>
        <w:jc w:val="both"/>
      </w:pPr>
      <w:r w:rsidRPr="00FC0DB3">
        <w:t>(ф.и.о. ответственного исполнителя)              (подпись)</w:t>
      </w:r>
    </w:p>
    <w:p w:rsidR="00433AD2" w:rsidRPr="00FC0DB3" w:rsidRDefault="00433AD2" w:rsidP="00433AD2">
      <w:pPr>
        <w:jc w:val="both"/>
        <w:outlineLvl w:val="0"/>
      </w:pPr>
    </w:p>
    <w:p w:rsidR="00433AD2" w:rsidRPr="00FC0DB3" w:rsidRDefault="00433AD2" w:rsidP="00433AD2">
      <w:pPr>
        <w:ind w:firstLine="540"/>
        <w:jc w:val="both"/>
      </w:pPr>
      <w:r w:rsidRPr="00FC0DB3">
        <w:t>&lt;*&gt; Заполняется в отношении плана закупок, включающего информацию о закупках, осуществляемых бюджетным, автономным учреждением или муниципальным унитарным предприятием в рамках переданных ему органом местного самоуправления полномочий муниципального заказчика по заключению и исполнению от лица указанных органов муниципальных контрактов.</w:t>
      </w:r>
    </w:p>
    <w:p w:rsidR="00433AD2" w:rsidRPr="00FC0DB3" w:rsidRDefault="00433AD2" w:rsidP="00433AD2">
      <w:pPr>
        <w:ind w:firstLine="540"/>
        <w:jc w:val="both"/>
      </w:pPr>
      <w:proofErr w:type="gramStart"/>
      <w:r w:rsidRPr="00FC0DB3">
        <w:t xml:space="preserve">&lt;**&gt; До 1 января 2017 г. при формировании и ведении плана закупок муниципального заказчика идентификационный код закупки формируется на основе кодов главы и вида расходов бюджетной классификации Российской Федерации и кода Общероссийского классификатора продукции по видам экономической деятельности, а при </w:t>
      </w:r>
      <w:r w:rsidRPr="00FC0DB3">
        <w:lastRenderedPageBreak/>
        <w:t>формировании и ведении плана закупок муниципального унитарного предприятия - на основе кода Общероссийского классификатора продукции по видам экономической деятельности.</w:t>
      </w:r>
      <w:proofErr w:type="gramEnd"/>
      <w:r w:rsidRPr="00FC0DB3">
        <w:t xml:space="preserve"> </w:t>
      </w:r>
      <w:proofErr w:type="gramStart"/>
      <w:r w:rsidRPr="00FC0DB3">
        <w:t>До 1 января 2016 г. при формировании и ведении плана закупок бюджетного, автономного учреждения идентификационный код закупки формируется на основе кода классификации операций сектора государственного управления и кода Общероссийского классификатора продукции по видам экономической деятельности, а с 1 января 2016 г. - на основе кода Общероссийского классификатора продукции по видам экономической деятельности.</w:t>
      </w:r>
      <w:proofErr w:type="gramEnd"/>
    </w:p>
    <w:p w:rsidR="00433AD2" w:rsidRPr="00FC0DB3" w:rsidRDefault="00433AD2" w:rsidP="00433AD2">
      <w:pPr>
        <w:ind w:firstLine="540"/>
        <w:jc w:val="both"/>
      </w:pPr>
      <w:r w:rsidRPr="00FC0DB3">
        <w:t>&lt;***&gt; Графа заполняется в случае, если планируемая закупка включена в муниципальную программу.</w:t>
      </w:r>
    </w:p>
    <w:p w:rsidR="00433AD2" w:rsidRPr="00A54F66" w:rsidRDefault="00433AD2" w:rsidP="00433AD2">
      <w:pPr>
        <w:jc w:val="both"/>
      </w:pPr>
    </w:p>
    <w:p w:rsidR="00433AD2" w:rsidRPr="00DF7383" w:rsidRDefault="00433AD2" w:rsidP="00433AD2">
      <w:pPr>
        <w:jc w:val="both"/>
        <w:rPr>
          <w:b/>
          <w:sz w:val="28"/>
          <w:szCs w:val="28"/>
        </w:rPr>
      </w:pPr>
    </w:p>
    <w:p w:rsidR="00C63856" w:rsidRPr="00C7010C" w:rsidRDefault="00C63856" w:rsidP="00433AD2">
      <w:pPr>
        <w:jc w:val="center"/>
        <w:rPr>
          <w:sz w:val="24"/>
          <w:szCs w:val="24"/>
        </w:rPr>
      </w:pPr>
    </w:p>
    <w:sectPr w:rsidR="00C63856" w:rsidRPr="00C7010C" w:rsidSect="0008322E">
      <w:pgSz w:w="16838" w:h="11906" w:orient="landscape"/>
      <w:pgMar w:top="1276"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4AA" w:rsidRDefault="003114AA" w:rsidP="00E55A47">
      <w:r>
        <w:separator/>
      </w:r>
    </w:p>
  </w:endnote>
  <w:endnote w:type="continuationSeparator" w:id="0">
    <w:p w:rsidR="003114AA" w:rsidRDefault="003114AA" w:rsidP="00E55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86F" w:rsidRPr="00890E39" w:rsidRDefault="0091286F" w:rsidP="0091286F">
    <w:pPr>
      <w:pStyle w:val="a9"/>
      <w:rPr>
        <w:rFonts w:ascii="Times New Roman" w:hAnsi="Times New Roman" w:cs="Times New Roman"/>
        <w:i/>
        <w:sz w:val="20"/>
        <w:szCs w:val="20"/>
      </w:rPr>
    </w:pPr>
  </w:p>
  <w:p w:rsidR="0091286F" w:rsidRDefault="0091286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4AA" w:rsidRDefault="003114AA" w:rsidP="00E55A47">
      <w:r>
        <w:separator/>
      </w:r>
    </w:p>
  </w:footnote>
  <w:footnote w:type="continuationSeparator" w:id="0">
    <w:p w:rsidR="003114AA" w:rsidRDefault="003114AA" w:rsidP="00E55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5236"/>
    <w:multiLevelType w:val="multilevel"/>
    <w:tmpl w:val="333272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F25E75"/>
    <w:multiLevelType w:val="hybridMultilevel"/>
    <w:tmpl w:val="BBDC67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03592D"/>
    <w:multiLevelType w:val="multilevel"/>
    <w:tmpl w:val="9DB469A4"/>
    <w:lvl w:ilvl="0">
      <w:start w:val="1"/>
      <w:numFmt w:val="decimal"/>
      <w:lvlText w:val="%1."/>
      <w:lvlJc w:val="left"/>
      <w:pPr>
        <w:ind w:left="450" w:hanging="450"/>
      </w:pPr>
      <w:rPr>
        <w:rFonts w:hint="default"/>
        <w:i w:val="0"/>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4">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B007C78"/>
    <w:multiLevelType w:val="hybridMultilevel"/>
    <w:tmpl w:val="67E4FEA4"/>
    <w:lvl w:ilvl="0" w:tplc="81C61B2E">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3856"/>
    <w:rsid w:val="00012AC7"/>
    <w:rsid w:val="00016163"/>
    <w:rsid w:val="00080C8E"/>
    <w:rsid w:val="0008322E"/>
    <w:rsid w:val="000D17C0"/>
    <w:rsid w:val="000E0BFB"/>
    <w:rsid w:val="000E1AEC"/>
    <w:rsid w:val="000E1F16"/>
    <w:rsid w:val="00186FDA"/>
    <w:rsid w:val="001A5F08"/>
    <w:rsid w:val="001E18BA"/>
    <w:rsid w:val="00233279"/>
    <w:rsid w:val="002408DC"/>
    <w:rsid w:val="0025789F"/>
    <w:rsid w:val="002C7DAE"/>
    <w:rsid w:val="002D4430"/>
    <w:rsid w:val="003053C7"/>
    <w:rsid w:val="003114AA"/>
    <w:rsid w:val="00363D5F"/>
    <w:rsid w:val="00377C5F"/>
    <w:rsid w:val="0039032A"/>
    <w:rsid w:val="00397F4C"/>
    <w:rsid w:val="003A61AB"/>
    <w:rsid w:val="003D4504"/>
    <w:rsid w:val="003F6E8D"/>
    <w:rsid w:val="00433AD2"/>
    <w:rsid w:val="00445894"/>
    <w:rsid w:val="004F1ADD"/>
    <w:rsid w:val="005076A5"/>
    <w:rsid w:val="005346B3"/>
    <w:rsid w:val="00536D07"/>
    <w:rsid w:val="00586B1A"/>
    <w:rsid w:val="00587677"/>
    <w:rsid w:val="00632F7E"/>
    <w:rsid w:val="006B22A2"/>
    <w:rsid w:val="006E46D9"/>
    <w:rsid w:val="00724A8C"/>
    <w:rsid w:val="00755E6D"/>
    <w:rsid w:val="007D7770"/>
    <w:rsid w:val="007D7C03"/>
    <w:rsid w:val="00871866"/>
    <w:rsid w:val="008A5D43"/>
    <w:rsid w:val="008D59C8"/>
    <w:rsid w:val="009077C1"/>
    <w:rsid w:val="0091286F"/>
    <w:rsid w:val="00940560"/>
    <w:rsid w:val="009756EB"/>
    <w:rsid w:val="009D2A8E"/>
    <w:rsid w:val="009F7D36"/>
    <w:rsid w:val="00B541FC"/>
    <w:rsid w:val="00B54D87"/>
    <w:rsid w:val="00B626AE"/>
    <w:rsid w:val="00B7248C"/>
    <w:rsid w:val="00BC0946"/>
    <w:rsid w:val="00C049D8"/>
    <w:rsid w:val="00C54CE2"/>
    <w:rsid w:val="00C63856"/>
    <w:rsid w:val="00C7010C"/>
    <w:rsid w:val="00CC23C3"/>
    <w:rsid w:val="00D82A43"/>
    <w:rsid w:val="00D94485"/>
    <w:rsid w:val="00D94D98"/>
    <w:rsid w:val="00DA2C36"/>
    <w:rsid w:val="00DB4470"/>
    <w:rsid w:val="00DE284A"/>
    <w:rsid w:val="00E01780"/>
    <w:rsid w:val="00E128B5"/>
    <w:rsid w:val="00E129D7"/>
    <w:rsid w:val="00E41563"/>
    <w:rsid w:val="00E45869"/>
    <w:rsid w:val="00E510D3"/>
    <w:rsid w:val="00E55A47"/>
    <w:rsid w:val="00EF2757"/>
    <w:rsid w:val="00F06965"/>
    <w:rsid w:val="00F22476"/>
    <w:rsid w:val="00F36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List Paragraph"/>
    <w:basedOn w:val="a"/>
    <w:uiPriority w:val="34"/>
    <w:qFormat/>
    <w:rsid w:val="001E18BA"/>
    <w:pPr>
      <w:ind w:left="720"/>
      <w:contextualSpacing/>
    </w:pPr>
  </w:style>
  <w:style w:type="table" w:styleId="a6">
    <w:name w:val="Table Grid"/>
    <w:basedOn w:val="a1"/>
    <w:uiPriority w:val="59"/>
    <w:rsid w:val="00E128B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E128B5"/>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E128B5"/>
    <w:rPr>
      <w:rFonts w:asciiTheme="minorHAnsi" w:eastAsiaTheme="minorEastAsia" w:hAnsiTheme="minorHAnsi" w:cstheme="minorBidi"/>
      <w:sz w:val="22"/>
      <w:szCs w:val="22"/>
    </w:rPr>
  </w:style>
  <w:style w:type="paragraph" w:styleId="a9">
    <w:name w:val="footer"/>
    <w:basedOn w:val="a"/>
    <w:link w:val="aa"/>
    <w:uiPriority w:val="99"/>
    <w:semiHidden/>
    <w:unhideWhenUsed/>
    <w:rsid w:val="00E128B5"/>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semiHidden/>
    <w:rsid w:val="00E128B5"/>
    <w:rPr>
      <w:rFonts w:asciiTheme="minorHAnsi" w:eastAsiaTheme="minorEastAsia" w:hAnsiTheme="minorHAnsi" w:cstheme="minorBidi"/>
      <w:sz w:val="22"/>
      <w:szCs w:val="22"/>
    </w:rPr>
  </w:style>
  <w:style w:type="paragraph" w:styleId="ab">
    <w:name w:val="footnote text"/>
    <w:basedOn w:val="a"/>
    <w:link w:val="ac"/>
    <w:uiPriority w:val="99"/>
    <w:semiHidden/>
    <w:unhideWhenUsed/>
    <w:rsid w:val="00433AD2"/>
    <w:pPr>
      <w:widowControl/>
      <w:autoSpaceDE/>
      <w:autoSpaceDN/>
      <w:adjustRightInd/>
    </w:pPr>
    <w:rPr>
      <w:rFonts w:asciiTheme="minorHAnsi" w:eastAsiaTheme="minorEastAsia" w:hAnsiTheme="minorHAnsi" w:cstheme="minorBidi"/>
    </w:rPr>
  </w:style>
  <w:style w:type="character" w:customStyle="1" w:styleId="ac">
    <w:name w:val="Текст сноски Знак"/>
    <w:basedOn w:val="a0"/>
    <w:link w:val="ab"/>
    <w:uiPriority w:val="99"/>
    <w:semiHidden/>
    <w:rsid w:val="00433AD2"/>
    <w:rPr>
      <w:rFonts w:asciiTheme="minorHAnsi" w:eastAsiaTheme="minorEastAsia" w:hAnsiTheme="minorHAnsi" w:cstheme="minorBidi"/>
    </w:rPr>
  </w:style>
  <w:style w:type="character" w:styleId="ad">
    <w:name w:val="footnote reference"/>
    <w:basedOn w:val="a0"/>
    <w:uiPriority w:val="99"/>
    <w:semiHidden/>
    <w:unhideWhenUsed/>
    <w:rsid w:val="00433AD2"/>
    <w:rPr>
      <w:vertAlign w:val="superscript"/>
    </w:rPr>
  </w:style>
</w:styles>
</file>

<file path=word/webSettings.xml><?xml version="1.0" encoding="utf-8"?>
<w:webSettings xmlns:r="http://schemas.openxmlformats.org/officeDocument/2006/relationships" xmlns:w="http://schemas.openxmlformats.org/wordprocessingml/2006/main">
  <w:divs>
    <w:div w:id="1315647255">
      <w:bodyDiv w:val="1"/>
      <w:marLeft w:val="0"/>
      <w:marRight w:val="0"/>
      <w:marTop w:val="0"/>
      <w:marBottom w:val="0"/>
      <w:divBdr>
        <w:top w:val="none" w:sz="0" w:space="0" w:color="auto"/>
        <w:left w:val="none" w:sz="0" w:space="0" w:color="auto"/>
        <w:bottom w:val="none" w:sz="0" w:space="0" w:color="auto"/>
        <w:right w:val="none" w:sz="0" w:space="0" w:color="auto"/>
      </w:divBdr>
    </w:div>
    <w:div w:id="16656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8A652630CBCD6E37165B8426BC17869C813299C741944608A25DB3AEA70E49C3F839C6F7B674023yFs1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8A652630CBCD6E37165B8426BC17869C813299C741944608A25DB3AEA70E49C3F839C6F7B674B2EyFs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8A652630CBCD6E37165B8426BC17869C813299C741944608A25DB3AEA70E49C3F839C6F7B674B2EyFs5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B1397D24DFC42F26494A8382CCAC25C3938EC01AEAD73DCB7A0EAA76478B099236B57C7S2x5K" TargetMode="External"/><Relationship Id="rId4" Type="http://schemas.openxmlformats.org/officeDocument/2006/relationships/webSettings" Target="webSettings.xml"/><Relationship Id="rId9" Type="http://schemas.openxmlformats.org/officeDocument/2006/relationships/hyperlink" Target="consultantplus://offline/ref=E1A296588FED5AF669EF87A76E44B254CB389B8318AF84D0480AE6D1881FB00F0AE926873E7C2B4AD469J" TargetMode="External"/><Relationship Id="rId14" Type="http://schemas.openxmlformats.org/officeDocument/2006/relationships/hyperlink" Target="consultantplus://offline/ref=B8A652630CBCD6E37165B8426BC17869C813299C741944608A25DB3AEA70E49C3F839C6F7B674523yFs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2899</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1</cp:lastModifiedBy>
  <cp:revision>6</cp:revision>
  <cp:lastPrinted>2017-09-22T09:47:00Z</cp:lastPrinted>
  <dcterms:created xsi:type="dcterms:W3CDTF">2017-08-31T06:32:00Z</dcterms:created>
  <dcterms:modified xsi:type="dcterms:W3CDTF">2017-09-22T09:49:00Z</dcterms:modified>
</cp:coreProperties>
</file>