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CF7" w:rsidRPr="00AC19F2" w:rsidRDefault="002E6CF7" w:rsidP="002E6CF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E6CF7" w:rsidRPr="002E6CF7" w:rsidRDefault="002E6CF7" w:rsidP="002E6CF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20"/>
          <w:szCs w:val="20"/>
        </w:rPr>
      </w:pPr>
    </w:p>
    <w:p w:rsidR="00006DB3" w:rsidRDefault="004F5987" w:rsidP="004F5987">
      <w:pPr>
        <w:autoSpaceDE w:val="0"/>
        <w:jc w:val="center"/>
        <w:rPr>
          <w:rFonts w:ascii="Segoe UI" w:hAnsi="Segoe UI" w:cs="Segoe UI"/>
          <w:b/>
          <w:sz w:val="32"/>
          <w:szCs w:val="32"/>
        </w:rPr>
      </w:pPr>
      <w:r w:rsidRPr="004F5987">
        <w:rPr>
          <w:rFonts w:ascii="Segoe UI" w:hAnsi="Segoe UI" w:cs="Segoe UI"/>
          <w:b/>
          <w:sz w:val="32"/>
          <w:szCs w:val="32"/>
        </w:rPr>
        <w:t>Этапы кадастрового учета: будь в курсе</w:t>
      </w:r>
    </w:p>
    <w:p w:rsidR="004F5987" w:rsidRPr="004F5987" w:rsidRDefault="004F5987" w:rsidP="004F5987">
      <w:pPr>
        <w:autoSpaceDE w:val="0"/>
        <w:jc w:val="center"/>
        <w:rPr>
          <w:rFonts w:ascii="Segoe UI" w:eastAsia="Calibri" w:hAnsi="Segoe UI" w:cs="Segoe UI"/>
          <w:b/>
          <w:sz w:val="32"/>
          <w:szCs w:val="32"/>
        </w:rPr>
      </w:pPr>
    </w:p>
    <w:p w:rsidR="004F5987" w:rsidRPr="004F5987" w:rsidRDefault="004F5987" w:rsidP="004F5987">
      <w:pPr>
        <w:pStyle w:val="ad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322580</wp:posOffset>
            </wp:positionV>
            <wp:extent cx="2886075" cy="1924050"/>
            <wp:effectExtent l="19050" t="0" r="9525" b="0"/>
            <wp:wrapSquare wrapText="bothSides"/>
            <wp:docPr id="4" name="Рисунок 1" descr="\\r24-gkn-p-as6\Общая\Отдел координации и анализа деятельности\1-3\СМИ\9-ФОТО, КАРТИНКИ\Картинки\электронные услуги, ИНТЕРНЕТ\bzME6A4K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электронные услуги, ИНТЕРНЕТ\bzME6A4KSH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AB0">
        <w:rPr>
          <w:rFonts w:ascii="Segoe UI" w:hAnsi="Segoe UI" w:cs="Segoe UI"/>
          <w:b/>
        </w:rPr>
        <w:t>Красноярск, 14</w:t>
      </w:r>
      <w:r w:rsidR="002E6CF7" w:rsidRPr="00301972">
        <w:rPr>
          <w:rFonts w:ascii="Segoe UI" w:hAnsi="Segoe UI" w:cs="Segoe UI"/>
          <w:b/>
        </w:rPr>
        <w:t xml:space="preserve"> декабря 2016 года</w:t>
      </w:r>
      <w:r w:rsidR="002E6CF7" w:rsidRPr="00301972">
        <w:rPr>
          <w:rFonts w:ascii="Segoe UI" w:hAnsi="Segoe UI" w:cs="Segoe UI"/>
        </w:rPr>
        <w:t xml:space="preserve"> - </w:t>
      </w:r>
      <w:r w:rsidRPr="004F5987">
        <w:rPr>
          <w:rFonts w:ascii="Segoe UI" w:hAnsi="Segoe UI" w:cs="Segoe UI"/>
        </w:rPr>
        <w:t xml:space="preserve">Подав в Кадастровую палату или в МФЦ заявление о кадастровом учете или регистрации объекта недвижимости, запрос о предоставлении сведений, содержащихся в государственном кадастре недвижимости или в Едином государственном реестре прав на недвижимое имущество и сделок с ним, каждого заявителя будет интересовать             </w:t>
      </w:r>
      <w:proofErr w:type="gramStart"/>
      <w:r w:rsidRPr="004F5987">
        <w:rPr>
          <w:rFonts w:ascii="Segoe UI" w:hAnsi="Segoe UI" w:cs="Segoe UI"/>
        </w:rPr>
        <w:t>вопрос</w:t>
      </w:r>
      <w:proofErr w:type="gramEnd"/>
      <w:r w:rsidRPr="004F5987">
        <w:rPr>
          <w:rFonts w:ascii="Segoe UI" w:hAnsi="Segoe UI" w:cs="Segoe UI"/>
        </w:rPr>
        <w:t xml:space="preserve"> – на каком этапе исполнения находится его обращение. </w:t>
      </w:r>
    </w:p>
    <w:p w:rsidR="004F5987" w:rsidRPr="004F5987" w:rsidRDefault="004F5987" w:rsidP="004F5987">
      <w:pPr>
        <w:pStyle w:val="ad"/>
        <w:ind w:firstLine="708"/>
        <w:contextualSpacing/>
        <w:jc w:val="both"/>
        <w:rPr>
          <w:rFonts w:ascii="Segoe UI" w:hAnsi="Segoe UI" w:cs="Segoe UI"/>
        </w:rPr>
      </w:pPr>
      <w:r w:rsidRPr="004F5987">
        <w:rPr>
          <w:rFonts w:ascii="Segoe UI" w:hAnsi="Segoe UI" w:cs="Segoe UI"/>
        </w:rPr>
        <w:t>Воспользовавшись электронным сервисом «Проверка исполнения запроса (заявления)» на сайте Росреестра (</w:t>
      </w:r>
      <w:hyperlink r:id="rId8" w:history="1">
        <w:r w:rsidRPr="004F5987">
          <w:rPr>
            <w:rStyle w:val="a5"/>
            <w:rFonts w:ascii="Segoe UI" w:hAnsi="Segoe UI" w:cs="Segoe UI"/>
          </w:rPr>
          <w:t>www.rosreestr.ru</w:t>
        </w:r>
      </w:hyperlink>
      <w:r w:rsidRPr="004F5987">
        <w:rPr>
          <w:rFonts w:ascii="Segoe UI" w:hAnsi="Segoe UI" w:cs="Segoe UI"/>
        </w:rPr>
        <w:t>), заинтересованное лицо, не выходя из дома, в режиме реального времени может получить информацию о том, в каком статусе («на проверке», «ожидает оплаты госпошлины», «в работе» «приостановлена», «документы готовы к выдаче») находится соответствующий запрос/заявление.</w:t>
      </w:r>
    </w:p>
    <w:p w:rsidR="004F5987" w:rsidRPr="004F5987" w:rsidRDefault="004F5987" w:rsidP="004F5987">
      <w:pPr>
        <w:pStyle w:val="ad"/>
        <w:ind w:firstLine="708"/>
        <w:contextualSpacing/>
        <w:jc w:val="both"/>
        <w:rPr>
          <w:rFonts w:ascii="Segoe UI" w:hAnsi="Segoe UI" w:cs="Segoe UI"/>
        </w:rPr>
      </w:pPr>
      <w:r w:rsidRPr="004F5987">
        <w:rPr>
          <w:rFonts w:ascii="Segoe UI" w:hAnsi="Segoe UI" w:cs="Segoe UI"/>
        </w:rPr>
        <w:t>Для этого потребуется ввести номер соответствующего запроса/заявления в определенное поле и нажать кнопку «Проверить». В появившемся окне, помимо статуса, также доступна информация  о виде регистрационного действия и сроке выполнения запроса.</w:t>
      </w:r>
    </w:p>
    <w:p w:rsidR="004F5987" w:rsidRPr="00A95125" w:rsidRDefault="004F5987" w:rsidP="004F5987">
      <w:pPr>
        <w:pStyle w:val="ad"/>
        <w:pBdr>
          <w:bottom w:val="single" w:sz="12" w:space="1" w:color="auto"/>
        </w:pBdr>
        <w:ind w:firstLine="708"/>
        <w:contextualSpacing/>
        <w:jc w:val="both"/>
        <w:rPr>
          <w:sz w:val="28"/>
          <w:szCs w:val="28"/>
        </w:rPr>
      </w:pPr>
      <w:r w:rsidRPr="004F5987">
        <w:rPr>
          <w:rFonts w:ascii="Segoe UI" w:hAnsi="Segoe UI" w:cs="Segoe UI"/>
        </w:rPr>
        <w:t>Отмечаем, что, как и большинство услуг, оказываемых посредством портала Росреестра, данная услуга является бесплатной.</w:t>
      </w:r>
    </w:p>
    <w:p w:rsidR="002E6CF7" w:rsidRPr="004F5987" w:rsidRDefault="002E6CF7" w:rsidP="004F5987">
      <w:pPr>
        <w:pStyle w:val="ad"/>
        <w:spacing w:before="0"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</w:p>
    <w:p w:rsidR="004F5987" w:rsidRPr="006F61A6" w:rsidRDefault="004F5987" w:rsidP="004F598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F5987" w:rsidRPr="006F61A6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4F5987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4F5987" w:rsidRPr="006F61A6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</w:p>
    <w:p w:rsidR="004F5987" w:rsidRPr="006F61A6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4F5987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4F5987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</w:p>
    <w:p w:rsidR="004F5987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4F5987" w:rsidRDefault="004F5987" w:rsidP="004F598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2E6CF7" w:rsidRPr="004F5987" w:rsidRDefault="002E6CF7" w:rsidP="002E6CF7">
      <w:pPr>
        <w:jc w:val="both"/>
        <w:rPr>
          <w:rFonts w:ascii="Segoe UI" w:hAnsi="Segoe UI" w:cs="Segoe UI"/>
          <w:b/>
          <w:sz w:val="18"/>
          <w:szCs w:val="18"/>
        </w:rPr>
      </w:pPr>
    </w:p>
    <w:p w:rsidR="002E6CF7" w:rsidRPr="00E9493E" w:rsidRDefault="00130275" w:rsidP="002E6CF7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2E6CF7" w:rsidRPr="004F53BA">
          <w:rPr>
            <w:rStyle w:val="a5"/>
            <w:rFonts w:ascii="Segoe UI" w:hAnsi="Segoe UI" w:cs="Segoe UI"/>
            <w:sz w:val="18"/>
            <w:szCs w:val="18"/>
          </w:rPr>
          <w:t>p</w:t>
        </w:r>
        <w:r w:rsidR="002E6CF7"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2E6CF7" w:rsidRPr="004F53BA">
          <w:rPr>
            <w:rStyle w:val="a5"/>
            <w:rFonts w:ascii="Segoe UI" w:hAnsi="Segoe UI" w:cs="Segoe UI"/>
            <w:sz w:val="18"/>
            <w:szCs w:val="18"/>
          </w:rPr>
          <w:t>a@24.</w:t>
        </w:r>
        <w:r w:rsidR="002E6CF7"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2E6CF7" w:rsidRPr="004F53BA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006DB3" w:rsidRPr="004F5987" w:rsidRDefault="00006DB3">
      <w:pPr>
        <w:tabs>
          <w:tab w:val="left" w:pos="1215"/>
        </w:tabs>
      </w:pPr>
      <w:bookmarkStart w:id="0" w:name="_PictureBullets"/>
      <w:bookmarkEnd w:id="0"/>
    </w:p>
    <w:sectPr w:rsidR="00006DB3" w:rsidRPr="004F5987" w:rsidSect="002C6DF6">
      <w:footerReference w:type="default" r:id="rId10"/>
      <w:footerReference w:type="first" r:id="rId11"/>
      <w:pgSz w:w="11906" w:h="16838"/>
      <w:pgMar w:top="709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B0" w:rsidRDefault="00CD3AB0">
      <w:r>
        <w:separator/>
      </w:r>
    </w:p>
  </w:endnote>
  <w:endnote w:type="continuationSeparator" w:id="0">
    <w:p w:rsidR="00CD3AB0" w:rsidRDefault="00CD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B0" w:rsidRDefault="00CD3AB0">
    <w:pPr>
      <w:pStyle w:val="aa"/>
    </w:pPr>
    <w:r>
      <w:rPr>
        <w:sz w:val="16"/>
        <w:szCs w:val="16"/>
      </w:rPr>
      <w:t>Филиал ФГБУ «ФКП Росреестра» по КК</w:t>
    </w:r>
  </w:p>
  <w:p w:rsidR="00CD3AB0" w:rsidRDefault="00CD3AB0">
    <w:pPr>
      <w:pStyle w:val="aa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14.12.2016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15:59:58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E077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E077E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B0" w:rsidRDefault="00CD3A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B0" w:rsidRDefault="00CD3AB0">
      <w:r>
        <w:separator/>
      </w:r>
    </w:p>
  </w:footnote>
  <w:footnote w:type="continuationSeparator" w:id="0">
    <w:p w:rsidR="00CD3AB0" w:rsidRDefault="00CD3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B"/>
    <w:rsid w:val="0000395E"/>
    <w:rsid w:val="00006DB3"/>
    <w:rsid w:val="00033081"/>
    <w:rsid w:val="00063784"/>
    <w:rsid w:val="000656CA"/>
    <w:rsid w:val="000E6834"/>
    <w:rsid w:val="00130275"/>
    <w:rsid w:val="0015466F"/>
    <w:rsid w:val="001939AF"/>
    <w:rsid w:val="00215DE6"/>
    <w:rsid w:val="00230F02"/>
    <w:rsid w:val="00241CC2"/>
    <w:rsid w:val="00243785"/>
    <w:rsid w:val="0024422D"/>
    <w:rsid w:val="00256645"/>
    <w:rsid w:val="00286E47"/>
    <w:rsid w:val="002C0484"/>
    <w:rsid w:val="002C6DF6"/>
    <w:rsid w:val="002E6CF7"/>
    <w:rsid w:val="002F5C86"/>
    <w:rsid w:val="003111F1"/>
    <w:rsid w:val="00312B8F"/>
    <w:rsid w:val="003A04D2"/>
    <w:rsid w:val="003C5FAE"/>
    <w:rsid w:val="003D7F43"/>
    <w:rsid w:val="00415D9B"/>
    <w:rsid w:val="004164C8"/>
    <w:rsid w:val="00430BA4"/>
    <w:rsid w:val="00431506"/>
    <w:rsid w:val="004A58E6"/>
    <w:rsid w:val="004B59E4"/>
    <w:rsid w:val="004C52A0"/>
    <w:rsid w:val="004F2D8A"/>
    <w:rsid w:val="004F578D"/>
    <w:rsid w:val="004F5987"/>
    <w:rsid w:val="004F7F94"/>
    <w:rsid w:val="005475A8"/>
    <w:rsid w:val="0061766E"/>
    <w:rsid w:val="006A5F21"/>
    <w:rsid w:val="006C06D1"/>
    <w:rsid w:val="00716EA1"/>
    <w:rsid w:val="00722601"/>
    <w:rsid w:val="00795CDF"/>
    <w:rsid w:val="007C129D"/>
    <w:rsid w:val="00863FAB"/>
    <w:rsid w:val="008802E5"/>
    <w:rsid w:val="008C00CA"/>
    <w:rsid w:val="008C3C93"/>
    <w:rsid w:val="008F5B77"/>
    <w:rsid w:val="0090204E"/>
    <w:rsid w:val="0092219C"/>
    <w:rsid w:val="009F634F"/>
    <w:rsid w:val="009F6863"/>
    <w:rsid w:val="00A74BCB"/>
    <w:rsid w:val="00A92E36"/>
    <w:rsid w:val="00AE7923"/>
    <w:rsid w:val="00B7419A"/>
    <w:rsid w:val="00B91831"/>
    <w:rsid w:val="00B92E56"/>
    <w:rsid w:val="00C82E65"/>
    <w:rsid w:val="00CB392D"/>
    <w:rsid w:val="00CD3AB0"/>
    <w:rsid w:val="00CE260E"/>
    <w:rsid w:val="00D36234"/>
    <w:rsid w:val="00DE3DE9"/>
    <w:rsid w:val="00DE600B"/>
    <w:rsid w:val="00E40CF5"/>
    <w:rsid w:val="00E462CC"/>
    <w:rsid w:val="00E53AF6"/>
    <w:rsid w:val="00E830D2"/>
    <w:rsid w:val="00EE077E"/>
    <w:rsid w:val="00F34D0A"/>
    <w:rsid w:val="00FD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33</cp:revision>
  <cp:lastPrinted>2016-12-09T03:02:00Z</cp:lastPrinted>
  <dcterms:created xsi:type="dcterms:W3CDTF">2016-02-24T05:23:00Z</dcterms:created>
  <dcterms:modified xsi:type="dcterms:W3CDTF">2016-12-14T09:13:00Z</dcterms:modified>
</cp:coreProperties>
</file>